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6B57" w14:textId="6CB2013A" w:rsidR="00692E27" w:rsidRDefault="002E42C1">
      <w:r>
        <w:t>Illegal</w:t>
      </w:r>
    </w:p>
    <w:p w14:paraId="4849EEE6" w14:textId="246716E0" w:rsidR="002E42C1" w:rsidRDefault="002E42C1">
      <w:r>
        <w:t>Season</w:t>
      </w:r>
    </w:p>
    <w:p w14:paraId="5AEDC3C3" w14:textId="23E89816" w:rsidR="002E42C1" w:rsidRDefault="002E42C1">
      <w:r>
        <w:t>season illegal</w:t>
      </w:r>
    </w:p>
    <w:sectPr w:rsidR="002E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C1"/>
    <w:rsid w:val="002E42C1"/>
    <w:rsid w:val="00692E27"/>
    <w:rsid w:val="00EA6C61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27841"/>
  <w15:chartTrackingRefBased/>
  <w15:docId w15:val="{E27DCE6E-C2A9-7B40-9859-0ECAC5BA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2026-06-16T02:37:00Z</dcterms:created>
  <dcterms:modified xsi:type="dcterms:W3CDTF">2026-06-16T02:38:00Z</dcterms:modified>
</cp:coreProperties>
</file>