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&lt;highlight&gt;AD1200012030200359100100&lt;/highlight&gt;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&lt;highlight&gt;DE90760300800200080576&lt;/highlight&gt;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&lt;highlight&gt;GB29NWBK60161331926819&lt;/highlight&gt;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&lt;highlight&gt;HR12 1001 0051 8630 0016 0&lt;/highlight&gt;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&lt;highlight&gt;ES80 2310 0001 1800 0001 2345&lt;/highlight&gt;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&lt;highlight&gt;SE35 5000 0000 0549 1000 0003&lt;/highlight&gt;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&lt;highlight&gt;CH93 0076 2011 6238 5295 7&lt;/highlight&gt;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&lt;highlight&gt;KW81CBKU0000000000001234560101&lt;/highlight&gt;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