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windows建立svn本地仓库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Linux搭建svn服务器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"http://blog.csdn.net/wwww1988600/article/details/24182919"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http://blog.csdn.net/wwww1988600/article/details/24182919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下载svn: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subversion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创建本地仓库目录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/svnrepo/svndata/repo1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svnadmin create /svnrepo/svndata/repo1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svnserve.conf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</w:t>
            </w:r>
            <w:r>
              <w:rPr>
                <w:rFonts w:hint="eastAsia"/>
                <w:vertAlign w:val="baseline"/>
                <w:lang w:val="en-US" w:eastAsia="zh-CN"/>
              </w:rPr>
              <w:t>/svnrepo/svndata/repo1/conf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打开这个配置文件，可以看到很多配置项已经注释掉了，只需要按下面这几项修改就可以了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[general]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anon-access = none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auth-access = write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password-db = passwd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authz-db=authz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authz 权限控制文件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默认是没有配置的，要参照下面示例来配置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[groups]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admin = svnadmin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[repos1:/]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@admin = rw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svnadmin = rw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上面的配置权限控制文件的配置格式如下：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[groups]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&lt;用户组名&gt; = &lt;用户1&gt;,&lt;用户2&gt;, ……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[&lt;版本库&gt;:/项目/目录]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@&lt;用户组名&gt; = &lt;权限&gt;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&lt;用户名&gt; = &lt;权限&gt;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其中，方框号内部分可以有多种写法: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/，表示根目录及以下。根目录是svnserve启动时指定的，我们指定为/home/svnadmin/svndata。这样，/就是表示对全部版本库设置权限。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repos1:/，表示对版本库1设置权限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repos2:/occi，表示对版本库2中的occi项目设置权限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repos2:/occi/aaa,，表示对版本库2中的occi项目的aaa目录设置权限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 w:eastAsia="zh-CN"/>
              </w:rPr>
              <w:t>权限主体可以是用户组、用户或*，用户组在前面加@，*表示全部用户。权限可以是w、r、wr和空，空表示没有任何权限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修改用户密码文件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 passwd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默认也是没有配置任何用户的，可按下面配置示例配置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[users]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svnadmin = 123456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用户密码的配置格式：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[users]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&lt;用户1&gt; = &lt;密码1&gt;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&lt;用户2&gt; = &lt;密码2&gt;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注意：这里的配置文件，除了注释外每行都必须顶行，否则又会报错了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启动svn服务器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svnserve -d -r /home/svnadmin/svndata 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Windows和Linux客户端测试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svn co svn://192.168.6.74/repos1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4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 使用tortoisesvn URL使用svn://192.168.6.74/repos1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C0B2"/>
    <w:multiLevelType w:val="singleLevel"/>
    <w:tmpl w:val="5A22C0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25B5C"/>
    <w:rsid w:val="0A150487"/>
    <w:rsid w:val="1D855164"/>
    <w:rsid w:val="1DC1538B"/>
    <w:rsid w:val="22C61242"/>
    <w:rsid w:val="22D82423"/>
    <w:rsid w:val="383066CC"/>
    <w:rsid w:val="38F5325C"/>
    <w:rsid w:val="38FF69FF"/>
    <w:rsid w:val="42AF4E5A"/>
    <w:rsid w:val="53437602"/>
    <w:rsid w:val="576B2B79"/>
    <w:rsid w:val="58714F70"/>
    <w:rsid w:val="663E4C02"/>
    <w:rsid w:val="74690E63"/>
    <w:rsid w:val="75072AD1"/>
    <w:rsid w:val="773B5020"/>
    <w:rsid w:val="7A4B1053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2017-12-02T15:03:27Z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