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ns0:document xmlns:ns0="http://schemas.openxmlformats.org/wordprocessingml/2006/main" xmlns:ns1="http://schemas.openxmlformats.org/markup-compatibility/2006" ns1:Ignorable="w14 w15 wp14">
  <ns0:body>
    <ns0:p>
      <ns0:pPr>
        <ns0:shd ns0:fill="2E5AAC" ns0:val="clear"/>
        <ns0:spacing ns0:after="60" ns0:before="0"/>
        <ns0:ind ns0:left="0"/>
      </ns0:pPr>
      <ns0:r>
        <ns0:rPr>
          <ns0:rFonts ns0:ascii="Calibri" ns0:cs="Calibri" ns0:eastAsia="Calibri" ns0:hAnsi="Calibri"/>
          <ns0:b/>
          <ns0:bCs/>
          <ns0:color ns0:val="FFFFFF"/>
          <ns0:sz ns0:val="22"/>
          <ns0:szCs ns0:val="22"/>
        </ns0:rPr>
        <ns0:t xml:space="preserve">DAY 1</ns0:t>
      </ns0:r>
    </ns0:p>
    <ns0:p>
      <ns0:pPr>
        <ns0:pStyle ns0:val="Heading1"/>
        <ns0:pBdr>
          <ns0:bottom ns0:val="single" ns0:color="2E5AAC" ns0:sz="12" ns0:space="6"/>
        </ns0:pBdr>
        <ns0:spacing ns0:after="240" ns0:before="0"/>
      </ns0:pPr>
      <ns0:r>
        <ns0:rPr>
          <ns0:rFonts ns0:ascii="Calibri" ns0:cs="Calibri" ns0:eastAsia="Calibri" ns0:hAnsi="Calibri"/>
          <ns0:b/>
          <ns0:bCs/>
          <ns0:color ns0:val="1B2A4A"/>
          <ns0:sz ns0:val="40"/>
          <ns0:szCs ns0:val="40"/>
        </ns0:rPr>
        <ns0:t xml:space="preserve">Documents</ns0:t>
      </ns0:r>
    </ns0:p>
    <ns0:p>
      <ns0:pPr>
        <ns0:spacing ns0:after="160" ns0:before="0"/>
        <ns0:jc ns0:val="left"/>
      </ns0:pPr>
      <ns0:r>
        <ns0:rPr>
          <ns0:rFonts ns0:ascii="Calibri" ns0:cs="Calibri" ns0:eastAsia="Calibri" ns0:hAnsi="Calibri"/>
          <ns0:sz ns0:val="22"/>
          <ns0:szCs ns0:val="22"/>
        </ns0:rPr>
        <ns0:t xml:space="preserve">Most people ask Claude to "write a letter" and get back something generic that takes half an hour to fix by hand.</ns0:t>
      </ns0:r>
    </ns0:p>
    <ns0:p>
      <ns0:pPr>
        <ns0:spacing ns0:after="160" ns0:before="0"/>
        <ns0:jc ns0:val="left"/>
      </ns0:pPr>
      <ns0:r>
        <ns0:rPr>
          <ns0:rFonts ns0:ascii="Calibri" ns0:cs="Calibri" ns0:eastAsia="Calibri" ns0:hAnsi="Calibri"/>
          <ns0:sz ns0:val="22"/>
          <ns0:szCs ns0:val="22"/>
        </ns0:rPr>
        <ns0:t xml:space="preserve">Today you'll learn a different approach: </ns0:t>
      </ns0:r>
      <ns0:r>
        <ns0:rPr>
          <ns0:rFonts ns0:ascii="Calibri" ns0:cs="Calibri" ns0:eastAsia="Calibri" ns0:hAnsi="Calibri"/>
          <ns0:b/>
          <ns0:bCs/>
          <ns0:sz ns0:val="22"/>
          <ns0:szCs ns0:val="22"/>
        </ns0:rPr>
        <ns0:t xml:space="preserve">fully describe the task before asking for the text.</ns0:t>
      </ns0:r>
      <ns0:r>
        <ns0:rPr>
          <ns0:rFonts ns0:ascii="Calibri" ns0:cs="Calibri" ns0:eastAsia="Calibri" ns0:hAnsi="Calibri"/>
          <ns0:sz ns0:val="22"/>
          <ns0:szCs ns0:val="22"/>
        </ns0:rPr>
        <ns0:t xml:space="preserve"> The first draft lands at 90%, and refining it takes minutes, not half an hour.</ns0:t>
      </ns0:r>
    </ns0:p>
    <ns0:p>
      <ns0:pPr>
        <ns0:spacing ns0:after="160" ns0:before="0"/>
        <ns0:jc ns0:val="left"/>
      </ns0:pPr>
      <ns0:r>
        <ns0:rPr>
          <ns0:rFonts ns0:ascii="Calibri" ns0:cs="Calibri" ns0:eastAsia="Calibri" ns0:hAnsi="Calibri"/>
          <ns0:b/>
          <ns0:bCs/>
          <ns0:sz ns0:val="22"/>
          <ns0:szCs ns0:val="22"/>
        </ns0:rPr>
        <ns0:t xml:space="preserve">What you're building today:</ns0:t>
      </ns0:r>
      <ns0:r>
        <ns0:rPr>
          <ns0:rFonts ns0:ascii="Calibri" ns0:cs="Calibri" ns0:eastAsia="Calibri" ns0:hAnsi="Calibri"/>
          <ns0:sz ns0:val="22"/>
          <ns0:szCs ns0:val="22"/>
        </ns0:rPr>
        <ns0:t xml:space="preserve"> a letter to a client who's stalling on payment while comparing you to a cheaper competitor. Almost every business has to write this letter at some point. You'll then apply the exact same method to your own real correspondence.</ns0:t>
      </ns0:r>
    </ns0:p>
    <ns0:p>
      <ns0:pPr>
        <ns0:spacing ns0:after="100" ns0:before="220"/>
      </ns0:pPr>
      <ns0:r>
        <ns0:rPr>
          <ns0:rFonts ns0:ascii="Calibri" ns0:cs="Calibri" ns0:eastAsia="Calibri" ns0:hAnsi="Calibri"/>
          <ns0:b/>
          <ns0:bCs/>
          <ns0:color ns0:val="2E5AAC"/>
          <ns0:sz ns0:val="24"/>
          <ns0:szCs ns0:val="24"/>
        </ns0:rPr>
        <ns0:t xml:space="preserve">By the end of Day 1 you'll have</ns0:t>
      </ns0:r>
    </ns0:p>
    <ns0:p>
      <ns0:pPr>
        <ns0:pStyle ns0:val="ListParagraph"/>
        <ns0:numPr>
          <ns0:ilvl ns0:val="0"/>
          <ns0:numId ns0:val="2"/>
        </ns0:numPr>
        <ns0:spacing ns0:after="80"/>
      </ns0:pPr>
      <ns0:r>
        <ns0:rPr>
          <ns0:rFonts ns0:ascii="Calibri" ns0:cs="Calibri" ns0:eastAsia="Calibri" ns0:hAnsi="Calibri"/>
          <ns0:sz ns0:val="22"/>
          <ns0:szCs ns0:val="22"/>
        </ns0:rPr>
        <ns0:t xml:space="preserve">A finished letter ready to send as-is</ns0:t>
      </ns0:r>
    </ns0:p>
    <ns0:p>
      <ns0:pPr>
        <ns0:pStyle ns0:val="ListParagraph"/>
        <ns0:numPr>
          <ns0:ilvl ns0:val="0"/>
          <ns0:numId ns0:val="2"/>
        </ns0:numPr>
        <ns0:spacing ns0:after="80"/>
      </ns0:pPr>
      <ns0:r>
        <ns0:rPr>
          <ns0:rFonts ns0:ascii="Calibri" ns0:cs="Calibri" ns0:eastAsia="Calibri" ns0:hAnsi="Calibri"/>
          <ns0:sz ns0:val="22"/>
          <ns0:szCs ns0:val="22"/>
        </ns0:rPr>
        <ns0:t xml:space="preserve">A reusable prompt structure for any business document</ns0:t>
      </ns0:r>
    </ns0:p>
    <ns0:p>
      <ns0:pPr>
        <ns0:pStyle ns0:val="ListParagraph"/>
        <ns0:numPr>
          <ns0:ilvl ns0:val="0"/>
          <ns0:numId ns0:val="2"/>
        </ns0:numPr>
        <ns0:spacing ns0:after="80"/>
      </ns0:pPr>
      <ns0:r>
        <ns0:rPr>
          <ns0:rFonts ns0:ascii="Calibri" ns0:cs="Calibri" ns0:eastAsia="Calibri" ns0:hAnsi="Calibri"/>
          <ns0:sz ns0:val="22"/>
          <ns0:szCs ns0:val="22"/>
        </ns0:rPr>
        <ns0:t xml:space="preserve">The habit of editing surgically instead of rewriting from scratch</ns0:t>
      </ns0:r>
    </ns0:p>
    <ns0:p>
      <ns0:pPr>
        <ns0:spacing ns0:after="160" ns0:before="0"/>
        <ns0:jc ns0:val="left"/>
      </ns0:pPr>
      <ns0:r>
        <ns0:rPr>
          <ns0:rFonts ns0:ascii="Calibri" ns0:cs="Calibri" ns0:eastAsia="Calibri" ns0:hAnsi="Calibri"/>
          <ns0:b/>
          <ns0:bCs/>
          <ns0:sz ns0:val="22"/>
          <ns0:szCs ns0:val="22"/>
        </ns0:rPr>
        <ns0:t xml:space="preserve">Time:</ns0:t>
      </ns0:r>
      <ns0:r>
        <ns0:rPr>
          <ns0:rFonts ns0:ascii="Calibri" ns0:cs="Calibri" ns0:eastAsia="Calibri" ns0:hAnsi="Calibri"/>
          <ns0:sz ns0:val="22"/>
          <ns0:szCs ns0:val="22"/>
        </ns0:rPr>
        <ns0:t xml:space="preserve"> 15–25 minutes</ns0:t>
      </ns0:r>
    </ns0:p>
    <ns0:p>
      <ns0:pPr>
        <ns0:pStyle ns0:val="Heading2"/>
        <ns0:pBdr>
          <ns0:left ns0:val="single" ns0:color="2E5AAC" ns0:sz="18" ns0:space="8"/>
        </ns0:pBdr>
        <ns0:spacing ns0:after="140" ns0:before="320"/>
        <ns0:ind ns0:left="120"/>
      </ns0:pPr>
      <ns0:r>
        <ns0:rPr>
          <ns0:rFonts ns0:ascii="Calibri" ns0:cs="Calibri" ns0:eastAsia="Calibri" ns0:hAnsi="Calibri"/>
          <ns0:b/>
          <ns0:bCs/>
          <ns0:color ns0:val="1B2A4A"/>
          <ns0:sz ns0:val="28"/>
          <ns0:szCs ns0:val="28"/>
        </ns0:rPr>
        <ns0:t xml:space="preserve">The Full-Context Method</ns0:t>
      </ns0:r>
    </ns0:p>
    <ns0:p>
      <ns0:pPr>
        <ns0:spacing ns0:after="160" ns0:before="0"/>
        <ns0:jc ns0:val="left"/>
      </ns0:pPr>
      <ns0:r>
        <ns0:rPr>
          <ns0:rFonts ns0:ascii="Calibri" ns0:cs="Calibri" ns0:eastAsia="Calibri" ns0:hAnsi="Calibri"/>
          <ns0:sz ns0:val="22"/>
          <ns0:szCs ns0:val="22"/>
        </ns0:rPr>
        <ns0:t xml:space="preserve">A weak prompt sounds like: "Write a letter to a client about a late payment."</ns0:t>
      </ns0:r>
    </ns0:p>
    <ns0:p>
      <ns0:pPr>
        <ns0:spacing ns0:after="160" ns0:before="0"/>
        <ns0:jc ns0:val="left"/>
      </ns0:pPr>
      <ns0:r>
        <ns0:rPr>
          <ns0:rFonts ns0:ascii="Calibri" ns0:cs="Calibri" ns0:eastAsia="Calibri" ns0:hAnsi="Calibri"/>
          <ns0:sz ns0:val="22"/>
          <ns0:szCs ns0:val="22"/>
        </ns0:rPr>
        <ns0:t xml:space="preserve">Claude doesn't know who's reading it, what they already believe, what objection is in their head, or what reaction you actually want — so it writes something generic that doesn't fit your specific situation.</ns0:t>
      </ns0:r>
    </ns0:p>
    <ns0:p>
      <ns0:pPr>
        <ns0:spacing ns0:after="160" ns0:before="0"/>
        <ns0:jc ns0:val="left"/>
      </ns0:pPr>
      <ns0:r>
        <ns0:rPr>
          <ns0:rFonts ns0:ascii="Calibri" ns0:cs="Calibri" ns0:eastAsia="Calibri" ns0:hAnsi="Calibri"/>
          <ns0:sz ns0:val="22"/>
          <ns0:szCs ns0:val="22"/>
        </ns0:rPr>
        <ns0:t xml:space="preserve">A strong prompt spells out the </ns0:t>
      </ns0:r>
      <ns0:r>
        <ns0:rPr>
          <ns0:rFonts ns0:ascii="Calibri" ns0:cs="Calibri" ns0:eastAsia="Calibri" ns0:hAnsi="Calibri"/>
          <ns0:b/>
          <ns0:bCs/>
          <ns0:sz ns0:val="22"/>
          <ns0:szCs ns0:val="22"/>
        </ns0:rPr>
        <ns0:t xml:space="preserve">goal</ns0:t>
      </ns0:r>
      <ns0:r>
        <ns0:rPr>
          <ns0:rFonts ns0:ascii="Calibri" ns0:cs="Calibri" ns0:eastAsia="Calibri" ns0:hAnsi="Calibri"/>
          <ns0:sz ns0:val="22"/>
          <ns0:szCs ns0:val="22"/>
        </ns0:rPr>
        <ns0:t xml:space="preserve">, the </ns0:t>
      </ns0:r>
      <ns0:r>
        <ns0:rPr>
          <ns0:rFonts ns0:ascii="Calibri" ns0:cs="Calibri" ns0:eastAsia="Calibri" ns0:hAnsi="Calibri"/>
          <ns0:b/>
          <ns0:bCs/>
          <ns0:sz ns0:val="22"/>
          <ns0:szCs ns0:val="22"/>
        </ns0:rPr>
        <ns0:t xml:space="preserve">reader</ns0:t>
      </ns0:r>
      <ns0:r>
        <ns0:rPr>
          <ns0:rFonts ns0:ascii="Calibri" ns0:cs="Calibri" ns0:eastAsia="Calibri" ns0:hAnsi="Calibri"/>
          <ns0:sz ns0:val="22"/>
          <ns0:szCs ns0:val="22"/>
        </ns0:rPr>
        <ns0:t xml:space="preserve">, the </ns0:t>
      </ns0:r>
      <ns0:r>
        <ns0:rPr>
          <ns0:rFonts ns0:ascii="Calibri" ns0:cs="Calibri" ns0:eastAsia="Calibri" ns0:hAnsi="Calibri"/>
          <ns0:b/>
          <ns0:bCs/>
          <ns0:sz ns0:val="22"/>
          <ns0:szCs ns0:val="22"/>
        </ns0:rPr>
        <ns0:t xml:space="preserve">must-haves</ns0:t>
      </ns0:r>
      <ns0:r>
        <ns0:rPr>
          <ns0:rFonts ns0:ascii="Calibri" ns0:cs="Calibri" ns0:eastAsia="Calibri" ns0:hAnsi="Calibri"/>
          <ns0:sz ns0:val="22"/>
          <ns0:szCs ns0:val="22"/>
        </ns0:rPr>
        <ns0:t xml:space="preserve">, and the </ns0:t>
      </ns0:r>
      <ns0:r>
        <ns0:rPr>
          <ns0:rFonts ns0:ascii="Calibri" ns0:cs="Calibri" ns0:eastAsia="Calibri" ns0:hAnsi="Calibri"/>
          <ns0:b/>
          <ns0:bCs/>
          <ns0:sz ns0:val="22"/>
          <ns0:szCs ns0:val="22"/>
        </ns0:rPr>
        <ns0:t xml:space="preserve">success criteria</ns0:t>
      </ns0:r>
      <ns0:r>
        <ns0:rPr>
          <ns0:rFonts ns0:ascii="Calibri" ns0:cs="Calibri" ns0:eastAsia="Calibri" ns0:hAnsi="Calibri"/>
          <ns0:sz ns0:val="22"/>
          <ns0:szCs ns0:val="22"/>
        </ns0:rPr>
        <ns0:t xml:space="preserve"> up front.</ns0:t>
      </ns0:r>
    </ns0:p>
    <ns0:tbl>
      <ns0:tblPr>
        <ns0:tblW ns0:type="pct" ns0:w="100%"/>
        <ns0:tblBorders>
          <ns0:top ns0:val="single" ns0:color="auto" ns0:sz="4"/>
          <ns0:left ns0:val="single" ns0:color="auto" ns0:sz="4"/>
          <ns0:bottom ns0:val="single" ns0:color="auto" ns0:sz="4"/>
          <ns0:right ns0:val="single" ns0:color="auto" ns0:sz="4"/>
          <ns0:insideH ns0:val="single" ns0:color="auto" ns0:sz="4"/>
          <ns0:insideV ns0:val="single" ns0:color="auto" ns0:sz="4"/>
        </ns0:tblBorders>
        <ns0:tblCellMar>
          <ns0:top ns0:type="dxa" ns0:w="160"/>
          <ns0:bottom ns0:type="dxa" ns0:w="240"/>
        </ns0:tblCellMar>
      </ns0:tblPr>
      <ns0:tblGrid>
        <ns0:gridCol ns0:w="100"/>
        <ns0:gridCol ns0:w="100"/>
      </ns0:tblGrid>
      <ns0:tr>
        <ns0:tc>
          <ns0:tcPr>
            <ns0:tcW ns0:type="pct" ns0:w="50%"/>
            <ns0:tcBorders>
              <ns0:top ns0:val="nil"/>
              <ns0:left ns0:val="single" ns0:color="C0392B" ns0:sz="24"/>
              <ns0:bottom ns0:val="nil"/>
              <ns0:right ns0:val="nil"/>
            </ns0:tcBorders>
            <ns0:shd ns0:fill="FBEAE9" ns0:val="clear"/>
            <ns0:tcMar>
              <ns0:top ns0:type="dxa" ns0:w="160"/>
              <ns0:left ns0:type="dxa" ns0:w="200"/>
              <ns0:bottom ns0:type="dxa" ns0:w="160"/>
              <ns0:right ns0:type="dxa" ns0:w="200"/>
            </ns0:tcMar>
          </ns0:tcPr>
          <ns0:p>
            <ns0:pPr>
              <ns0:spacing ns0:after="100"/>
            </ns0:pPr>
            <ns0:r>
              <ns0:rPr>
                <ns0:rFonts ns0:ascii="Calibri" ns0:cs="Calibri" ns0:eastAsia="Calibri" ns0:hAnsi="Calibri"/>
                <ns0:b/>
                <ns0:bCs/>
                <ns0:caps/>
                <ns0:color ns0:val="C0392B"/>
                <ns0:spacing ns0:val="10"/>
                <ns0:sz ns0:val="18"/>
                <ns0:szCs ns0:val="18"/>
              </ns0:rPr>
              <ns0:t xml:space="preserve">✗ Weak prompt</ns0:t>
            </ns0:r>
          </ns0:p>
          <ns0:p>
            <ns0:r>
              <ns0:rPr>
                <ns0:rFonts ns0:ascii="Calibri" ns0:cs="Calibri" ns0:eastAsia="Calibri" ns0:hAnsi="Calibri"/>
                <ns0:sz ns0:val="21"/>
                <ns0:szCs ns0:val="21"/>
              </ns0:rPr>
              <ns0:t xml:space="preserve">Write a letter to a client who's been late on payment for two weeks now.</ns0:t>
            </ns0:r>
          </ns0:p>
        </ns0:tc>
        <ns0:tc>
          <ns0:tcPr>
            <ns0:tcW ns0:type="pct" ns0:w="50%"/>
            <ns0:tcBorders>
              <ns0:top ns0:val="nil"/>
              <ns0:left ns0:val="single" ns0:color="1E8449" ns0:sz="24"/>
              <ns0:bottom ns0:val="nil"/>
              <ns0:right ns0:val="nil"/>
            </ns0:tcBorders>
            <ns0:shd ns0:fill="E9F7EF" ns0:val="clear"/>
            <ns0:tcMar>
              <ns0:top ns0:type="dxa" ns0:w="160"/>
              <ns0:left ns0:type="dxa" ns0:w="200"/>
              <ns0:bottom ns0:type="dxa" ns0:w="160"/>
              <ns0:right ns0:type="dxa" ns0:w="200"/>
            </ns0:tcMar>
          </ns0:tcPr>
          <ns0:p>
            <ns0:pPr>
              <ns0:spacing ns0:after="100"/>
            </ns0:pPr>
            <ns0:r>
              <ns0:rPr>
                <ns0:rFonts ns0:ascii="Calibri" ns0:cs="Calibri" ns0:eastAsia="Calibri" ns0:hAnsi="Calibri"/>
                <ns0:b/>
                <ns0:bCs/>
                <ns0:caps/>
                <ns0:color ns0:val="1E8449"/>
                <ns0:spacing ns0:val="10"/>
                <ns0:sz ns0:val="18"/>
                <ns0:szCs ns0:val="18"/>
              </ns0:rPr>
              <ns0:t xml:space="preserve">✓ Strong prompt</ns0:t>
            </ns0:r>
          </ns0:p>
          <ns0:p>
            <ns0:r>
              <ns0:rPr>
                <ns0:rFonts ns0:ascii="Calibri" ns0:cs="Calibri" ns0:eastAsia="Calibri" ns0:hAnsi="Calibri"/>
                <ns0:sz ns0:val="21"/>
                <ns0:szCs ns0:val="21"/>
              </ns0:rPr>
              <ns0:t xml:space="preserve">GOAL: get the invoice paid within 5 business days without damaging the relationship. READER: the client's procurement contact, citing "budget approval" for two weeks, and I know they're also negotiating with a cheaper vendor in parallel. MUST INCLUDE: restate the amount and due date, gently note the service was already delivered in full, give one simple next step. CONSTRAINTS: under 120 words, partner-like tone, no legal language or threats. SUCCESS: the contact replies within 2 days with a firm payment date.</ns0:t>
            </ns0:r>
          </ns0:p>
        </ns0:tc>
      </ns0:tr>
    </ns0:tbl>
    <ns0:p>
      <ns0:pPr>
        <ns0:spacing ns0:after="160" ns0:before="0"/>
        <ns0:jc ns0:val="left"/>
      </ns0:pPr>
      <ns0:r>
        <ns0:rPr>
          <ns0:rFonts ns0:ascii="Calibri" ns0:cs="Calibri" ns0:eastAsia="Calibri" ns0:hAnsi="Calibri"/>
          <ns0:sz ns0:val="22"/>
          <ns0:szCs ns0:val="22"/>
        </ns0:rPr>
        <ns0:t xml:space="preserve">The key move: name the </ns0:t>
      </ns0:r>
      <ns0:r>
        <ns0:rPr>
          <ns0:rFonts ns0:ascii="Calibri" ns0:cs="Calibri" ns0:eastAsia="Calibri" ns0:hAnsi="Calibri"/>
          <ns0:b/>
          <ns0:bCs/>
          <ns0:sz ns0:val="22"/>
          <ns0:szCs ns0:val="22"/>
        </ns0:rPr>
        <ns0:t xml:space="preserve">reader's objection</ns0:t>
      </ns0:r>
      <ns0:r>
        <ns0:rPr>
          <ns0:rFonts ns0:ascii="Calibri" ns0:cs="Calibri" ns0:eastAsia="Calibri" ns0:hAnsi="Calibri"/>
          <ns0:sz ns0:val="22"/>
          <ns0:szCs ns0:val="22"/>
        </ns0:rPr>
        <ns0:t xml:space="preserve">, what they already believe, and the </ns0:t>
      </ns0:r>
      <ns0:r>
        <ns0:rPr>
          <ns0:rFonts ns0:ascii="Calibri" ns0:cs="Calibri" ns0:eastAsia="Calibri" ns0:hAnsi="Calibri"/>
          <ns0:b/>
          <ns0:bCs/>
          <ns0:sz ns0:val="22"/>
          <ns0:szCs ns0:val="22"/>
        </ns0:rPr>
        <ns0:t xml:space="preserve">exact reaction</ns0:t>
      </ns0:r>
      <ns0:r>
        <ns0:rPr>
          <ns0:rFonts ns0:ascii="Calibri" ns0:cs="Calibri" ns0:eastAsia="Calibri" ns0:hAnsi="Calibri"/>
          <ns0:sz ns0:val="22"/>
          <ns0:szCs ns0:val="22"/>
        </ns0:rPr>
        <ns0:t xml:space="preserve"> you want. That's the whole skill.</ns0:t>
      </ns0:r>
    </ns0:p>
    <ns0:p>
      <ns0:pPr>
        <ns0:pStyle ns0:val="Heading2"/>
        <ns0:pBdr>
          <ns0:left ns0:val="single" ns0:color="2E5AAC" ns0:sz="18" ns0:space="8"/>
        </ns0:pBdr>
        <ns0:spacing ns0:after="140" ns0:before="320"/>
        <ns0:ind ns0:left="120"/>
      </ns0:pPr>
      <ns0:r>
        <ns0:rPr>
          <ns0:rFonts ns0:ascii="Calibri" ns0:cs="Calibri" ns0:eastAsia="Calibri" ns0:hAnsi="Calibri"/>
          <ns0:b/>
          <ns0:bCs/>
          <ns0:color ns0:val="1B2A4A"/>
          <ns0:sz ns0:val="28"/>
          <ns0:szCs ns0:val="28"/>
        </ns0:rPr>
        <ns0:t xml:space="preserve">The structure that works for any document</ns0:t>
      </ns0:r>
    </ns0:p>
    <ns0:p>
      <ns0:pPr>
        <ns0:pStyle ns0:val="ListParagraph"/>
        <ns0:numPr>
          <ns0:ilvl ns0:val="0"/>
          <ns0:numId ns0:val="3"/>
        </ns0:numPr>
        <ns0:spacing ns0:after="80"/>
      </ns0:pPr>
      <ns0:r>
        <ns0:rPr>
          <ns0:rFonts ns0:ascii="Calibri" ns0:cs="Calibri" ns0:eastAsia="Calibri" ns0:hAnsi="Calibri"/>
          <ns0:b/>
          <ns0:bCs/>
          <ns0:sz ns0:val="22"/>
          <ns0:szCs ns0:val="22"/>
        </ns0:rPr>
        <ns0:t xml:space="preserve">GOAL</ns0:t>
      </ns0:r>
      <ns0:r>
        <ns0:rPr>
          <ns0:rFonts ns0:ascii="Calibri" ns0:cs="Calibri" ns0:eastAsia="Calibri" ns0:hAnsi="Calibri"/>
          <ns0:sz ns0:val="22"/>
          <ns0:szCs ns0:val="22"/>
        </ns0:rPr>
        <ns0:t xml:space="preserve"> — the single decision or action you want after they read it.</ns0:t>
      </ns0:r>
    </ns0:p>
    <ns0:p>
      <ns0:pPr>
        <ns0:pStyle ns0:val="ListParagraph"/>
        <ns0:numPr>
          <ns0:ilvl ns0:val="0"/>
          <ns0:numId ns0:val="3"/>
        </ns0:numPr>
        <ns0:spacing ns0:after="80"/>
      </ns0:pPr>
      <ns0:r>
        <ns0:rPr>
          <ns0:rFonts ns0:ascii="Calibri" ns0:cs="Calibri" ns0:eastAsia="Calibri" ns0:hAnsi="Calibri"/>
          <ns0:b/>
          <ns0:bCs/>
          <ns0:sz ns0:val="22"/>
          <ns0:szCs ns0:val="22"/>
        </ns0:rPr>
        <ns0:t xml:space="preserve">READER</ns0:t>
      </ns0:r>
      <ns0:r>
        <ns0:rPr>
          <ns0:rFonts ns0:ascii="Calibri" ns0:cs="Calibri" ns0:eastAsia="Calibri" ns0:hAnsi="Calibri"/>
          <ns0:sz ns0:val="22"/>
          <ns0:szCs ns0:val="22"/>
        </ns0:rPr>
        <ns0:t xml:space="preserve"> — who they are, what they already believe, what they'll push back on.</ns0:t>
      </ns0:r>
    </ns0:p>
    <ns0:p>
      <ns0:pPr>
        <ns0:pStyle ns0:val="ListParagraph"/>
        <ns0:numPr>
          <ns0:ilvl ns0:val="0"/>
          <ns0:numId ns0:val="3"/>
        </ns0:numPr>
        <ns0:spacing ns0:after="80"/>
      </ns0:pPr>
      <ns0:r>
        <ns0:rPr>
          <ns0:rFonts ns0:ascii="Calibri" ns0:cs="Calibri" ns0:eastAsia="Calibri" ns0:hAnsi="Calibri"/>
          <ns0:b/>
          <ns0:bCs/>
          <ns0:sz ns0:val="22"/>
          <ns0:szCs ns0:val="22"/>
        </ns0:rPr>
        <ns0:t xml:space="preserve">MUST INCLUDE</ns0:t>
      </ns0:r>
      <ns0:r>
        <ns0:rPr>
          <ns0:rFonts ns0:ascii="Calibri" ns0:cs="Calibri" ns0:eastAsia="Calibri" ns0:hAnsi="Calibri"/>
          <ns0:sz ns0:val="22"/>
          <ns0:szCs ns0:val="22"/>
        </ns0:rPr>
        <ns0:t xml:space="preserve"> — the specific points that make the case, not "relevant info."</ns0:t>
      </ns0:r>
    </ns0:p>
    <ns0:p>
      <ns0:pPr>
        <ns0:pStyle ns0:val="ListParagraph"/>
        <ns0:numPr>
          <ns0:ilvl ns0:val="0"/>
          <ns0:numId ns0:val="3"/>
        </ns0:numPr>
        <ns0:spacing ns0:after="80"/>
      </ns0:pPr>
      <ns0:r>
        <ns0:rPr>
          <ns0:rFonts ns0:ascii="Calibri" ns0:cs="Calibri" ns0:eastAsia="Calibri" ns0:hAnsi="Calibri"/>
          <ns0:b/>
          <ns0:bCs/>
          <ns0:sz ns0:val="22"/>
          <ns0:szCs ns0:val="22"/>
        </ns0:rPr>
        <ns0:t xml:space="preserve">CONSTRAINTS</ns0:t>
      </ns0:r>
      <ns0:r>
        <ns0:rPr>
          <ns0:rFonts ns0:ascii="Calibri" ns0:cs="Calibri" ns0:eastAsia="Calibri" ns0:hAnsi="Calibri"/>
          <ns0:sz ns0:val="22"/>
          <ns0:szCs ns0:val="22"/>
        </ns0:rPr>
        <ns0:t xml:space="preserve"> — length, tone, format, what to leave out.</ns0:t>
      </ns0:r>
    </ns0:p>
    <ns0:p>
      <ns0:pPr>
        <ns0:pStyle ns0:val="ListParagraph"/>
        <ns0:numPr>
          <ns0:ilvl ns0:val="0"/>
          <ns0:numId ns0:val="3"/>
        </ns0:numPr>
        <ns0:spacing ns0:after="80"/>
      </ns0:pPr>
      <ns0:r>
        <ns0:rPr>
          <ns0:rFonts ns0:ascii="Calibri" ns0:cs="Calibri" ns0:eastAsia="Calibri" ns0:hAnsi="Calibri"/>
          <ns0:b/>
          <ns0:bCs/>
          <ns0:sz ns0:val="22"/>
          <ns0:szCs ns0:val="22"/>
        </ns0:rPr>
        <ns0:t xml:space="preserve">SUCCESS</ns0:t>
      </ns0:r>
      <ns0:r>
        <ns0:rPr>
          <ns0:rFonts ns0:ascii="Calibri" ns0:cs="Calibri" ns0:eastAsia="Calibri" ns0:hAnsi="Calibri"/>
          <ns0:sz ns0:val="22"/>
          <ns0:szCs ns0:val="22"/>
        </ns0:rPr>
        <ns0:t xml:space="preserve"> — the exact reaction you want from the reader.</ns0:t>
      </ns0:r>
    </ns0:p>
    <ns0:p>
      <ns0:pPr>
        <ns0:pStyle ns0:val="Heading2"/>
        <ns0:pBdr>
          <ns0:left ns0:val="single" ns0:color="2E5AAC" ns0:sz="18" ns0:space="8"/>
        </ns0:pBdr>
        <ns0:spacing ns0:after="140" ns0:before="320"/>
        <ns0:ind ns0:left="120"/>
      </ns0:pPr>
      <ns0:r>
        <ns0:rPr>
          <ns0:rFonts ns0:ascii="Calibri" ns0:cs="Calibri" ns0:eastAsia="Calibri" ns0:hAnsi="Calibri"/>
          <ns0:b/>
          <ns0:bCs/>
          <ns0:color ns0:val="1B2A4A"/>
          <ns0:sz ns0:val="28"/>
          <ns0:szCs ns0:val="28"/>
        </ns0:rPr>
        <ns0:t xml:space="preserve">Step 1 · Set up the prompt</ns0:t>
      </ns0:r>
    </ns0:p>
    <ns0:p>
      <ns0:pPr>
        <ns0:spacing ns0:after="160" ns0:before="0"/>
        <ns0:jc ns0:val="left"/>
      </ns0:pPr>
      <ns0:r>
        <ns0:rPr>
          <ns0:rFonts ns0:ascii="Calibri" ns0:cs="Calibri" ns0:eastAsia="Calibri" ns0:hAnsi="Calibri"/>
          <ns0:sz ns0:val="22"/>
          <ns0:szCs ns0:val="22"/>
        </ns0:rPr>
        <ns0:t xml:space="preserve">Open Claude, open your "7 Days with Claude" Project, and paste this exactly:</ns0:t>
      </ns0:r>
    </ns0:p>
    <ns0:tbl>
      <ns0:tblPr>
        <ns0:tblW ns0:type="pct" ns0:w="100%"/>
        <ns0:tblBorders>
          <ns0:top ns0:val="single" ns0:color="auto" ns0:sz="4"/>
          <ns0:left ns0:val="single" ns0:color="auto" ns0:sz="4"/>
          <ns0:bottom ns0:val="single" ns0:color="auto" ns0:sz="4"/>
          <ns0:right ns0:val="single" ns0:color="auto" ns0:sz="4"/>
          <ns0:insideH ns0:val="single" ns0:color="auto" ns0:sz="4"/>
          <ns0:insideV ns0:val="single" ns0:color="auto" ns0:sz="4"/>
        </ns0:tblBorders>
        <ns0:tblCellMar>
          <ns0:top ns0:type="dxa" ns0:w="160"/>
          <ns0:bottom ns0:type="dxa" ns0:w="240"/>
        </ns0:tblCellMar>
      </ns0:tblPr>
      <ns0:tblGrid>
        <ns0:gridCol ns0:w="100"/>
      </ns0:tblGrid>
      <ns0:tr>
        <ns0:tc>
          <ns0:tcPr>
            <ns0:tcBorders>
              <ns0:top ns0:val="nil"/>
              <ns0:left ns0:val="single" ns0:color="2E5AAC" ns0:sz="24"/>
              <ns0:bottom ns0:val="nil"/>
              <ns0:right ns0:val="nil"/>
            </ns0:tcBorders>
            <ns0:shd ns0:fill="F2F2F2" ns0:val="clear"/>
            <ns0:tcMar>
              <ns0:top ns0:type="dxa" ns0:w="160"/>
              <ns0:left ns0:type="dxa" ns0:w="220"/>
              <ns0:bottom ns0:type="dxa" ns0:w="160"/>
              <ns0:right ns0:type="dxa" ns0:w="220"/>
            </ns0:tcMar>
          </ns0:tcPr>
          <ns0:p>
            <ns0:pPr>
              <ns0:spacing ns0:after="100"/>
            </ns0:pPr>
            <ns0:r>
              <ns0:rPr>
                <ns0:rFonts ns0:ascii="Calibri" ns0:cs="Calibri" ns0:eastAsia="Calibri" ns0:hAnsi="Calibri"/>
                <ns0:b/>
                <ns0:bCs/>
                <ns0:caps/>
                <ns0:color ns0:val="2E5AAC"/>
                <ns0:spacing ns0:val="10"/>
                <ns0:sz ns0:val="18"/>
                <ns0:szCs ns0:val="18"/>
              </ns0:rPr>
              <ns0:t xml:space="preserve">Prompt — copy and paste</ns0:t>
            </ns0:r>
          </ns0:p>
          <ns0:p>
            <ns0:pPr>
              <ns0:spacing ns0:after="0"/>
            </ns0:pPr>
            <ns0:r>
              <ns0:rPr>
                <ns0:rFonts ns0:ascii="Consolas" ns0:cs="Consolas" ns0:eastAsia="Consolas" ns0:hAnsi="Consolas"/>
                <ns0:b ns0:val="false"/>
                <ns0:bCs ns0:val="false"/>
                <ns0:color ns0:val="2B2B2B"/>
                <ns0:sz ns0:val="20"/>
                <ns0:szCs ns0:val="20"/>
              </ns0:rPr>
              <ns0:t xml:space="preserve">I need to write a letter to a client. Before you write anything, here's the full context: GOAL — get the invoice paid within 5 business days without damaging the relationship going forward. READER — the client's procurement contact, has cited "budget approval" for two weeks now, and I know they're also negotiating with a cheaper vendor in parallel. MUST INCLUDE: (1) a polite reminder of the amount and due date, (2) the fact that the service was already delivered in full, (3) one simple next step — who to route the payment approval through. CONSTRAINTS: under 120 words, partner-like tone, no legal language, no threats, no pressure. SUCCESS LOOKS LIKE: the contact replies within two days with a firm payment date. Don't write the letter yet. First, describe in one paragraph the approach and structure you'd use — I'll approve or adjust before you draft it.</ns0:t>
            </ns0:r>
          </ns0:p>
        </ns0:tc>
      </ns0:tr>
    </ns0:tbl>
    <ns0:p>
      <ns0:pPr>
        <ns0:spacing ns0:after="160" ns0:before="0"/>
        <ns0:jc ns0:val="left"/>
      </ns0:pPr>
      <ns0:r>
        <ns0:rPr>
          <ns0:rFonts ns0:ascii="Calibri" ns0:cs="Calibri" ns0:eastAsia="Calibri" ns0:hAnsi="Calibri"/>
          <ns0:sz ns0:val="22"/>
          <ns0:szCs ns0:val="22"/>
        </ns0:rPr>
        <ns0:t xml:space="preserve">"Don't write yet, show me the approach first" is the key move. You catch a structural problem in 20 seconds instead of rewriting a finished letter in 20 minutes.</ns0:t>
      </ns0:r>
    </ns0:p>
    <ns0:tbl>
      <ns0:tblPr>
        <ns0:tblW ns0:type="pct" ns0:w="100%"/>
        <ns0:tblBorders>
          <ns0:top ns0:val="single" ns0:color="auto" ns0:sz="4"/>
          <ns0:left ns0:val="single" ns0:color="auto" ns0:sz="4"/>
          <ns0:bottom ns0:val="single" ns0:color="auto" ns0:sz="4"/>
          <ns0:right ns0:val="single" ns0:color="auto" ns0:sz="4"/>
          <ns0:insideH ns0:val="single" ns0:color="auto" ns0:sz="4"/>
          <ns0:insideV ns0:val="single" ns0:color="auto" ns0:sz="4"/>
        </ns0:tblBorders>
        <ns0:tblCellMar>
          <ns0:top ns0:type="dxa" ns0:w="160"/>
          <ns0:bottom ns0:type="dxa" ns0:w="240"/>
        </ns0:tblCellMar>
      </ns0:tblPr>
      <ns0:tblGrid>
        <ns0:gridCol ns0:w="100"/>
      </ns0:tblGrid>
      <ns0:tr>
        <ns0:tc>
          <ns0:tcPr>
            <ns0:tcBorders>
              <ns0:top ns0:val="nil"/>
              <ns0:left ns0:val="single" ns0:color="B7791F" ns0:sz="24"/>
              <ns0:bottom ns0:val="nil"/>
              <ns0:right ns0:val="nil"/>
            </ns0:tcBorders>
            <ns0:shd ns0:fill="FFF6E0" ns0:val="clear"/>
            <ns0:tcMar>
              <ns0:top ns0:type="dxa" ns0:w="160"/>
              <ns0:left ns0:type="dxa" ns0:w="220"/>
              <ns0:bottom ns0:type="dxa" ns0:w="160"/>
              <ns0:right ns0:type="dxa" ns0:w="220"/>
            </ns0:tcMar>
          </ns0:tcPr>
          <ns0:p>
            <ns0:pPr>
              <ns0:spacing ns0:after="100"/>
            </ns0:pPr>
            <ns0:r>
              <ns0:rPr>
                <ns0:rFonts ns0:ascii="Calibri" ns0:cs="Calibri" ns0:eastAsia="Calibri" ns0:hAnsi="Calibri"/>
                <ns0:b/>
                <ns0:bCs/>
                <ns0:caps/>
                <ns0:color ns0:val="B7791F"/>
                <ns0:spacing ns0:val="10"/>
                <ns0:sz ns0:val="18"/>
                <ns0:szCs ns0:val="18"/>
              </ns0:rPr>
              <ns0:t xml:space="preserve">What if Claude writes the full letter anyway?</ns0:t>
            </ns0:r>
          </ns0:p>
          <ns0:p>
            <ns0:pPr>
              <ns0:spacing ns0:after="0"/>
            </ns0:pPr>
            <ns0:r>
              <ns0:rPr>
                <ns0:rFonts ns0:ascii="Calibri" ns0:cs="Calibri" ns0:eastAsia="Calibri" ns0:hAnsi="Calibri"/>
                <ns0:b ns0:val="false"/>
                <ns0:bCs ns0:val="false"/>
                <ns0:color ns0:val="2B2B2B"/>
                <ns0:sz ns0:val="21"/>
                <ns0:szCs ns0:val="21"/>
              </ns0:rPr>
              <ns0:t xml:space="preserve">Reply: "I asked for the approach only, not the full draft — give me just the plan in one paragraph." If Claude ignores an instruction, it's worth correcting explicitly rather than accepting the wrong output.</ns0:t>
            </ns0:r>
          </ns0:p>
        </ns0:tc>
      </ns0:tr>
    </ns0:tbl>
    <ns0:p>
      <ns0:pPr>
        <ns0:pStyle ns0:val="Heading2"/>
        <ns0:pBdr>
          <ns0:left ns0:val="single" ns0:color="2E5AAC" ns0:sz="18" ns0:space="8"/>
        </ns0:pBdr>
        <ns0:spacing ns0:after="140" ns0:before="320"/>
        <ns0:ind ns0:left="120"/>
      </ns0:pPr>
      <ns0:r>
        <ns0:rPr>
          <ns0:rFonts ns0:ascii="Calibri" ns0:cs="Calibri" ns0:eastAsia="Calibri" ns0:hAnsi="Calibri"/>
          <ns0:b/>
          <ns0:bCs/>
          <ns0:color ns0:val="1B2A4A"/>
          <ns0:sz ns0:val="28"/>
          <ns0:szCs ns0:val="28"/>
        </ns0:rPr>
        <ns0:t xml:space="preserve">Step 2 · Draft and refine</ns0:t>
      </ns0:r>
    </ns0:p>
    <ns0:p>
      <ns0:pPr>
        <ns0:spacing ns0:after="160" ns0:before="0"/>
        <ns0:jc ns0:val="left"/>
      </ns0:pPr>
      <ns0:r>
        <ns0:rPr>
          <ns0:rFonts ns0:ascii="Calibri" ns0:cs="Calibri" ns0:eastAsia="Calibri" ns0:hAnsi="Calibri"/>
          <ns0:sz ns0:val="22"/>
          <ns0:szCs ns0:val="22"/>
        </ns0:rPr>
        <ns0:t xml:space="preserve">Once the structure is approved, ask for the full text:</ns0:t>
      </ns0:r>
    </ns0:p>
    <ns0:tbl>
      <ns0:tblPr>
        <ns0:tblW ns0:type="pct" ns0:w="100%"/>
        <ns0:tblBorders>
          <ns0:top ns0:val="single" ns0:color="auto" ns0:sz="4"/>
          <ns0:left ns0:val="single" ns0:color="auto" ns0:sz="4"/>
          <ns0:bottom ns0:val="single" ns0:color="auto" ns0:sz="4"/>
          <ns0:right ns0:val="single" ns0:color="auto" ns0:sz="4"/>
          <ns0:insideH ns0:val="single" ns0:color="auto" ns0:sz="4"/>
          <ns0:insideV ns0:val="single" ns0:color="auto" ns0:sz="4"/>
        </ns0:tblBorders>
        <ns0:tblCellMar>
          <ns0:top ns0:type="dxa" ns0:w="160"/>
          <ns0:bottom ns0:type="dxa" ns0:w="240"/>
        </ns0:tblCellMar>
      </ns0:tblPr>
      <ns0:tblGrid>
        <ns0:gridCol ns0:w="100"/>
      </ns0:tblGrid>
      <ns0:tr>
        <ns0:tc>
          <ns0:tcPr>
            <ns0:tcBorders>
              <ns0:top ns0:val="nil"/>
              <ns0:left ns0:val="single" ns0:color="2E5AAC" ns0:sz="24"/>
              <ns0:bottom ns0:val="nil"/>
              <ns0:right ns0:val="nil"/>
            </ns0:tcBorders>
            <ns0:shd ns0:fill="F2F2F2" ns0:val="clear"/>
            <ns0:tcMar>
              <ns0:top ns0:type="dxa" ns0:w="160"/>
              <ns0:left ns0:type="dxa" ns0:w="220"/>
              <ns0:bottom ns0:type="dxa" ns0:w="160"/>
              <ns0:right ns0:type="dxa" ns0:w="220"/>
            </ns0:tcMar>
          </ns0:tcPr>
          <ns0:p>
            <ns0:pPr>
              <ns0:spacing ns0:after="100"/>
            </ns0:pPr>
            <ns0:r>
              <ns0:rPr>
                <ns0:rFonts ns0:ascii="Calibri" ns0:cs="Calibri" ns0:eastAsia="Calibri" ns0:hAnsi="Calibri"/>
                <ns0:b/>
                <ns0:bCs/>
                <ns0:caps/>
                <ns0:color ns0:val="2E5AAC"/>
                <ns0:spacing ns0:val="10"/>
                <ns0:sz ns0:val="18"/>
                <ns0:szCs ns0:val="18"/>
              </ns0:rPr>
              <ns0:t xml:space="preserve">Prompt — copy and paste</ns0:t>
            </ns0:r>
          </ns0:p>
          <ns0:p>
            <ns0:pPr>
              <ns0:spacing ns0:after="0"/>
            </ns0:pPr>
            <ns0:r>
              <ns0:rPr>
                <ns0:rFonts ns0:ascii="Consolas" ns0:cs="Consolas" ns0:eastAsia="Consolas" ns0:hAnsi="Consolas"/>
                <ns0:b ns0:val="false"/>
                <ns0:bCs ns0:val="false"/>
                <ns0:color ns0:val="2B2B2B"/>
                <ns0:sz ns0:val="20"/>
                <ns0:szCs ns0:val="20"/>
              </ns0:rPr>
              <ns0:t xml:space="preserve">Structure approved, write the full letter. Additional requirements: no filler openers like "I hope this finds you well" — get straight to the point. The first sentence should name the actual reason for the letter. If any claim needs a specific number or fact I haven't given you, flag it as [needs data] so I know what to add.</ns0:t>
            </ns0:r>
          </ns0:p>
        </ns0:tc>
      </ns0:tr>
    </ns0:tbl>
    <ns0:p>
      <ns0:pPr>
        <ns0:spacing ns0:after="100" ns0:before="220"/>
      </ns0:pPr>
      <ns0:r>
        <ns0:rPr>
          <ns0:rFonts ns0:ascii="Calibri" ns0:cs="Calibri" ns0:eastAsia="Calibri" ns0:hAnsi="Calibri"/>
          <ns0:b/>
          <ns0:bCs/>
          <ns0:color ns0:val="2E5AAC"/>
          <ns0:sz ns0:val="24"/>
          <ns0:szCs ns0:val="24"/>
        </ns0:rPr>
        <ns0:t xml:space="preserve">Refine surgically</ns0:t>
      </ns0:r>
    </ns0:p>
    <ns0:p>
      <ns0:pPr>
        <ns0:spacing ns0:after="160" ns0:before="0"/>
        <ns0:jc ns0:val="left"/>
      </ns0:pPr>
      <ns0:r>
        <ns0:rPr>
          <ns0:rFonts ns0:ascii="Calibri" ns0:cs="Calibri" ns0:eastAsia="Calibri" ns0:hAnsi="Calibri"/>
          <ns0:sz ns0:val="22"/>
          <ns0:szCs ns0:val="22"/>
        </ns0:rPr>
        <ns0:t xml:space="preserve">Don't say "make it better" — that blurs the parts that already work. Point at exactly what's wrong:</ns0:t>
      </ns0:r>
    </ns0:p>
    <ns0:tbl>
      <ns0:tblPr>
        <ns0:tblW ns0:type="pct" ns0:w="100%"/>
        <ns0:tblBorders>
          <ns0:top ns0:val="single" ns0:color="auto" ns0:sz="4"/>
          <ns0:left ns0:val="single" ns0:color="auto" ns0:sz="4"/>
          <ns0:bottom ns0:val="single" ns0:color="auto" ns0:sz="4"/>
          <ns0:right ns0:val="single" ns0:color="auto" ns0:sz="4"/>
          <ns0:insideH ns0:val="single" ns0:color="auto" ns0:sz="4"/>
          <ns0:insideV ns0:val="single" ns0:color="auto" ns0:sz="4"/>
        </ns0:tblBorders>
        <ns0:tblCellMar>
          <ns0:top ns0:type="dxa" ns0:w="160"/>
          <ns0:bottom ns0:type="dxa" ns0:w="240"/>
        </ns0:tblCellMar>
      </ns0:tblPr>
      <ns0:tblGrid>
        <ns0:gridCol ns0:w="100"/>
      </ns0:tblGrid>
      <ns0:tr>
        <ns0:tc>
          <ns0:tcPr>
            <ns0:tcBorders>
              <ns0:top ns0:val="nil"/>
              <ns0:left ns0:val="single" ns0:color="2E5AAC" ns0:sz="24"/>
              <ns0:bottom ns0:val="nil"/>
              <ns0:right ns0:val="nil"/>
            </ns0:tcBorders>
            <ns0:shd ns0:fill="F2F2F2" ns0:val="clear"/>
            <ns0:tcMar>
              <ns0:top ns0:type="dxa" ns0:w="160"/>
              <ns0:left ns0:type="dxa" ns0:w="220"/>
              <ns0:bottom ns0:type="dxa" ns0:w="160"/>
              <ns0:right ns0:type="dxa" ns0:w="220"/>
            </ns0:tcMar>
          </ns0:tcPr>
          <ns0:p>
            <ns0:pPr>
              <ns0:spacing ns0:after="100"/>
            </ns0:pPr>
            <ns0:r>
              <ns0:rPr>
                <ns0:rFonts ns0:ascii="Calibri" ns0:cs="Calibri" ns0:eastAsia="Calibri" ns0:hAnsi="Calibri"/>
                <ns0:b/>
                <ns0:bCs/>
                <ns0:caps/>
                <ns0:color ns0:val="2E5AAC"/>
                <ns0:spacing ns0:val="10"/>
                <ns0:sz ns0:val="18"/>
                <ns0:szCs ns0:val="18"/>
              </ns0:rPr>
              <ns0:t xml:space="preserve">Prompt — copy and paste</ns0:t>
            </ns0:r>
          </ns0:p>
          <ns0:p>
            <ns0:pPr>
              <ns0:spacing ns0:after="0"/>
            </ns0:pPr>
            <ns0:r>
              <ns0:rPr>
                <ns0:rFonts ns0:ascii="Consolas" ns0:cs="Consolas" ns0:eastAsia="Consolas" ns0:hAnsi="Consolas"/>
                <ns0:b ns0:val="false"/>
                <ns0:bCs ns0:val="false"/>
                <ns0:color ns0:val="2B2B2B"/>
                <ns0:sz ns0:val="20"/>
                <ns0:szCs ns0:val="20"/>
              </ns0:rPr>
              <ns0:t xml:space="preserve">Two targeted changes, leave everything else as is: the second paragraph sounds apologetic, like we're sorry for sending our own invoice — make it more confident while staying polite. The ending has no firm date — add the proposed payment date instead of the vague "looking forward to hearing from you."</ns0:t>
            </ns0:r>
          </ns0:p>
        </ns0:tc>
      </ns0:tr>
    </ns0:tbl>
    <ns0:tbl>
      <ns0:tblPr>
        <ns0:tblW ns0:type="pct" ns0:w="100%"/>
        <ns0:tblBorders>
          <ns0:top ns0:val="single" ns0:color="auto" ns0:sz="4"/>
          <ns0:left ns0:val="single" ns0:color="auto" ns0:sz="4"/>
          <ns0:bottom ns0:val="single" ns0:color="auto" ns0:sz="4"/>
          <ns0:right ns0:val="single" ns0:color="auto" ns0:sz="4"/>
          <ns0:insideH ns0:val="single" ns0:color="auto" ns0:sz="4"/>
          <ns0:insideV ns0:val="single" ns0:color="auto" ns0:sz="4"/>
        </ns0:tblBorders>
        <ns0:tblCellMar>
          <ns0:top ns0:type="dxa" ns0:w="160"/>
          <ns0:bottom ns0:type="dxa" ns0:w="240"/>
        </ns0:tblCellMar>
      </ns0:tblPr>
      <ns0:tblGrid>
        <ns0:gridCol ns0:w="100"/>
      </ns0:tblGrid>
      <ns0:tr>
        <ns0:tc>
          <ns0:tcPr>
            <ns0:tcBorders>
              <ns0:top ns0:val="nil"/>
              <ns0:left ns0:val="single" ns0:color="B7791F" ns0:sz="24"/>
              <ns0:bottom ns0:val="nil"/>
              <ns0:right ns0:val="nil"/>
            </ns0:tcBorders>
            <ns0:shd ns0:fill="FFF6E0" ns0:val="clear"/>
            <ns0:tcMar>
              <ns0:top ns0:type="dxa" ns0:w="160"/>
              <ns0:left ns0:type="dxa" ns0:w="220"/>
              <ns0:bottom ns0:type="dxa" ns0:w="160"/>
              <ns0:right ns0:type="dxa" ns0:w="220"/>
            </ns0:tcMar>
          </ns0:tcPr>
          <ns0:p>
            <ns0:pPr>
              <ns0:spacing ns0:after="100"/>
            </ns0:pPr>
            <ns0:r>
              <ns0:rPr>
                <ns0:rFonts ns0:ascii="Calibri" ns0:cs="Calibri" ns0:eastAsia="Calibri" ns0:hAnsi="Calibri"/>
                <ns0:b/>
                <ns0:bCs/>
                <ns0:caps/>
                <ns0:color ns0:val="B7791F"/>
                <ns0:spacing ns0:val="10"/>
                <ns0:sz ns0:val="18"/>
                <ns0:szCs ns0:val="18"/>
              </ns0:rPr>
              <ns0:t xml:space="preserve">What counts as a surgical edit?</ns0:t>
            </ns0:r>
          </ns0:p>
          <ns0:p>
            <ns0:pPr>
              <ns0:spacing ns0:after="0"/>
            </ns0:pPr>
            <ns0:r>
              <ns0:rPr>
                <ns0:rFonts ns0:ascii="Calibri" ns0:cs="Calibri" ns0:eastAsia="Calibri" ns0:hAnsi="Calibri"/>
                <ns0:b ns0:val="false"/>
                <ns0:bCs ns0:val="false"/>
                <ns0:color ns0:val="2B2B2B"/>
                <ns0:sz ns0:val="21"/>
                <ns0:szCs ns0:val="21"/>
              </ns0:rPr>
              <ns0:t xml:space="preserve">A surgical edit names one specific element — a paragraph, a sentence, a number — and explicitly protects everything else with "leave the rest as is."</ns0:t>
            </ns0:r>
          </ns0:p>
        </ns0:tc>
      </ns0:tr>
    </ns0:tbl>
    <ns0:tbl>
      <ns0:tblPr>
        <ns0:tblW ns0:type="pct" ns0:w="100%"/>
        <ns0:tblBorders>
          <ns0:top ns0:val="single" ns0:color="auto" ns0:sz="4"/>
          <ns0:left ns0:val="single" ns0:color="auto" ns0:sz="4"/>
          <ns0:bottom ns0:val="single" ns0:color="auto" ns0:sz="4"/>
          <ns0:right ns0:val="single" ns0:color="auto" ns0:sz="4"/>
          <ns0:insideH ns0:val="single" ns0:color="auto" ns0:sz="4"/>
          <ns0:insideV ns0:val="single" ns0:color="auto" ns0:sz="4"/>
        </ns0:tblBorders>
        <ns0:tblCellMar>
          <ns0:top ns0:type="dxa" ns0:w="160"/>
          <ns0:bottom ns0:type="dxa" ns0:w="240"/>
        </ns0:tblCellMar>
      </ns0:tblPr>
      <ns0:tblGrid>
        <ns0:gridCol ns0:w="100"/>
        <ns0:gridCol ns0:w="100"/>
      </ns0:tblGrid>
      <ns0:tr>
        <ns0:tc>
          <ns0:tcPr>
            <ns0:tcW ns0:type="pct" ns0:w="50%"/>
            <ns0:tcBorders>
              <ns0:top ns0:val="nil"/>
              <ns0:left ns0:val="single" ns0:color="C0392B" ns0:sz="24"/>
              <ns0:bottom ns0:val="nil"/>
              <ns0:right ns0:val="nil"/>
            </ns0:tcBorders>
            <ns0:shd ns0:fill="FBEAE9" ns0:val="clear"/>
            <ns0:tcMar>
              <ns0:top ns0:type="dxa" ns0:w="160"/>
              <ns0:left ns0:type="dxa" ns0:w="200"/>
              <ns0:bottom ns0:type="dxa" ns0:w="160"/>
              <ns0:right ns0:type="dxa" ns0:w="200"/>
            </ns0:tcMar>
          </ns0:tcPr>
          <ns0:p>
            <ns0:pPr>
              <ns0:spacing ns0:after="100"/>
            </ns0:pPr>
            <ns0:r>
              <ns0:rPr>
                <ns0:rFonts ns0:ascii="Calibri" ns0:cs="Calibri" ns0:eastAsia="Calibri" ns0:hAnsi="Calibri"/>
                <ns0:b/>
                <ns0:bCs/>
                <ns0:caps/>
                <ns0:color ns0:val="C0392B"/>
                <ns0:spacing ns0:val="10"/>
                <ns0:sz ns0:val="18"/>
                <ns0:szCs ns0:val="18"/>
              </ns0:rPr>
              <ns0:t xml:space="preserve">✗ Not surgical</ns0:t>
            </ns0:r>
          </ns0:p>
          <ns0:p>
            <ns0:r>
              <ns0:rPr>
                <ns0:rFonts ns0:ascii="Calibri" ns0:cs="Calibri" ns0:eastAsia="Calibri" ns0:hAnsi="Calibri"/>
                <ns0:sz ns0:val="21"/>
                <ns0:szCs ns0:val="21"/>
              </ns0:rPr>
              <ns0:t xml:space="preserve">"The tone feels off, can you fix it?"</ns0:t>
            </ns0:r>
          </ns0:p>
        </ns0:tc>
        <ns0:tc>
          <ns0:tcPr>
            <ns0:tcW ns0:type="pct" ns0:w="50%"/>
            <ns0:tcBorders>
              <ns0:top ns0:val="nil"/>
              <ns0:left ns0:val="single" ns0:color="1E8449" ns0:sz="24"/>
              <ns0:bottom ns0:val="nil"/>
              <ns0:right ns0:val="nil"/>
            </ns0:tcBorders>
            <ns0:shd ns0:fill="E9F7EF" ns0:val="clear"/>
            <ns0:tcMar>
              <ns0:top ns0:type="dxa" ns0:w="160"/>
              <ns0:left ns0:type="dxa" ns0:w="200"/>
              <ns0:bottom ns0:type="dxa" ns0:w="160"/>
              <ns0:right ns0:type="dxa" ns0:w="200"/>
            </ns0:tcMar>
          </ns0:tcPr>
          <ns0:p>
            <ns0:pPr>
              <ns0:spacing ns0:after="100"/>
            </ns0:pPr>
            <ns0:r>
              <ns0:rPr>
                <ns0:rFonts ns0:ascii="Calibri" ns0:cs="Calibri" ns0:eastAsia="Calibri" ns0:hAnsi="Calibri"/>
                <ns0:b/>
                <ns0:bCs/>
                <ns0:caps/>
                <ns0:color ns0:val="1E8449"/>
                <ns0:spacing ns0:val="10"/>
                <ns0:sz ns0:val="18"/>
                <ns0:szCs ns0:val="18"/>
              </ns0:rPr>
              <ns0:t xml:space="preserve">✓ Surgical</ns0:t>
            </ns0:r>
          </ns0:p>
          <ns0:p>
            <ns0:r>
              <ns0:rPr>
                <ns0:rFonts ns0:ascii="Calibri" ns0:cs="Calibri" ns0:eastAsia="Calibri" ns0:hAnsi="Calibri"/>
                <ns0:sz ns0:val="21"/>
                <ns0:szCs ns0:val="21"/>
              </ns0:rPr>
              <ns0:t xml:space="preserve">"The second paragraph reads apologetic — rewrite it to sound more confident. Don't touch the rest of the letter."</ns0:t>
            </ns0:r>
          </ns0:p>
        </ns0:tc>
      </ns0:tr>
    </ns0:tbl>
    <ns0:tbl>
      <ns0:tblPr>
        <ns0:tblW ns0:type="pct" ns0:w="100%"/>
        <ns0:tblBorders>
          <ns0:top ns0:val="single" ns0:color="auto" ns0:sz="4"/>
          <ns0:left ns0:val="single" ns0:color="auto" ns0:sz="4"/>
          <ns0:bottom ns0:val="single" ns0:color="auto" ns0:sz="4"/>
          <ns0:right ns0:val="single" ns0:color="auto" ns0:sz="4"/>
          <ns0:insideH ns0:val="single" ns0:color="auto" ns0:sz="4"/>
          <ns0:insideV ns0:val="single" ns0:color="auto" ns0:sz="4"/>
        </ns0:tblBorders>
        <ns0:tblCellMar>
          <ns0:top ns0:type="dxa" ns0:w="160"/>
          <ns0:bottom ns0:type="dxa" ns0:w="240"/>
        </ns0:tblCellMar>
      </ns0:tblPr>
      <ns0:tblGrid>
        <ns0:gridCol ns0:w="100"/>
      </ns0:tblGrid>
      <ns0:tr>
        <ns0:tc>
          <ns0:tcPr>
            <ns0:tcBorders>
              <ns0:top ns0:val="nil"/>
              <ns0:left ns0:val="single" ns0:color="6C3FA8" ns0:sz="24"/>
              <ns0:bottom ns0:val="nil"/>
              <ns0:right ns0:val="nil"/>
            </ns0:tcBorders>
            <ns0:shd ns0:fill="F3EDFB" ns0:val="clear"/>
            <ns0:tcMar>
              <ns0:top ns0:type="dxa" ns0:w="160"/>
              <ns0:left ns0:type="dxa" ns0:w="220"/>
              <ns0:bottom ns0:type="dxa" ns0:w="160"/>
              <ns0:right ns0:type="dxa" ns0:w="220"/>
            </ns0:tcMar>
          </ns0:tcPr>
          <ns0:p>
            <ns0:pPr>
              <ns0:spacing ns0:after="100"/>
            </ns0:pPr>
            <ns0:r>
              <ns0:rPr>
                <ns0:rFonts ns0:ascii="Calibri" ns0:cs="Calibri" ns0:eastAsia="Calibri" ns0:hAnsi="Calibri"/>
                <ns0:b/>
                <ns0:bCs/>
                <ns0:caps/>
                <ns0:color ns0:val="6C3FA8"/>
                <ns0:spacing ns0:val="10"/>
                <ns0:sz ns0:val="18"/>
                <ns0:szCs ns0:val="18"/>
              </ns0:rPr>
              <ns0:t xml:space="preserve">AI Playground · try it live</ns0:t>
            </ns0:r>
          </ns0:p>
          <ns0:p>
            <ns0:pPr>
              <ns0:spacing ns0:after="0"/>
            </ns0:pPr>
            <ns0:r>
              <ns0:rPr>
                <ns0:rFonts ns0:ascii="Consolas" ns0:cs="Consolas" ns0:eastAsia="Consolas" ns0:hAnsi="Consolas"/>
                <ns0:b ns0:val="false"/>
                <ns0:bCs ns0:val="false"/>
                <ns0:color ns0:val="2B2B2B"/>
                <ns0:sz ns0:val="20"/>
                <ns0:szCs ns0:val="20"/>
              </ns0:rPr>
              <ns0:t xml:space="preserve">Structure approved, write the full letter. No filler opener — the first sentence names the reason for the letter. Flag any missing number or fact as [needs data].</ns0:t>
            </ns0:r>
          </ns0:p>
        </ns0:tc>
      </ns0:tr>
    </ns0:tbl>
    <ns0:p>
      <ns0:pPr>
        <ns0:pStyle ns0:val="Heading2"/>
        <ns0:pBdr>
          <ns0:left ns0:val="single" ns0:color="2E5AAC" ns0:sz="18" ns0:space="8"/>
        </ns0:pBdr>
        <ns0:spacing ns0:after="140" ns0:before="320"/>
        <ns0:ind ns0:left="120"/>
      </ns0:pPr>
      <ns0:r>
        <ns0:rPr>
          <ns0:rFonts ns0:ascii="Calibri" ns0:cs="Calibri" ns0:eastAsia="Calibri" ns0:hAnsi="Calibri"/>
          <ns0:b/>
          <ns0:bCs/>
          <ns0:color ns0:val="1B2A4A"/>
          <ns0:sz ns0:val="28"/>
          <ns0:szCs ns0:val="28"/>
        </ns0:rPr>
        <ns0:t xml:space="preserve">Step 3 · Final check</ns0:t>
      </ns0:r>
    </ns0:p>
    <ns0:tbl>
      <ns0:tblPr>
        <ns0:tblW ns0:type="pct" ns0:w="100%"/>
        <ns0:tblBorders>
          <ns0:top ns0:val="single" ns0:color="auto" ns0:sz="4"/>
          <ns0:left ns0:val="single" ns0:color="auto" ns0:sz="4"/>
          <ns0:bottom ns0:val="single" ns0:color="auto" ns0:sz="4"/>
          <ns0:right ns0:val="single" ns0:color="auto" ns0:sz="4"/>
          <ns0:insideH ns0:val="single" ns0:color="auto" ns0:sz="4"/>
          <ns0:insideV ns0:val="single" ns0:color="auto" ns0:sz="4"/>
        </ns0:tblBorders>
        <ns0:tblCellMar>
          <ns0:top ns0:type="dxa" ns0:w="160"/>
          <ns0:bottom ns0:type="dxa" ns0:w="240"/>
        </ns0:tblCellMar>
      </ns0:tblPr>
      <ns0:tblGrid>
        <ns0:gridCol ns0:w="100"/>
      </ns0:tblGrid>
      <ns0:tr>
        <ns0:tc>
          <ns0:tcPr>
            <ns0:tcBorders>
              <ns0:top ns0:val="nil"/>
              <ns0:left ns0:val="single" ns0:color="2E5AAC" ns0:sz="24"/>
              <ns0:bottom ns0:val="nil"/>
              <ns0:right ns0:val="nil"/>
            </ns0:tcBorders>
            <ns0:shd ns0:fill="F2F2F2" ns0:val="clear"/>
            <ns0:tcMar>
              <ns0:top ns0:type="dxa" ns0:w="160"/>
              <ns0:left ns0:type="dxa" ns0:w="220"/>
              <ns0:bottom ns0:type="dxa" ns0:w="160"/>
              <ns0:right ns0:type="dxa" ns0:w="220"/>
            </ns0:tcMar>
          </ns0:tcPr>
          <ns0:p>
            <ns0:pPr>
              <ns0:spacing ns0:after="100"/>
            </ns0:pPr>
            <ns0:r>
              <ns0:rPr>
                <ns0:rFonts ns0:ascii="Calibri" ns0:cs="Calibri" ns0:eastAsia="Calibri" ns0:hAnsi="Calibri"/>
                <ns0:b/>
                <ns0:bCs/>
                <ns0:caps/>
                <ns0:color ns0:val="2E5AAC"/>
                <ns0:spacing ns0:val="10"/>
                <ns0:sz ns0:val="18"/>
                <ns0:szCs ns0:val="18"/>
              </ns0:rPr>
              <ns0:t xml:space="preserve">Prompt — copy and paste</ns0:t>
            </ns0:r>
          </ns0:p>
          <ns0:p>
            <ns0:pPr>
              <ns0:spacing ns0:after="0"/>
            </ns0:pPr>
            <ns0:r>
              <ns0:rPr>
                <ns0:rFonts ns0:ascii="Consolas" ns0:cs="Consolas" ns0:eastAsia="Consolas" ns0:hAnsi="Consolas"/>
                <ns0:b ns0:val="false"/>
                <ns0:bCs ns0:val="false"/>
                <ns0:color ns0:val="2B2B2B"/>
                <ns0:sz ns0:val="20"/>
                <ns0:szCs ns0:val="20"/>
              </ns0:rPr>
              <ns0:t xml:space="preserve">Before I send this, critique it as if you were the recipient — a busy procurement contact looking for a reason to stall again. Tell me: where does the letter give them an easy way to avoid a firm answer, what phrase could they use as an excuse to delay, and is there a sentence that could be cut without losing anything. Don't rewrite it — just give me the critique.</ns0:t>
            </ns0:r>
          </ns0:p>
        </ns0:tc>
      </ns0:tr>
    </ns0:tbl>
    <ns0:p>
      <ns0:pPr>
        <ns0:spacing ns0:after="160" ns0:before="0"/>
        <ns0:jc ns0:val="left"/>
      </ns0:pPr>
      <ns0:r>
        <ns0:rPr>
          <ns0:rFonts ns0:ascii="Calibri" ns0:cs="Calibri" ns0:eastAsia="Calibri" ns0:hAnsi="Calibri"/>
          <ns0:sz ns0:val="22"/>
          <ns0:szCs ns0:val="22"/>
        </ns0:rPr>
        <ns0:t xml:space="preserve">This turns Claude from writer into editor — its critique of its own draft is often sharper than a colleague's.</ns0:t>
      </ns0:r>
    </ns0:p>
    <ns0:p>
      <ns0:pPr>
        <ns0:spacing ns0:after="100" ns0:before="220"/>
      </ns0:pPr>
      <ns0:r>
        <ns0:rPr>
          <ns0:rFonts ns0:ascii="Calibri" ns0:cs="Calibri" ns0:eastAsia="Calibri" ns0:hAnsi="Calibri"/>
          <ns0:b/>
          <ns0:bCs/>
          <ns0:color ns0:val="2E5AAC"/>
          <ns0:sz ns0:val="24"/>
          <ns0:szCs ns0:val="24"/>
        </ns0:rPr>
        <ns0:t xml:space="preserve">Now do it for real</ns0:t>
      </ns0:r>
    </ns0:p>
    <ns0:p>
      <ns0:pPr>
        <ns0:spacing ns0:after="160" ns0:before="0"/>
        <ns0:jc ns0:val="left"/>
      </ns0:pPr>
      <ns0:r>
        <ns0:rPr>
          <ns0:rFonts ns0:ascii="Calibri" ns0:cs="Calibri" ns0:eastAsia="Calibri" ns0:hAnsi="Calibri"/>
          <ns0:sz ns0:val="22"/>
          <ns0:szCs ns0:val="22"/>
        </ns0:rPr>
        <ns0:t xml:space="preserve">Take an actual message you need to send. Open a fresh chat and run the same three prompts with your real situation instead of the late-paying client.</ns0:t>
      </ns0:r>
    </ns0:p>
    <ns0:tbl>
      <ns0:tblPr>
        <ns0:tblW ns0:type="pct" ns0:w="100%"/>
        <ns0:tblBorders>
          <ns0:top ns0:val="single" ns0:color="auto" ns0:sz="4"/>
          <ns0:left ns0:val="single" ns0:color="auto" ns0:sz="4"/>
          <ns0:bottom ns0:val="single" ns0:color="auto" ns0:sz="4"/>
          <ns0:right ns0:val="single" ns0:color="auto" ns0:sz="4"/>
          <ns0:insideH ns0:val="single" ns0:color="auto" ns0:sz="4"/>
          <ns0:insideV ns0:val="single" ns0:color="auto" ns0:sz="4"/>
        </ns0:tblBorders>
        <ns0:tblCellMar>
          <ns0:top ns0:type="dxa" ns0:w="160"/>
          <ns0:bottom ns0:type="dxa" ns0:w="240"/>
        </ns0:tblCellMar>
      </ns0:tblPr>
      <ns0:tblGrid>
        <ns0:gridCol ns0:w="100"/>
      </ns0:tblGrid>
      <ns0:tr>
        <ns0:tc>
          <ns0:tcPr>
            <ns0:tcBorders>
              <ns0:top ns0:val="nil"/>
              <ns0:left ns0:val="single" ns0:color="2471A3" ns0:sz="24"/>
              <ns0:bottom ns0:val="nil"/>
              <ns0:right ns0:val="nil"/>
            </ns0:tcBorders>
            <ns0:shd ns0:fill="E8F1FA" ns0:val="clear"/>
            <ns0:tcMar>
              <ns0:top ns0:type="dxa" ns0:w="160"/>
              <ns0:left ns0:type="dxa" ns0:w="220"/>
              <ns0:bottom ns0:type="dxa" ns0:w="160"/>
              <ns0:right ns0:type="dxa" ns0:w="220"/>
            </ns0:tcMar>
          </ns0:tcPr>
          <ns0:p>
            <ns0:pPr>
              <ns0:spacing ns0:after="100"/>
            </ns0:pPr>
            <ns0:r>
              <ns0:rPr>
                <ns0:rFonts ns0:ascii="Calibri" ns0:cs="Calibri" ns0:eastAsia="Calibri" ns0:hAnsi="Calibri"/>
                <ns0:b/>
                <ns0:bCs/>
                <ns0:caps/>
                <ns0:color ns0:val="2471A3"/>
                <ns0:spacing ns0:val="10"/>
                <ns0:sz ns0:val="18"/>
                <ns0:szCs ns0:val="18"/>
              </ns0:rPr>
              <ns0:t xml:space="preserve">Проверьте себя</ns0:t>
            </ns0:r>
          </ns0:p>
          <ns0:p>
            <ns0:pPr>
              <ns0:spacing ns0:after="120"/>
            </ns0:pPr>
            <ns0:r>
              <ns0:rPr>
                <ns0:rFonts ns0:ascii="Calibri" ns0:cs="Calibri" ns0:eastAsia="Calibri" ns0:hAnsi="Calibri"/>
                <ns0:b/>
                <ns0:bCs/>
                <ns0:color ns0:val="2B2B2B"/>
                <ns0:sz ns0:val="21"/>
                <ns0:szCs ns0:val="21"/>
              </ns0:rPr>
              <ns0:t xml:space="preserve">The draft is good but the closing feels vague. What's the right move?</ns0:t>
            </ns0:r>
          </ns0:p>
          <ns0:p>
            <ns0:pPr>
              <ns0:spacing ns0:after="120"/>
            </ns0:pPr>
            <ns0:r>
              <ns0:rPr>
                <ns0:rFonts ns0:ascii="Calibri" ns0:cs="Calibri" ns0:eastAsia="Calibri" ns0:hAnsi="Calibri"/>
                <ns0:b ns0:val="false"/>
                <ns0:bCs ns0:val="false"/>
                <ns0:color ns0:val="2B2B2B"/>
                <ns0:sz ns0:val="21"/>
                <ns0:szCs ns0:val="21"/>
              </ns0:rPr>
              <ns0:t xml:space="preserve">A.  Ask Claude to regenerate the whole letter with a better closing</ns0:t>
            </ns0:r>
          </ns0:p>
          <ns0:p>
            <ns0:pPr>
              <ns0:spacing ns0:after="120"/>
            </ns0:pPr>
            <ns0:r>
              <ns0:rPr>
                <ns0:rFonts ns0:ascii="Calibri" ns0:cs="Calibri" ns0:eastAsia="Calibri" ns0:hAnsi="Calibri"/>
                <ns0:b ns0:val="false"/>
                <ns0:bCs ns0:val="false"/>
                <ns0:color ns0:val="2B2B2B"/>
                <ns0:sz ns0:val="21"/>
                <ns0:szCs ns0:val="21"/>
              </ns0:rPr>
              <ns0:t xml:space="preserve">B.  Point out exactly what's wrong with the closing and ask Claude to fix only that, keeping everything else as is</ns0:t>
            </ns0:r>
          </ns0:p>
          <ns0:p>
            <ns0:pPr>
              <ns0:spacing ns0:after="120"/>
            </ns0:pPr>
            <ns0:r>
              <ns0:rPr>
                <ns0:rFonts ns0:ascii="Calibri" ns0:cs="Calibri" ns0:eastAsia="Calibri" ns0:hAnsi="Calibri"/>
                <ns0:b ns0:val="false"/>
                <ns0:bCs ns0:val="false"/>
                <ns0:color ns0:val="2B2B2B"/>
                <ns0:sz ns0:val="21"/>
                <ns0:szCs ns0:val="21"/>
              </ns0:rPr>
              <ns0:t xml:space="preserve">C.  Add more detail to the original prompt and start over</ns0:t>
            </ns0:r>
          </ns0:p>
          <ns0:p>
            <ns0:pPr>
              <ns0:spacing ns0:after="0"/>
            </ns0:pPr>
            <ns0:r>
              <ns0:rPr>
                <ns0:rFonts ns0:ascii="Calibri" ns0:cs="Calibri" ns0:eastAsia="Calibri" ns0:hAnsi="Calibri"/>
                <ns0:b ns0:val="false"/>
                <ns0:bCs ns0:val="false"/>
                <ns0:color ns0:val="2B2B2B"/>
                <ns0:sz ns0:val="21"/>
                <ns0:szCs ns0:val="21"/>
              </ns0:rPr>
              <ns0:t xml:space="preserve">D.  Ask Claude to make the letter better overall</ns0:t>
            </ns0:r>
          </ns0:p>
        </ns0:tc>
      </ns0:tr>
    </ns0:tbl>
    <ns0:tbl>
      <ns0:tblPr>
        <ns0:tblW ns0:type="pct" ns0:w="100%"/>
        <ns0:tblBorders>
          <ns0:top ns0:val="single" ns0:color="auto" ns0:sz="4"/>
          <ns0:left ns0:val="single" ns0:color="auto" ns0:sz="4"/>
          <ns0:bottom ns0:val="single" ns0:color="auto" ns0:sz="4"/>
          <ns0:right ns0:val="single" ns0:color="auto" ns0:sz="4"/>
          <ns0:insideH ns0:val="single" ns0:color="auto" ns0:sz="4"/>
          <ns0:insideV ns0:val="single" ns0:color="auto" ns0:sz="4"/>
        </ns0:tblBorders>
        <ns0:tblCellMar>
          <ns0:top ns0:type="dxa" ns0:w="160"/>
          <ns0:bottom ns0:type="dxa" ns0:w="240"/>
        </ns0:tblCellMar>
      </ns0:tblPr>
      <ns0:tblGrid>
        <ns0:gridCol ns0:w="100"/>
      </ns0:tblGrid>
      <ns0:tr>
        <ns0:tc>
          <ns0:tcPr>
            <ns0:tcBorders>
              <ns0:top ns0:val="nil"/>
              <ns0:left ns0:val="single" ns0:color="1E8449" ns0:sz="24"/>
              <ns0:bottom ns0:val="nil"/>
              <ns0:right ns0:val="nil"/>
            </ns0:tcBorders>
            <ns0:shd ns0:fill="E9F7EF" ns0:val="clear"/>
            <ns0:tcMar>
              <ns0:top ns0:type="dxa" ns0:w="160"/>
              <ns0:left ns0:type="dxa" ns0:w="220"/>
              <ns0:bottom ns0:type="dxa" ns0:w="160"/>
              <ns0:right ns0:type="dxa" ns0:w="220"/>
            </ns0:tcMar>
          </ns0:tcPr>
          <ns0:p>
            <ns0:pPr>
              <ns0:spacing ns0:after="100"/>
            </ns0:pPr>
            <ns0:r>
              <ns0:rPr>
                <ns0:rFonts ns0:ascii="Calibri" ns0:cs="Calibri" ns0:eastAsia="Calibri" ns0:hAnsi="Calibri"/>
                <ns0:b/>
                <ns0:bCs/>
                <ns0:caps/>
                <ns0:color ns0:val="1E8449"/>
                <ns0:spacing ns0:val="10"/>
                <ns0:sz ns0:val="18"/>
                <ns0:szCs ns0:val="18"/>
              </ns0:rPr>
              <ns0:t xml:space="preserve">Day complete when</ns0:t>
            </ns0:r>
          </ns0:p>
          <ns0:p>
            <ns0:pPr>
              <ns0:spacing ns0:after="0"/>
            </ns0:pPr>
            <ns0:r>
              <ns0:rPr>
                <ns0:rFonts ns0:ascii="Calibri" ns0:cs="Calibri" ns0:eastAsia="Calibri" ns0:hAnsi="Calibri"/>
                <ns0:b ns0:val="false"/>
                <ns0:bCs ns0:val="false"/>
                <ns0:color ns0:val="2B2B2B"/>
                <ns0:sz ns0:val="21"/>
                <ns0:szCs ns0:val="21"/>
              </ns0:rPr>
              <ns0:t xml:space="preserve">You have a letter ready to send — built on your own real situation, not the worked example.</ns0:t>
            </ns0:r>
          </ns0:p>
        </ns0:tc>
      </ns0:tr>
    </ns0:tbl>
    <ns0:tbl>
      <ns0:tblPr>
        <ns0:tblW ns0:type="pct" ns0:w="100%"/>
        <ns0:tblBorders>
          <ns0:top ns0:val="single" ns0:color="auto" ns0:sz="4"/>
          <ns0:left ns0:val="single" ns0:color="auto" ns0:sz="4"/>
          <ns0:bottom ns0:val="single" ns0:color="auto" ns0:sz="4"/>
          <ns0:right ns0:val="single" ns0:color="auto" ns0:sz="4"/>
          <ns0:insideH ns0:val="single" ns0:color="auto" ns0:sz="4"/>
          <ns0:insideV ns0:val="single" ns0:color="auto" ns0:sz="4"/>
        </ns0:tblBorders>
        <ns0:tblCellMar>
          <ns0:top ns0:type="dxa" ns0:w="160"/>
          <ns0:bottom ns0:type="dxa" ns0:w="240"/>
        </ns0:tblCellMar>
      </ns0:tblPr>
      <ns0:tblGrid>
        <ns0:gridCol ns0:w="100"/>
      </ns0:tblGrid>
      <ns0:tr>
        <ns0:tc>
          <ns0:tcPr>
            <ns0:tcBorders>
              <ns0:top ns0:val="nil"/>
              <ns0:left ns0:val="single" ns0:color="1B2A4A" ns0:sz="24"/>
              <ns0:bottom ns0:val="nil"/>
              <ns0:right ns0:val="nil"/>
            </ns0:tcBorders>
            <ns0:shd ns0:fill="F0F1F4" ns0:val="clear"/>
            <ns0:tcMar>
              <ns0:top ns0:type="dxa" ns0:w="160"/>
              <ns0:left ns0:type="dxa" ns0:w="220"/>
              <ns0:bottom ns0:type="dxa" ns0:w="160"/>
              <ns0:right ns0:type="dxa" ns0:w="220"/>
            </ns0:tcMar>
          </ns0:tcPr>
          <ns0:p>
            <ns0:pPr>
              <ns0:spacing ns0:after="100"/>
            </ns0:pPr>
            <ns0:r>
              <ns0:rPr>
                <ns0:rFonts ns0:ascii="Calibri" ns0:cs="Calibri" ns0:eastAsia="Calibri" ns0:hAnsi="Calibri"/>
                <ns0:b/>
                <ns0:bCs/>
                <ns0:caps/>
                <ns0:color ns0:val="1B2A4A"/>
                <ns0:spacing ns0:val="10"/>
                <ns0:sz ns0:val="18"/>
                <ns0:szCs ns0:val="18"/>
              </ns0:rPr>
              <ns0:t xml:space="preserve">Tomorrow</ns0:t>
            </ns0:r>
          </ns0:p>
          <ns0:p>
            <ns0:pPr>
              <ns0:spacing ns0:after="0"/>
            </ns0:pPr>
            <ns0:r>
              <ns0:rPr>
                <ns0:rFonts ns0:ascii="Calibri" ns0:cs="Calibri" ns0:eastAsia="Calibri" ns0:hAnsi="Calibri"/>
                <ns0:b ns0:val="false"/>
                <ns0:bCs ns0:val="false"/>
                <ns0:color ns0:val="2B2B2B"/>
                <ns0:sz ns0:val="21"/>
                <ns0:szCs ns0:val="21"/>
              </ns0:rPr>
              <ns0:t xml:space="preserve">You'll build an interactive investor pitch deck — with a real argument and working navigation right in the browser.</ns0:t>
            </ns0:r>
          </ns0:p>
        </ns0:tc>
      </ns0:tr>
    </ns0:tbl>
    <ns0:p>
      <ns0:r>
        <ns0:br ns0:type="page"/>
      </ns0:r>
    </ns0:p>
    <ns0:sectPr>
      <ns0:pgSz ns0:w="11908" ns0:h="16833" ns0:orient="portrait"/>
      <ns0:pgMar ns0:top="1152" ns0:right="1296" ns0:bottom="1152" ns0:left="1296" ns0:header="708" ns0:footer="708" ns0:gutter="0"/>
      <ns0:pgNumType/>
      <ns0:docGrid ns0:linePitch="360"/>
    </ns0:sectPr>
  </ns0:body>
</ns0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4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B2B2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2026-08-10T18:30:05.510Z</dcterms:created>
  <dcterms:modified xsi:type="dcterms:W3CDTF">2026-08-10T18:30:05.520Z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