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4AAE4" w14:textId="77777777" w:rsidR="00DC6A57" w:rsidRPr="00DC6A57" w:rsidRDefault="00DC6A57" w:rsidP="00DC6A57">
      <w:pPr>
        <w:rPr>
          <w:b/>
          <w:bCs/>
        </w:rPr>
      </w:pPr>
      <w:r w:rsidRPr="00DC6A57">
        <w:rPr>
          <w:b/>
          <w:bCs/>
        </w:rPr>
        <w:t>海洋地理与气象因素对海浪的影响总结</w:t>
      </w:r>
    </w:p>
    <w:p w14:paraId="53DCBB6D" w14:textId="77777777" w:rsidR="00DC6A57" w:rsidRPr="00DC6A57" w:rsidRDefault="00DC6A57" w:rsidP="00DC6A57">
      <w:r w:rsidRPr="00DC6A57">
        <w:t>海浪的最终形态，是</w:t>
      </w:r>
      <w:r w:rsidRPr="00DC6A57">
        <w:rPr>
          <w:b/>
          <w:bCs/>
        </w:rPr>
        <w:t>涌浪（远洋能量）</w:t>
      </w:r>
      <w:r w:rsidRPr="00DC6A57">
        <w:t> 与</w:t>
      </w:r>
      <w:r w:rsidRPr="00DC6A57">
        <w:rPr>
          <w:b/>
          <w:bCs/>
        </w:rPr>
        <w:t>本地地理和气象条件</w:t>
      </w:r>
      <w:r w:rsidRPr="00DC6A57">
        <w:t>复杂相互作用的结果。理解这些，你就能预测任何未知浪点的潜力。</w:t>
      </w:r>
    </w:p>
    <w:p w14:paraId="560F3331" w14:textId="77777777" w:rsidR="00DC6A57" w:rsidRPr="00DC6A57" w:rsidRDefault="00DC6A57" w:rsidP="00DC6A57">
      <w:r w:rsidRPr="00DC6A57">
        <w:pict w14:anchorId="579BA7DD">
          <v:rect id="_x0000_i1043" style="width:0;height:.75pt" o:hralign="center" o:hrstd="t" o:hr="t" fillcolor="#a0a0a0" stroked="f"/>
        </w:pict>
      </w:r>
    </w:p>
    <w:p w14:paraId="202BBC8A" w14:textId="77777777" w:rsidR="00DC6A57" w:rsidRPr="00DC6A57" w:rsidRDefault="00DC6A57" w:rsidP="00DC6A57">
      <w:pPr>
        <w:rPr>
          <w:b/>
          <w:bCs/>
        </w:rPr>
      </w:pPr>
      <w:r w:rsidRPr="00DC6A57">
        <w:rPr>
          <w:b/>
          <w:bCs/>
        </w:rPr>
        <w:t>1. 海洋地理因素：海浪的“雕刻师”</w:t>
      </w:r>
    </w:p>
    <w:p w14:paraId="48ECB686" w14:textId="77777777" w:rsidR="00DC6A57" w:rsidRPr="00DC6A57" w:rsidRDefault="00DC6A57" w:rsidP="00DC6A57">
      <w:r w:rsidRPr="00DC6A57">
        <w:t>海洋地理决定了涌浪能量如何被最终“塑造”成我们可冲的波浪。</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4"/>
        <w:gridCol w:w="2274"/>
        <w:gridCol w:w="3280"/>
        <w:gridCol w:w="2041"/>
      </w:tblGrid>
      <w:tr w:rsidR="00DC6A57" w:rsidRPr="00DC6A57" w14:paraId="7388584A" w14:textId="77777777" w:rsidTr="00DC6A57">
        <w:trPr>
          <w:tblHeader/>
        </w:trPr>
        <w:tc>
          <w:tcPr>
            <w:tcW w:w="0" w:type="auto"/>
            <w:tcMar>
              <w:top w:w="150" w:type="dxa"/>
              <w:left w:w="0" w:type="dxa"/>
              <w:bottom w:w="150" w:type="dxa"/>
              <w:right w:w="240" w:type="dxa"/>
            </w:tcMar>
            <w:vAlign w:val="center"/>
            <w:hideMark/>
          </w:tcPr>
          <w:p w14:paraId="3C231BF4" w14:textId="77777777" w:rsidR="00DC6A57" w:rsidRPr="00DC6A57" w:rsidRDefault="00DC6A57" w:rsidP="00DC6A57">
            <w:r w:rsidRPr="00DC6A57">
              <w:t>因素</w:t>
            </w:r>
          </w:p>
        </w:tc>
        <w:tc>
          <w:tcPr>
            <w:tcW w:w="2274" w:type="dxa"/>
            <w:tcMar>
              <w:top w:w="150" w:type="dxa"/>
              <w:left w:w="240" w:type="dxa"/>
              <w:bottom w:w="150" w:type="dxa"/>
              <w:right w:w="240" w:type="dxa"/>
            </w:tcMar>
            <w:vAlign w:val="center"/>
            <w:hideMark/>
          </w:tcPr>
          <w:p w14:paraId="29F44159" w14:textId="77777777" w:rsidR="00DC6A57" w:rsidRPr="00DC6A57" w:rsidRDefault="00DC6A57" w:rsidP="00DC6A57">
            <w:r w:rsidRPr="00DC6A57">
              <w:t>科学原理</w:t>
            </w:r>
          </w:p>
        </w:tc>
        <w:tc>
          <w:tcPr>
            <w:tcW w:w="0" w:type="auto"/>
            <w:tcMar>
              <w:top w:w="150" w:type="dxa"/>
              <w:left w:w="240" w:type="dxa"/>
              <w:bottom w:w="150" w:type="dxa"/>
              <w:right w:w="240" w:type="dxa"/>
            </w:tcMar>
            <w:vAlign w:val="center"/>
            <w:hideMark/>
          </w:tcPr>
          <w:p w14:paraId="1A7BC7C7" w14:textId="77777777" w:rsidR="00DC6A57" w:rsidRPr="00DC6A57" w:rsidRDefault="00DC6A57" w:rsidP="00DC6A57">
            <w:r w:rsidRPr="00DC6A57">
              <w:t>对海浪的影响</w:t>
            </w:r>
          </w:p>
        </w:tc>
        <w:tc>
          <w:tcPr>
            <w:tcW w:w="2041" w:type="dxa"/>
            <w:tcMar>
              <w:top w:w="150" w:type="dxa"/>
              <w:left w:w="240" w:type="dxa"/>
              <w:bottom w:w="150" w:type="dxa"/>
              <w:right w:w="240" w:type="dxa"/>
            </w:tcMar>
            <w:vAlign w:val="center"/>
            <w:hideMark/>
          </w:tcPr>
          <w:p w14:paraId="19ABEBF8" w14:textId="77777777" w:rsidR="00DC6A57" w:rsidRPr="00DC6A57" w:rsidRDefault="00DC6A57" w:rsidP="00DC6A57">
            <w:r w:rsidRPr="00DC6A57">
              <w:t>经典浪型代表</w:t>
            </w:r>
          </w:p>
        </w:tc>
      </w:tr>
      <w:tr w:rsidR="00DC6A57" w:rsidRPr="00DC6A57" w14:paraId="3FFFF38D" w14:textId="77777777" w:rsidTr="00DC6A57">
        <w:tc>
          <w:tcPr>
            <w:tcW w:w="0" w:type="auto"/>
            <w:tcMar>
              <w:top w:w="150" w:type="dxa"/>
              <w:left w:w="0" w:type="dxa"/>
              <w:bottom w:w="150" w:type="dxa"/>
              <w:right w:w="240" w:type="dxa"/>
            </w:tcMar>
            <w:vAlign w:val="center"/>
            <w:hideMark/>
          </w:tcPr>
          <w:p w14:paraId="50B00EDC" w14:textId="77777777" w:rsidR="00DC6A57" w:rsidRPr="00DC6A57" w:rsidRDefault="00DC6A57" w:rsidP="00DC6A57">
            <w:r w:rsidRPr="00DC6A57">
              <w:rPr>
                <w:b/>
                <w:bCs/>
              </w:rPr>
              <w:t>海床地形</w:t>
            </w:r>
          </w:p>
        </w:tc>
        <w:tc>
          <w:tcPr>
            <w:tcW w:w="2274" w:type="dxa"/>
            <w:tcMar>
              <w:top w:w="150" w:type="dxa"/>
              <w:left w:w="240" w:type="dxa"/>
              <w:bottom w:w="150" w:type="dxa"/>
              <w:right w:w="240" w:type="dxa"/>
            </w:tcMar>
            <w:vAlign w:val="center"/>
            <w:hideMark/>
          </w:tcPr>
          <w:p w14:paraId="0D36F10E" w14:textId="77777777" w:rsidR="00DC6A57" w:rsidRPr="00DC6A57" w:rsidRDefault="00DC6A57" w:rsidP="00DC6A57">
            <w:r w:rsidRPr="00DC6A57">
              <w:rPr>
                <w:b/>
                <w:bCs/>
              </w:rPr>
              <w:t>波浪浅化效应</w:t>
            </w:r>
            <w:r w:rsidRPr="00DC6A57">
              <w:t>：当波浪从深海进入浅水区，底部摩擦导致波速减慢，波长变短，能量向上传递，波高增加。</w:t>
            </w:r>
          </w:p>
        </w:tc>
        <w:tc>
          <w:tcPr>
            <w:tcW w:w="0" w:type="auto"/>
            <w:tcMar>
              <w:top w:w="150" w:type="dxa"/>
              <w:left w:w="240" w:type="dxa"/>
              <w:bottom w:w="150" w:type="dxa"/>
              <w:right w:w="240" w:type="dxa"/>
            </w:tcMar>
            <w:vAlign w:val="center"/>
            <w:hideMark/>
          </w:tcPr>
          <w:p w14:paraId="0FCA657B" w14:textId="77777777" w:rsidR="00DC6A57" w:rsidRPr="00DC6A57" w:rsidRDefault="00DC6A57" w:rsidP="00DC6A57">
            <w:r w:rsidRPr="00DC6A57">
              <w:rPr>
                <w:b/>
                <w:bCs/>
              </w:rPr>
              <w:t>最根本的因素</w:t>
            </w:r>
            <w:r w:rsidRPr="00DC6A57">
              <w:t>。</w:t>
            </w:r>
            <w:r w:rsidRPr="00DC6A57">
              <w:rPr>
                <w:b/>
                <w:bCs/>
              </w:rPr>
              <w:t>平缓</w:t>
            </w:r>
            <w:r w:rsidRPr="00DC6A57">
              <w:t>的海床形成</w:t>
            </w:r>
            <w:r w:rsidRPr="00DC6A57">
              <w:rPr>
                <w:b/>
                <w:bCs/>
              </w:rPr>
              <w:t>慢而柔和</w:t>
            </w:r>
            <w:r w:rsidRPr="00DC6A57">
              <w:t>的浪（适合长板）。</w:t>
            </w:r>
            <w:r w:rsidRPr="00DC6A57">
              <w:rPr>
                <w:b/>
                <w:bCs/>
              </w:rPr>
              <w:t>陡峭</w:t>
            </w:r>
            <w:r w:rsidRPr="00DC6A57">
              <w:t>的海床形成</w:t>
            </w:r>
            <w:r w:rsidRPr="00DC6A57">
              <w:rPr>
                <w:b/>
                <w:bCs/>
              </w:rPr>
              <w:t>快而中空</w:t>
            </w:r>
            <w:r w:rsidRPr="00DC6A57">
              <w:t>的浪（适合短板）。</w:t>
            </w:r>
          </w:p>
        </w:tc>
        <w:tc>
          <w:tcPr>
            <w:tcW w:w="2041" w:type="dxa"/>
            <w:tcMar>
              <w:top w:w="150" w:type="dxa"/>
              <w:left w:w="240" w:type="dxa"/>
              <w:bottom w:w="150" w:type="dxa"/>
              <w:right w:w="0" w:type="dxa"/>
            </w:tcMar>
            <w:vAlign w:val="center"/>
            <w:hideMark/>
          </w:tcPr>
          <w:p w14:paraId="62A3C66B" w14:textId="77777777" w:rsidR="00DC6A57" w:rsidRPr="00DC6A57" w:rsidRDefault="00DC6A57" w:rsidP="00DC6A57">
            <w:r w:rsidRPr="00DC6A57">
              <w:rPr>
                <w:b/>
                <w:bCs/>
              </w:rPr>
              <w:t>沙滩浪点</w:t>
            </w:r>
            <w:r w:rsidRPr="00DC6A57">
              <w:t>（平缓沙底）、</w:t>
            </w:r>
            <w:r w:rsidRPr="00DC6A57">
              <w:rPr>
                <w:b/>
                <w:bCs/>
              </w:rPr>
              <w:t>礁石浪点</w:t>
            </w:r>
            <w:r w:rsidRPr="00DC6A57">
              <w:t>（陡峭礁石）</w:t>
            </w:r>
          </w:p>
        </w:tc>
      </w:tr>
      <w:tr w:rsidR="00DC6A57" w:rsidRPr="00DC6A57" w14:paraId="0DE95CFF" w14:textId="77777777" w:rsidTr="00DC6A57">
        <w:tc>
          <w:tcPr>
            <w:tcW w:w="0" w:type="auto"/>
            <w:tcMar>
              <w:top w:w="150" w:type="dxa"/>
              <w:left w:w="0" w:type="dxa"/>
              <w:bottom w:w="150" w:type="dxa"/>
              <w:right w:w="240" w:type="dxa"/>
            </w:tcMar>
            <w:vAlign w:val="center"/>
            <w:hideMark/>
          </w:tcPr>
          <w:p w14:paraId="592F4BA7" w14:textId="77777777" w:rsidR="00DC6A57" w:rsidRPr="00DC6A57" w:rsidRDefault="00DC6A57" w:rsidP="00DC6A57">
            <w:r w:rsidRPr="00DC6A57">
              <w:rPr>
                <w:b/>
                <w:bCs/>
              </w:rPr>
              <w:t>海湾形状与朝向</w:t>
            </w:r>
          </w:p>
        </w:tc>
        <w:tc>
          <w:tcPr>
            <w:tcW w:w="2274" w:type="dxa"/>
            <w:tcMar>
              <w:top w:w="150" w:type="dxa"/>
              <w:left w:w="240" w:type="dxa"/>
              <w:bottom w:w="150" w:type="dxa"/>
              <w:right w:w="240" w:type="dxa"/>
            </w:tcMar>
            <w:vAlign w:val="center"/>
            <w:hideMark/>
          </w:tcPr>
          <w:p w14:paraId="067620EF" w14:textId="77777777" w:rsidR="00DC6A57" w:rsidRPr="00DC6A57" w:rsidRDefault="00DC6A57" w:rsidP="00DC6A57">
            <w:r w:rsidRPr="00DC6A57">
              <w:rPr>
                <w:b/>
                <w:bCs/>
              </w:rPr>
              <w:t>折射与聚焦</w:t>
            </w:r>
            <w:r w:rsidRPr="00DC6A57">
              <w:t>：波浪进入浅水区时，其部分会弯曲（折射），趋向于与海底等深线平行。海湾形状能</w:t>
            </w:r>
            <w:r w:rsidRPr="00DC6A57">
              <w:rPr>
                <w:b/>
                <w:bCs/>
              </w:rPr>
              <w:t>聚焦</w:t>
            </w:r>
            <w:r w:rsidRPr="00DC6A57">
              <w:t>或</w:t>
            </w:r>
            <w:r w:rsidRPr="00DC6A57">
              <w:rPr>
                <w:b/>
                <w:bCs/>
              </w:rPr>
              <w:t>发散</w:t>
            </w:r>
            <w:r w:rsidRPr="00DC6A57">
              <w:t>波能。</w:t>
            </w:r>
          </w:p>
        </w:tc>
        <w:tc>
          <w:tcPr>
            <w:tcW w:w="0" w:type="auto"/>
            <w:tcMar>
              <w:top w:w="150" w:type="dxa"/>
              <w:left w:w="240" w:type="dxa"/>
              <w:bottom w:w="150" w:type="dxa"/>
              <w:right w:w="240" w:type="dxa"/>
            </w:tcMar>
            <w:vAlign w:val="center"/>
            <w:hideMark/>
          </w:tcPr>
          <w:p w14:paraId="7CDA2D70" w14:textId="77777777" w:rsidR="00DC6A57" w:rsidRPr="00DC6A57" w:rsidRDefault="00DC6A57" w:rsidP="00DC6A57">
            <w:r w:rsidRPr="00DC6A57">
              <w:t>正面迎接涌浪的海湾能最大效率接收能量。海岬和半岛会通过折射将波能聚焦于一点，形成</w:t>
            </w:r>
            <w:r w:rsidRPr="00DC6A57">
              <w:rPr>
                <w:b/>
                <w:bCs/>
              </w:rPr>
              <w:t>世界级浪点</w:t>
            </w:r>
            <w:r w:rsidRPr="00DC6A57">
              <w:t>。</w:t>
            </w:r>
          </w:p>
        </w:tc>
        <w:tc>
          <w:tcPr>
            <w:tcW w:w="2041" w:type="dxa"/>
            <w:tcMar>
              <w:top w:w="150" w:type="dxa"/>
              <w:left w:w="240" w:type="dxa"/>
              <w:bottom w:w="150" w:type="dxa"/>
              <w:right w:w="0" w:type="dxa"/>
            </w:tcMar>
            <w:vAlign w:val="center"/>
            <w:hideMark/>
          </w:tcPr>
          <w:p w14:paraId="590E1FDE" w14:textId="77777777" w:rsidR="00DC6A57" w:rsidRPr="00DC6A57" w:rsidRDefault="00DC6A57" w:rsidP="00DC6A57">
            <w:r w:rsidRPr="00DC6A57">
              <w:rPr>
                <w:b/>
                <w:bCs/>
              </w:rPr>
              <w:t>马尾藻</w:t>
            </w:r>
            <w:r w:rsidRPr="00DC6A57">
              <w:t>（葡萄牙）、** pipeline**（夏威夷）</w:t>
            </w:r>
          </w:p>
        </w:tc>
      </w:tr>
      <w:tr w:rsidR="00DC6A57" w:rsidRPr="00DC6A57" w14:paraId="2A015358" w14:textId="77777777" w:rsidTr="00DC6A57">
        <w:tc>
          <w:tcPr>
            <w:tcW w:w="0" w:type="auto"/>
            <w:tcMar>
              <w:top w:w="150" w:type="dxa"/>
              <w:left w:w="0" w:type="dxa"/>
              <w:bottom w:w="150" w:type="dxa"/>
              <w:right w:w="240" w:type="dxa"/>
            </w:tcMar>
            <w:vAlign w:val="center"/>
            <w:hideMark/>
          </w:tcPr>
          <w:p w14:paraId="4CA151D7" w14:textId="77777777" w:rsidR="00DC6A57" w:rsidRPr="00DC6A57" w:rsidRDefault="00DC6A57" w:rsidP="00DC6A57">
            <w:r w:rsidRPr="00DC6A57">
              <w:rPr>
                <w:b/>
                <w:bCs/>
              </w:rPr>
              <w:t>海底基质</w:t>
            </w:r>
          </w:p>
        </w:tc>
        <w:tc>
          <w:tcPr>
            <w:tcW w:w="2274" w:type="dxa"/>
            <w:tcMar>
              <w:top w:w="150" w:type="dxa"/>
              <w:left w:w="240" w:type="dxa"/>
              <w:bottom w:w="150" w:type="dxa"/>
              <w:right w:w="240" w:type="dxa"/>
            </w:tcMar>
            <w:vAlign w:val="center"/>
            <w:hideMark/>
          </w:tcPr>
          <w:p w14:paraId="63CD8F94" w14:textId="77777777" w:rsidR="00DC6A57" w:rsidRPr="00DC6A57" w:rsidRDefault="00DC6A57" w:rsidP="00DC6A57">
            <w:r w:rsidRPr="00DC6A57">
              <w:t>影响能量损耗方式。</w:t>
            </w:r>
          </w:p>
        </w:tc>
        <w:tc>
          <w:tcPr>
            <w:tcW w:w="0" w:type="auto"/>
            <w:tcMar>
              <w:top w:w="150" w:type="dxa"/>
              <w:left w:w="240" w:type="dxa"/>
              <w:bottom w:w="150" w:type="dxa"/>
              <w:right w:w="240" w:type="dxa"/>
            </w:tcMar>
            <w:vAlign w:val="center"/>
            <w:hideMark/>
          </w:tcPr>
          <w:p w14:paraId="6009FEE0" w14:textId="77777777" w:rsidR="00DC6A57" w:rsidRPr="00DC6A57" w:rsidRDefault="00DC6A57" w:rsidP="00DC6A57">
            <w:r w:rsidRPr="00DC6A57">
              <w:rPr>
                <w:b/>
                <w:bCs/>
              </w:rPr>
              <w:t>沙质</w:t>
            </w:r>
            <w:r w:rsidRPr="00DC6A57">
              <w:t>底部能量损耗较缓，浪形较软。</w:t>
            </w:r>
            <w:r w:rsidRPr="00DC6A57">
              <w:rPr>
                <w:b/>
                <w:bCs/>
              </w:rPr>
              <w:t>岩石/珊瑚礁</w:t>
            </w:r>
            <w:r w:rsidRPr="00DC6A57">
              <w:t>底部能量损耗少，浪形更有力、更脆。</w:t>
            </w:r>
          </w:p>
        </w:tc>
        <w:tc>
          <w:tcPr>
            <w:tcW w:w="2041" w:type="dxa"/>
            <w:tcMar>
              <w:top w:w="150" w:type="dxa"/>
              <w:left w:w="240" w:type="dxa"/>
              <w:bottom w:w="150" w:type="dxa"/>
              <w:right w:w="0" w:type="dxa"/>
            </w:tcMar>
            <w:vAlign w:val="center"/>
            <w:hideMark/>
          </w:tcPr>
          <w:p w14:paraId="7A83B69B" w14:textId="77777777" w:rsidR="00DC6A57" w:rsidRPr="00DC6A57" w:rsidRDefault="00DC6A57" w:rsidP="00DC6A57"/>
        </w:tc>
      </w:tr>
    </w:tbl>
    <w:p w14:paraId="0FE71457" w14:textId="77777777" w:rsidR="00DC6A57" w:rsidRPr="00DC6A57" w:rsidRDefault="00DC6A57" w:rsidP="00DC6A57">
      <w:r w:rsidRPr="00DC6A57">
        <w:pict w14:anchorId="0983A334">
          <v:rect id="_x0000_i1044" style="width:0;height:.75pt" o:hralign="center" o:hrstd="t" o:hr="t" fillcolor="#a0a0a0" stroked="f"/>
        </w:pict>
      </w:r>
    </w:p>
    <w:p w14:paraId="2F03F804" w14:textId="77777777" w:rsidR="00DC6A57" w:rsidRPr="00DC6A57" w:rsidRDefault="00DC6A57" w:rsidP="00DC6A57">
      <w:pPr>
        <w:rPr>
          <w:b/>
          <w:bCs/>
        </w:rPr>
      </w:pPr>
      <w:r w:rsidRPr="00DC6A57">
        <w:rPr>
          <w:b/>
          <w:bCs/>
        </w:rPr>
        <w:t>2. 气象因素：海浪的“导演”</w:t>
      </w:r>
    </w:p>
    <w:p w14:paraId="464E83F3" w14:textId="77777777" w:rsidR="00DC6A57" w:rsidRPr="00DC6A57" w:rsidRDefault="00DC6A57" w:rsidP="00DC6A57">
      <w:r w:rsidRPr="00DC6A57">
        <w:t>气象因素决定了抵达岸边的涌浪能量是否能够以理想的形式展现出来。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3"/>
        <w:gridCol w:w="2233"/>
        <w:gridCol w:w="3772"/>
        <w:gridCol w:w="1678"/>
      </w:tblGrid>
      <w:tr w:rsidR="00DC6A57" w:rsidRPr="00DC6A57" w14:paraId="2332609C" w14:textId="77777777" w:rsidTr="00DC6A57">
        <w:trPr>
          <w:tblHeader/>
        </w:trPr>
        <w:tc>
          <w:tcPr>
            <w:tcW w:w="0" w:type="auto"/>
            <w:tcMar>
              <w:top w:w="150" w:type="dxa"/>
              <w:left w:w="0" w:type="dxa"/>
              <w:bottom w:w="150" w:type="dxa"/>
              <w:right w:w="240" w:type="dxa"/>
            </w:tcMar>
            <w:vAlign w:val="center"/>
            <w:hideMark/>
          </w:tcPr>
          <w:p w14:paraId="4D28DA97" w14:textId="77777777" w:rsidR="00DC6A57" w:rsidRPr="00DC6A57" w:rsidRDefault="00DC6A57" w:rsidP="00DC6A57">
            <w:r w:rsidRPr="00DC6A57">
              <w:t>因素</w:t>
            </w:r>
          </w:p>
        </w:tc>
        <w:tc>
          <w:tcPr>
            <w:tcW w:w="0" w:type="auto"/>
            <w:tcMar>
              <w:top w:w="150" w:type="dxa"/>
              <w:left w:w="240" w:type="dxa"/>
              <w:bottom w:w="150" w:type="dxa"/>
              <w:right w:w="240" w:type="dxa"/>
            </w:tcMar>
            <w:vAlign w:val="center"/>
            <w:hideMark/>
          </w:tcPr>
          <w:p w14:paraId="3356C07A" w14:textId="77777777" w:rsidR="00DC6A57" w:rsidRPr="00DC6A57" w:rsidRDefault="00DC6A57" w:rsidP="00DC6A57">
            <w:r w:rsidRPr="00DC6A57">
              <w:t>科学原理</w:t>
            </w:r>
          </w:p>
        </w:tc>
        <w:tc>
          <w:tcPr>
            <w:tcW w:w="0" w:type="auto"/>
            <w:tcMar>
              <w:top w:w="150" w:type="dxa"/>
              <w:left w:w="240" w:type="dxa"/>
              <w:bottom w:w="150" w:type="dxa"/>
              <w:right w:w="240" w:type="dxa"/>
            </w:tcMar>
            <w:vAlign w:val="center"/>
            <w:hideMark/>
          </w:tcPr>
          <w:p w14:paraId="2222D832" w14:textId="77777777" w:rsidR="00DC6A57" w:rsidRPr="00DC6A57" w:rsidRDefault="00DC6A57" w:rsidP="00DC6A57">
            <w:r w:rsidRPr="00DC6A57">
              <w:t>对海浪的影响</w:t>
            </w:r>
          </w:p>
        </w:tc>
        <w:tc>
          <w:tcPr>
            <w:tcW w:w="0" w:type="auto"/>
            <w:tcMar>
              <w:top w:w="150" w:type="dxa"/>
              <w:left w:w="240" w:type="dxa"/>
              <w:bottom w:w="150" w:type="dxa"/>
              <w:right w:w="240" w:type="dxa"/>
            </w:tcMar>
            <w:vAlign w:val="center"/>
            <w:hideMark/>
          </w:tcPr>
          <w:p w14:paraId="2DCCC1C5" w14:textId="77777777" w:rsidR="00DC6A57" w:rsidRPr="00DC6A57" w:rsidRDefault="00DC6A57" w:rsidP="00DC6A57">
            <w:r w:rsidRPr="00DC6A57">
              <w:t>完美条件</w:t>
            </w:r>
          </w:p>
        </w:tc>
      </w:tr>
      <w:tr w:rsidR="00DC6A57" w:rsidRPr="00DC6A57" w14:paraId="10F28B00" w14:textId="77777777" w:rsidTr="00DC6A57">
        <w:tc>
          <w:tcPr>
            <w:tcW w:w="0" w:type="auto"/>
            <w:tcMar>
              <w:top w:w="150" w:type="dxa"/>
              <w:left w:w="0" w:type="dxa"/>
              <w:bottom w:w="150" w:type="dxa"/>
              <w:right w:w="240" w:type="dxa"/>
            </w:tcMar>
            <w:vAlign w:val="center"/>
            <w:hideMark/>
          </w:tcPr>
          <w:p w14:paraId="5EB1036E" w14:textId="77777777" w:rsidR="00DC6A57" w:rsidRPr="00DC6A57" w:rsidRDefault="00DC6A57" w:rsidP="00DC6A57">
            <w:r w:rsidRPr="00DC6A57">
              <w:rPr>
                <w:b/>
                <w:bCs/>
              </w:rPr>
              <w:t>涌浪周期</w:t>
            </w:r>
          </w:p>
        </w:tc>
        <w:tc>
          <w:tcPr>
            <w:tcW w:w="0" w:type="auto"/>
            <w:tcMar>
              <w:top w:w="150" w:type="dxa"/>
              <w:left w:w="240" w:type="dxa"/>
              <w:bottom w:w="150" w:type="dxa"/>
              <w:right w:w="240" w:type="dxa"/>
            </w:tcMar>
            <w:vAlign w:val="center"/>
            <w:hideMark/>
          </w:tcPr>
          <w:p w14:paraId="47DD8D18" w14:textId="77777777" w:rsidR="00DC6A57" w:rsidRPr="00DC6A57" w:rsidRDefault="00DC6A57" w:rsidP="00DC6A57">
            <w:r w:rsidRPr="00DC6A57">
              <w:t>衡量波能来自的距离。周期越长，波能传播越有序，粒子运动越深。</w:t>
            </w:r>
          </w:p>
        </w:tc>
        <w:tc>
          <w:tcPr>
            <w:tcW w:w="0" w:type="auto"/>
            <w:tcMar>
              <w:top w:w="150" w:type="dxa"/>
              <w:left w:w="240" w:type="dxa"/>
              <w:bottom w:w="150" w:type="dxa"/>
              <w:right w:w="240" w:type="dxa"/>
            </w:tcMar>
            <w:vAlign w:val="center"/>
            <w:hideMark/>
          </w:tcPr>
          <w:p w14:paraId="197AAE68" w14:textId="77777777" w:rsidR="00DC6A57" w:rsidRPr="00DC6A57" w:rsidRDefault="00DC6A57" w:rsidP="00DC6A57">
            <w:r w:rsidRPr="00DC6A57">
              <w:rPr>
                <w:b/>
                <w:bCs/>
              </w:rPr>
              <w:t>浪质的关键指标</w:t>
            </w:r>
            <w:r w:rsidRPr="00DC6A57">
              <w:t>。</w:t>
            </w:r>
            <w:r w:rsidRPr="00DC6A57">
              <w:rPr>
                <w:b/>
                <w:bCs/>
              </w:rPr>
              <w:t>短周期（&lt;8s）</w:t>
            </w:r>
            <w:r w:rsidRPr="00DC6A57">
              <w:t>：杂乱风浪。</w:t>
            </w:r>
            <w:r w:rsidRPr="00DC6A57">
              <w:rPr>
                <w:b/>
                <w:bCs/>
              </w:rPr>
              <w:t>长周期（&gt;12s）</w:t>
            </w:r>
            <w:r w:rsidRPr="00DC6A57">
              <w:t>：规则、有力、干净的涌浪。</w:t>
            </w:r>
          </w:p>
        </w:tc>
        <w:tc>
          <w:tcPr>
            <w:tcW w:w="0" w:type="auto"/>
            <w:tcMar>
              <w:top w:w="150" w:type="dxa"/>
              <w:left w:w="240" w:type="dxa"/>
              <w:bottom w:w="150" w:type="dxa"/>
              <w:right w:w="0" w:type="dxa"/>
            </w:tcMar>
            <w:vAlign w:val="center"/>
            <w:hideMark/>
          </w:tcPr>
          <w:p w14:paraId="128199B6" w14:textId="77777777" w:rsidR="00DC6A57" w:rsidRPr="00DC6A57" w:rsidRDefault="00DC6A57" w:rsidP="00DC6A57">
            <w:r w:rsidRPr="00DC6A57">
              <w:t>长周期（14s+）是高质量浪的前提。</w:t>
            </w:r>
          </w:p>
        </w:tc>
      </w:tr>
      <w:tr w:rsidR="00DC6A57" w:rsidRPr="00DC6A57" w14:paraId="1EC50C37" w14:textId="77777777" w:rsidTr="00DC6A57">
        <w:tc>
          <w:tcPr>
            <w:tcW w:w="0" w:type="auto"/>
            <w:tcMar>
              <w:top w:w="150" w:type="dxa"/>
              <w:left w:w="0" w:type="dxa"/>
              <w:bottom w:w="150" w:type="dxa"/>
              <w:right w:w="240" w:type="dxa"/>
            </w:tcMar>
            <w:vAlign w:val="center"/>
            <w:hideMark/>
          </w:tcPr>
          <w:p w14:paraId="43CB3519" w14:textId="77777777" w:rsidR="00DC6A57" w:rsidRPr="00DC6A57" w:rsidRDefault="00DC6A57" w:rsidP="00DC6A57">
            <w:r w:rsidRPr="00DC6A57">
              <w:rPr>
                <w:b/>
                <w:bCs/>
              </w:rPr>
              <w:t>风向/风速</w:t>
            </w:r>
          </w:p>
        </w:tc>
        <w:tc>
          <w:tcPr>
            <w:tcW w:w="0" w:type="auto"/>
            <w:tcMar>
              <w:top w:w="150" w:type="dxa"/>
              <w:left w:w="240" w:type="dxa"/>
              <w:bottom w:w="150" w:type="dxa"/>
              <w:right w:w="240" w:type="dxa"/>
            </w:tcMar>
            <w:vAlign w:val="center"/>
            <w:hideMark/>
          </w:tcPr>
          <w:p w14:paraId="65C0DF77" w14:textId="77777777" w:rsidR="00DC6A57" w:rsidRPr="00DC6A57" w:rsidRDefault="00DC6A57" w:rsidP="00DC6A57">
            <w:r w:rsidRPr="00DC6A57">
              <w:t>风与波浪表面的剪切力。</w:t>
            </w:r>
          </w:p>
        </w:tc>
        <w:tc>
          <w:tcPr>
            <w:tcW w:w="0" w:type="auto"/>
            <w:tcMar>
              <w:top w:w="150" w:type="dxa"/>
              <w:left w:w="240" w:type="dxa"/>
              <w:bottom w:w="150" w:type="dxa"/>
              <w:right w:w="240" w:type="dxa"/>
            </w:tcMar>
            <w:vAlign w:val="center"/>
            <w:hideMark/>
          </w:tcPr>
          <w:p w14:paraId="3349BAD6" w14:textId="77777777" w:rsidR="00DC6A57" w:rsidRPr="00DC6A57" w:rsidRDefault="00DC6A57" w:rsidP="00DC6A57">
            <w:r w:rsidRPr="00DC6A57">
              <w:rPr>
                <w:b/>
                <w:bCs/>
              </w:rPr>
              <w:t>离岸风</w:t>
            </w:r>
            <w:r w:rsidRPr="00DC6A57">
              <w:t>：压制浪顶，延缓破碎，形成更陡、更中空的浪壁。</w:t>
            </w:r>
            <w:r w:rsidRPr="00DC6A57">
              <w:rPr>
                <w:b/>
                <w:bCs/>
              </w:rPr>
              <w:t>向岸风</w:t>
            </w:r>
            <w:r w:rsidRPr="00DC6A57">
              <w:t>：推倒浪顶，导致波浪过早、杂乱地破碎。</w:t>
            </w:r>
          </w:p>
        </w:tc>
        <w:tc>
          <w:tcPr>
            <w:tcW w:w="0" w:type="auto"/>
            <w:tcMar>
              <w:top w:w="150" w:type="dxa"/>
              <w:left w:w="240" w:type="dxa"/>
              <w:bottom w:w="150" w:type="dxa"/>
              <w:right w:w="0" w:type="dxa"/>
            </w:tcMar>
            <w:vAlign w:val="center"/>
            <w:hideMark/>
          </w:tcPr>
          <w:p w14:paraId="2E917F15" w14:textId="77777777" w:rsidR="00DC6A57" w:rsidRPr="00DC6A57" w:rsidRDefault="00DC6A57" w:rsidP="00DC6A57">
            <w:r w:rsidRPr="00DC6A57">
              <w:t>轻至中度离岸风。</w:t>
            </w:r>
          </w:p>
        </w:tc>
      </w:tr>
      <w:tr w:rsidR="00DC6A57" w:rsidRPr="00DC6A57" w14:paraId="06195EE4" w14:textId="77777777" w:rsidTr="00DC6A57">
        <w:tc>
          <w:tcPr>
            <w:tcW w:w="0" w:type="auto"/>
            <w:tcMar>
              <w:top w:w="150" w:type="dxa"/>
              <w:left w:w="0" w:type="dxa"/>
              <w:bottom w:w="150" w:type="dxa"/>
              <w:right w:w="240" w:type="dxa"/>
            </w:tcMar>
            <w:vAlign w:val="center"/>
            <w:hideMark/>
          </w:tcPr>
          <w:p w14:paraId="08726DAE" w14:textId="77777777" w:rsidR="00DC6A57" w:rsidRPr="00DC6A57" w:rsidRDefault="00DC6A57" w:rsidP="00DC6A57">
            <w:r w:rsidRPr="00DC6A57">
              <w:rPr>
                <w:b/>
                <w:bCs/>
              </w:rPr>
              <w:t>潮</w:t>
            </w:r>
            <w:r w:rsidRPr="00DC6A57">
              <w:rPr>
                <w:b/>
                <w:bCs/>
              </w:rPr>
              <w:lastRenderedPageBreak/>
              <w:t>汐</w:t>
            </w:r>
          </w:p>
        </w:tc>
        <w:tc>
          <w:tcPr>
            <w:tcW w:w="0" w:type="auto"/>
            <w:tcMar>
              <w:top w:w="150" w:type="dxa"/>
              <w:left w:w="240" w:type="dxa"/>
              <w:bottom w:w="150" w:type="dxa"/>
              <w:right w:w="240" w:type="dxa"/>
            </w:tcMar>
            <w:vAlign w:val="center"/>
            <w:hideMark/>
          </w:tcPr>
          <w:p w14:paraId="28E65B91" w14:textId="77777777" w:rsidR="00DC6A57" w:rsidRPr="00DC6A57" w:rsidRDefault="00DC6A57" w:rsidP="00DC6A57">
            <w:r w:rsidRPr="00DC6A57">
              <w:lastRenderedPageBreak/>
              <w:t>天体引力引起的海</w:t>
            </w:r>
            <w:r w:rsidRPr="00DC6A57">
              <w:lastRenderedPageBreak/>
              <w:t>平面周期性变化，直接改变</w:t>
            </w:r>
            <w:r w:rsidRPr="00DC6A57">
              <w:rPr>
                <w:b/>
                <w:bCs/>
              </w:rPr>
              <w:t>水深</w:t>
            </w:r>
            <w:r w:rsidRPr="00DC6A57">
              <w:t>。</w:t>
            </w:r>
          </w:p>
        </w:tc>
        <w:tc>
          <w:tcPr>
            <w:tcW w:w="0" w:type="auto"/>
            <w:tcMar>
              <w:top w:w="150" w:type="dxa"/>
              <w:left w:w="240" w:type="dxa"/>
              <w:bottom w:w="150" w:type="dxa"/>
              <w:right w:w="240" w:type="dxa"/>
            </w:tcMar>
            <w:vAlign w:val="center"/>
            <w:hideMark/>
          </w:tcPr>
          <w:p w14:paraId="28539BB9" w14:textId="77777777" w:rsidR="00DC6A57" w:rsidRPr="00DC6A57" w:rsidRDefault="00DC6A57" w:rsidP="00DC6A57">
            <w:r w:rsidRPr="00DC6A57">
              <w:lastRenderedPageBreak/>
              <w:t>通过改变水深来影响波浪与海底的</w:t>
            </w:r>
            <w:r w:rsidRPr="00DC6A57">
              <w:lastRenderedPageBreak/>
              <w:t>相互作用。对</w:t>
            </w:r>
            <w:r w:rsidRPr="00DC6A57">
              <w:rPr>
                <w:b/>
                <w:bCs/>
              </w:rPr>
              <w:t>礁石点</w:t>
            </w:r>
            <w:r w:rsidRPr="00DC6A57">
              <w:t>影响巨大，可能只在特定潮位有浪。</w:t>
            </w:r>
            <w:r w:rsidRPr="00DC6A57">
              <w:rPr>
                <w:b/>
                <w:bCs/>
              </w:rPr>
              <w:t>大潮</w:t>
            </w:r>
            <w:r w:rsidRPr="00DC6A57">
              <w:t>时海流更强，能量更大。</w:t>
            </w:r>
          </w:p>
        </w:tc>
        <w:tc>
          <w:tcPr>
            <w:tcW w:w="0" w:type="auto"/>
            <w:tcMar>
              <w:top w:w="150" w:type="dxa"/>
              <w:left w:w="240" w:type="dxa"/>
              <w:bottom w:w="150" w:type="dxa"/>
              <w:right w:w="0" w:type="dxa"/>
            </w:tcMar>
            <w:vAlign w:val="center"/>
            <w:hideMark/>
          </w:tcPr>
          <w:p w14:paraId="2A89DE14" w14:textId="77777777" w:rsidR="00DC6A57" w:rsidRPr="00DC6A57" w:rsidRDefault="00DC6A57" w:rsidP="00DC6A57">
            <w:r w:rsidRPr="00DC6A57">
              <w:lastRenderedPageBreak/>
              <w:t>取决于浪点特</w:t>
            </w:r>
            <w:r w:rsidRPr="00DC6A57">
              <w:lastRenderedPageBreak/>
              <w:t>性，需本地知识。</w:t>
            </w:r>
          </w:p>
        </w:tc>
      </w:tr>
      <w:tr w:rsidR="00DC6A57" w:rsidRPr="00DC6A57" w14:paraId="5FE4133B" w14:textId="77777777" w:rsidTr="00DC6A57">
        <w:tc>
          <w:tcPr>
            <w:tcW w:w="0" w:type="auto"/>
            <w:tcMar>
              <w:top w:w="150" w:type="dxa"/>
              <w:left w:w="0" w:type="dxa"/>
              <w:bottom w:w="150" w:type="dxa"/>
              <w:right w:w="240" w:type="dxa"/>
            </w:tcMar>
            <w:vAlign w:val="center"/>
            <w:hideMark/>
          </w:tcPr>
          <w:p w14:paraId="1659F818" w14:textId="77777777" w:rsidR="00DC6A57" w:rsidRPr="00DC6A57" w:rsidRDefault="00DC6A57" w:rsidP="00DC6A57">
            <w:r w:rsidRPr="00DC6A57">
              <w:rPr>
                <w:b/>
                <w:bCs/>
              </w:rPr>
              <w:lastRenderedPageBreak/>
              <w:t>天气系统</w:t>
            </w:r>
          </w:p>
        </w:tc>
        <w:tc>
          <w:tcPr>
            <w:tcW w:w="0" w:type="auto"/>
            <w:tcMar>
              <w:top w:w="150" w:type="dxa"/>
              <w:left w:w="240" w:type="dxa"/>
              <w:bottom w:w="150" w:type="dxa"/>
              <w:right w:w="240" w:type="dxa"/>
            </w:tcMar>
            <w:vAlign w:val="center"/>
            <w:hideMark/>
          </w:tcPr>
          <w:p w14:paraId="148F6B17" w14:textId="77777777" w:rsidR="00DC6A57" w:rsidRPr="00DC6A57" w:rsidRDefault="00DC6A57" w:rsidP="00DC6A57">
            <w:r w:rsidRPr="00DC6A57">
              <w:t>大型气压系统驱动风和涌浪。</w:t>
            </w:r>
          </w:p>
        </w:tc>
        <w:tc>
          <w:tcPr>
            <w:tcW w:w="0" w:type="auto"/>
            <w:tcMar>
              <w:top w:w="150" w:type="dxa"/>
              <w:left w:w="240" w:type="dxa"/>
              <w:bottom w:w="150" w:type="dxa"/>
              <w:right w:w="240" w:type="dxa"/>
            </w:tcMar>
            <w:vAlign w:val="center"/>
            <w:hideMark/>
          </w:tcPr>
          <w:p w14:paraId="5D0C17F0" w14:textId="77777777" w:rsidR="00DC6A57" w:rsidRPr="00DC6A57" w:rsidRDefault="00DC6A57" w:rsidP="00DC6A57">
            <w:r w:rsidRPr="00DC6A57">
              <w:rPr>
                <w:b/>
                <w:bCs/>
              </w:rPr>
              <w:t>遥远的强风暴</w:t>
            </w:r>
            <w:r w:rsidRPr="00DC6A57">
              <w:t>：产生长周期涌浪。</w:t>
            </w:r>
            <w:r w:rsidRPr="00DC6A57">
              <w:rPr>
                <w:b/>
                <w:bCs/>
              </w:rPr>
              <w:t>本地高气压</w:t>
            </w:r>
            <w:r w:rsidRPr="00DC6A57">
              <w:t>：带来晴朗天气和稳定的离岸风。理想的组合。</w:t>
            </w:r>
          </w:p>
        </w:tc>
        <w:tc>
          <w:tcPr>
            <w:tcW w:w="0" w:type="auto"/>
            <w:tcMar>
              <w:top w:w="150" w:type="dxa"/>
              <w:left w:w="240" w:type="dxa"/>
              <w:bottom w:w="150" w:type="dxa"/>
              <w:right w:w="0" w:type="dxa"/>
            </w:tcMar>
            <w:vAlign w:val="center"/>
            <w:hideMark/>
          </w:tcPr>
          <w:p w14:paraId="33FF3013" w14:textId="77777777" w:rsidR="00DC6A57" w:rsidRPr="00DC6A57" w:rsidRDefault="00DC6A57" w:rsidP="00DC6A57">
            <w:r w:rsidRPr="00DC6A57">
              <w:t>强风暴在远处，本地天气稳定。</w:t>
            </w:r>
          </w:p>
        </w:tc>
      </w:tr>
    </w:tbl>
    <w:p w14:paraId="4BC29F77" w14:textId="77777777" w:rsidR="00DC6A57" w:rsidRPr="00DC6A57" w:rsidRDefault="00DC6A57" w:rsidP="00DC6A57">
      <w:r w:rsidRPr="00DC6A57">
        <w:pict w14:anchorId="1A18B42C">
          <v:rect id="_x0000_i1045" style="width:0;height:.75pt" o:hralign="center" o:hrstd="t" o:hr="t" fillcolor="#a0a0a0" stroked="f"/>
        </w:pict>
      </w:r>
    </w:p>
    <w:p w14:paraId="046C7AB1" w14:textId="77777777" w:rsidR="00DC6A57" w:rsidRPr="00DC6A57" w:rsidRDefault="00DC6A57" w:rsidP="00DC6A57">
      <w:pPr>
        <w:rPr>
          <w:b/>
          <w:bCs/>
        </w:rPr>
      </w:pPr>
      <w:r w:rsidRPr="00DC6A57">
        <w:rPr>
          <w:b/>
          <w:bCs/>
        </w:rPr>
        <w:t>完美浪型的条件合成</w:t>
      </w:r>
    </w:p>
    <w:p w14:paraId="50AB7F56" w14:textId="77777777" w:rsidR="00DC6A57" w:rsidRPr="00DC6A57" w:rsidRDefault="00DC6A57" w:rsidP="00DC6A57">
      <w:r w:rsidRPr="00DC6A57">
        <w:t>要预测一个完美的浪日，你需要将这些因素像拼图一样组合起来。</w:t>
      </w:r>
    </w:p>
    <w:p w14:paraId="5E40F86E" w14:textId="77777777" w:rsidR="00DC6A57" w:rsidRPr="00DC6A57" w:rsidRDefault="00DC6A57" w:rsidP="00DC6A57">
      <w:pPr>
        <w:rPr>
          <w:b/>
          <w:bCs/>
        </w:rPr>
      </w:pPr>
      <w:r w:rsidRPr="00DC6A57">
        <w:rPr>
          <w:b/>
          <w:bCs/>
        </w:rPr>
        <w:t>完美长板浪的配方</w:t>
      </w:r>
    </w:p>
    <w:p w14:paraId="7D878D44" w14:textId="77777777" w:rsidR="00DC6A57" w:rsidRPr="00DC6A57" w:rsidRDefault="00DC6A57" w:rsidP="00DC6A57">
      <w:pPr>
        <w:numPr>
          <w:ilvl w:val="0"/>
          <w:numId w:val="1"/>
        </w:numPr>
      </w:pPr>
      <w:r w:rsidRPr="00DC6A57">
        <w:rPr>
          <w:b/>
          <w:bCs/>
        </w:rPr>
        <w:t>涌浪</w:t>
      </w:r>
      <w:r w:rsidRPr="00DC6A57">
        <w:t>：中小高度（1-4英尺），</w:t>
      </w:r>
      <w:r w:rsidRPr="00DC6A57">
        <w:rPr>
          <w:b/>
          <w:bCs/>
        </w:rPr>
        <w:t>中长周期（10-14秒）</w:t>
      </w:r>
      <w:r w:rsidRPr="00DC6A57">
        <w:t>，提供稳定、持久的能量。</w:t>
      </w:r>
    </w:p>
    <w:p w14:paraId="54436CD4" w14:textId="77777777" w:rsidR="00DC6A57" w:rsidRPr="00DC6A57" w:rsidRDefault="00DC6A57" w:rsidP="00DC6A57">
      <w:pPr>
        <w:numPr>
          <w:ilvl w:val="0"/>
          <w:numId w:val="1"/>
        </w:numPr>
      </w:pPr>
      <w:r w:rsidRPr="00DC6A57">
        <w:rPr>
          <w:b/>
          <w:bCs/>
        </w:rPr>
        <w:t>海床</w:t>
      </w:r>
      <w:r w:rsidRPr="00DC6A57">
        <w:t>：</w:t>
      </w:r>
      <w:r w:rsidRPr="00DC6A57">
        <w:rPr>
          <w:b/>
          <w:bCs/>
        </w:rPr>
        <w:t>平缓渐深</w:t>
      </w:r>
      <w:r w:rsidRPr="00DC6A57">
        <w:t>的沙底或泥底，确保波浪缓慢、均匀地崩溃。</w:t>
      </w:r>
    </w:p>
    <w:p w14:paraId="39B2D60F" w14:textId="77777777" w:rsidR="00DC6A57" w:rsidRPr="00DC6A57" w:rsidRDefault="00DC6A57" w:rsidP="00DC6A57">
      <w:pPr>
        <w:numPr>
          <w:ilvl w:val="0"/>
          <w:numId w:val="1"/>
        </w:numPr>
      </w:pPr>
      <w:r w:rsidRPr="00DC6A57">
        <w:rPr>
          <w:b/>
          <w:bCs/>
        </w:rPr>
        <w:t>风向</w:t>
      </w:r>
      <w:r w:rsidRPr="00DC6A57">
        <w:t>：</w:t>
      </w:r>
      <w:r w:rsidRPr="00DC6A57">
        <w:rPr>
          <w:b/>
          <w:bCs/>
        </w:rPr>
        <w:t>轻度的离岸风或无风</w:t>
      </w:r>
      <w:r w:rsidRPr="00DC6A57">
        <w:t>，形成“玻璃海”状态，浪面光滑。</w:t>
      </w:r>
    </w:p>
    <w:p w14:paraId="1CCADD82" w14:textId="77777777" w:rsidR="00DC6A57" w:rsidRPr="00DC6A57" w:rsidRDefault="00DC6A57" w:rsidP="00DC6A57">
      <w:pPr>
        <w:numPr>
          <w:ilvl w:val="0"/>
          <w:numId w:val="1"/>
        </w:numPr>
      </w:pPr>
      <w:r w:rsidRPr="00DC6A57">
        <w:rPr>
          <w:b/>
          <w:bCs/>
        </w:rPr>
        <w:t>潮汐</w:t>
      </w:r>
      <w:r w:rsidRPr="00DC6A57">
        <w:t>：</w:t>
      </w:r>
      <w:r w:rsidRPr="00DC6A57">
        <w:rPr>
          <w:b/>
          <w:bCs/>
        </w:rPr>
        <w:t>中潮到高潮</w:t>
      </w:r>
      <w:r w:rsidRPr="00DC6A57">
        <w:t>，为平缓的海床提供足够水深，避免波浪崩得太快。</w:t>
      </w:r>
    </w:p>
    <w:p w14:paraId="2DA098D2" w14:textId="77777777" w:rsidR="00DC6A57" w:rsidRPr="00DC6A57" w:rsidRDefault="00DC6A57" w:rsidP="00DC6A57">
      <w:pPr>
        <w:numPr>
          <w:ilvl w:val="0"/>
          <w:numId w:val="1"/>
        </w:numPr>
      </w:pPr>
      <w:r w:rsidRPr="00DC6A57">
        <w:rPr>
          <w:b/>
          <w:bCs/>
        </w:rPr>
        <w:t>合成效果</w:t>
      </w:r>
      <w:r w:rsidRPr="00DC6A57">
        <w:t>：一道长长的、仿佛永远冲不完的、可供你优雅走板（</w:t>
      </w:r>
      <w:proofErr w:type="spellStart"/>
      <w:r w:rsidRPr="00DC6A57">
        <w:t>Noseriding</w:t>
      </w:r>
      <w:proofErr w:type="spellEnd"/>
      <w:r w:rsidRPr="00DC6A57">
        <w:t>）的白色浪花。</w:t>
      </w:r>
    </w:p>
    <w:p w14:paraId="05138CE8" w14:textId="77777777" w:rsidR="00DC6A57" w:rsidRPr="00DC6A57" w:rsidRDefault="00DC6A57" w:rsidP="00DC6A57">
      <w:pPr>
        <w:rPr>
          <w:b/>
          <w:bCs/>
        </w:rPr>
      </w:pPr>
      <w:r w:rsidRPr="00DC6A57">
        <w:rPr>
          <w:b/>
          <w:bCs/>
        </w:rPr>
        <w:t>完美短板浪的配方</w:t>
      </w:r>
    </w:p>
    <w:p w14:paraId="5A1140E0" w14:textId="77777777" w:rsidR="00DC6A57" w:rsidRPr="00DC6A57" w:rsidRDefault="00DC6A57" w:rsidP="00DC6A57">
      <w:pPr>
        <w:numPr>
          <w:ilvl w:val="0"/>
          <w:numId w:val="2"/>
        </w:numPr>
      </w:pPr>
      <w:r w:rsidRPr="00DC6A57">
        <w:rPr>
          <w:b/>
          <w:bCs/>
        </w:rPr>
        <w:t>涌浪</w:t>
      </w:r>
      <w:r w:rsidRPr="00DC6A57">
        <w:t>：中高高度（3-8英尺+），</w:t>
      </w:r>
      <w:r w:rsidRPr="00DC6A57">
        <w:rPr>
          <w:b/>
          <w:bCs/>
        </w:rPr>
        <w:t>长周期（14秒+）</w:t>
      </w:r>
      <w:r w:rsidRPr="00DC6A57">
        <w:t>，蕴含巨大能量，保证波浪的力量和速度。</w:t>
      </w:r>
    </w:p>
    <w:p w14:paraId="62F2ABBD" w14:textId="77777777" w:rsidR="00DC6A57" w:rsidRPr="00DC6A57" w:rsidRDefault="00DC6A57" w:rsidP="00DC6A57">
      <w:pPr>
        <w:numPr>
          <w:ilvl w:val="0"/>
          <w:numId w:val="2"/>
        </w:numPr>
      </w:pPr>
      <w:r w:rsidRPr="00DC6A57">
        <w:rPr>
          <w:b/>
          <w:bCs/>
        </w:rPr>
        <w:t>海床</w:t>
      </w:r>
      <w:r w:rsidRPr="00DC6A57">
        <w:t>：</w:t>
      </w:r>
      <w:r w:rsidRPr="00DC6A57">
        <w:rPr>
          <w:b/>
          <w:bCs/>
        </w:rPr>
        <w:t>陡峭</w:t>
      </w:r>
      <w:r w:rsidRPr="00DC6A57">
        <w:t>的礁石或沙洲，使波浪能量瞬间向上释放，形成陡峭浪壁。</w:t>
      </w:r>
    </w:p>
    <w:p w14:paraId="12B34DC0" w14:textId="77777777" w:rsidR="00DC6A57" w:rsidRPr="00DC6A57" w:rsidRDefault="00DC6A57" w:rsidP="00DC6A57">
      <w:pPr>
        <w:numPr>
          <w:ilvl w:val="0"/>
          <w:numId w:val="2"/>
        </w:numPr>
      </w:pPr>
      <w:r w:rsidRPr="00DC6A57">
        <w:rPr>
          <w:b/>
          <w:bCs/>
        </w:rPr>
        <w:t>风向</w:t>
      </w:r>
      <w:r w:rsidRPr="00DC6A57">
        <w:t>：</w:t>
      </w:r>
      <w:r w:rsidRPr="00DC6A57">
        <w:rPr>
          <w:b/>
          <w:bCs/>
        </w:rPr>
        <w:t>轻到中度的离岸风</w:t>
      </w:r>
      <w:r w:rsidRPr="00DC6A57">
        <w:t>，塑造并维持浪壁的陡峭和中空形态，为钻管（Tube-riding）创造可能。</w:t>
      </w:r>
    </w:p>
    <w:p w14:paraId="03BA7B4C" w14:textId="77777777" w:rsidR="00DC6A57" w:rsidRPr="00DC6A57" w:rsidRDefault="00DC6A57" w:rsidP="00DC6A57">
      <w:pPr>
        <w:numPr>
          <w:ilvl w:val="0"/>
          <w:numId w:val="2"/>
        </w:numPr>
      </w:pPr>
      <w:r w:rsidRPr="00DC6A57">
        <w:rPr>
          <w:b/>
          <w:bCs/>
        </w:rPr>
        <w:t>潮汐</w:t>
      </w:r>
      <w:r w:rsidRPr="00DC6A57">
        <w:t>：取决于浪点，但</w:t>
      </w:r>
      <w:r w:rsidRPr="00DC6A57">
        <w:rPr>
          <w:b/>
          <w:bCs/>
        </w:rPr>
        <w:t>中低潮</w:t>
      </w:r>
      <w:r w:rsidRPr="00DC6A57">
        <w:t>常使浪更陡峭有力（对于礁石点尤其如此）。</w:t>
      </w:r>
    </w:p>
    <w:p w14:paraId="2418BD19" w14:textId="77777777" w:rsidR="00DC6A57" w:rsidRPr="00DC6A57" w:rsidRDefault="00DC6A57" w:rsidP="00DC6A57">
      <w:pPr>
        <w:numPr>
          <w:ilvl w:val="0"/>
          <w:numId w:val="2"/>
        </w:numPr>
      </w:pPr>
      <w:r w:rsidRPr="00DC6A57">
        <w:rPr>
          <w:b/>
          <w:bCs/>
        </w:rPr>
        <w:t>合成效果</w:t>
      </w:r>
      <w:r w:rsidRPr="00DC6A57">
        <w:t>：一道厚实、中空、有力且速度快的浪壁，为你提供进行激进转向、顶转和空中动作的平台。</w:t>
      </w:r>
    </w:p>
    <w:p w14:paraId="5EDBE0E6" w14:textId="77777777" w:rsidR="004E0ACB" w:rsidRPr="00DC6A57" w:rsidRDefault="004E0ACB"/>
    <w:sectPr w:rsidR="004E0ACB" w:rsidRPr="00DC6A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85EA7"/>
    <w:multiLevelType w:val="multilevel"/>
    <w:tmpl w:val="E21E2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D70491"/>
    <w:multiLevelType w:val="multilevel"/>
    <w:tmpl w:val="B002D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626952">
    <w:abstractNumId w:val="0"/>
  </w:num>
  <w:num w:numId="2" w16cid:durableId="1377316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A57"/>
    <w:rsid w:val="004E0ACB"/>
    <w:rsid w:val="00DC6A57"/>
    <w:rsid w:val="00EB4065"/>
    <w:rsid w:val="00F64686"/>
    <w:rsid w:val="00F708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F50DB"/>
  <w15:chartTrackingRefBased/>
  <w15:docId w15:val="{986AC2A8-1450-4A04-959F-72BA9EA02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DC6A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DC6A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DC6A5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DC6A57"/>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DC6A57"/>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DC6A57"/>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DC6A57"/>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DC6A57"/>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DC6A57"/>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A57"/>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DC6A5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DC6A57"/>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C6A57"/>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DC6A57"/>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DC6A57"/>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DC6A57"/>
    <w:rPr>
      <w:rFonts w:cstheme="majorBidi"/>
      <w:b/>
      <w:bCs/>
      <w:color w:val="595959" w:themeColor="text1" w:themeTint="A6"/>
    </w:rPr>
  </w:style>
  <w:style w:type="character" w:customStyle="1" w:styleId="Heading8Char">
    <w:name w:val="Heading 8 Char"/>
    <w:basedOn w:val="DefaultParagraphFont"/>
    <w:link w:val="Heading8"/>
    <w:uiPriority w:val="9"/>
    <w:semiHidden/>
    <w:rsid w:val="00DC6A57"/>
    <w:rPr>
      <w:rFonts w:cstheme="majorBidi"/>
      <w:color w:val="595959" w:themeColor="text1" w:themeTint="A6"/>
    </w:rPr>
  </w:style>
  <w:style w:type="character" w:customStyle="1" w:styleId="Heading9Char">
    <w:name w:val="Heading 9 Char"/>
    <w:basedOn w:val="DefaultParagraphFont"/>
    <w:link w:val="Heading9"/>
    <w:uiPriority w:val="9"/>
    <w:semiHidden/>
    <w:rsid w:val="00DC6A57"/>
    <w:rPr>
      <w:rFonts w:eastAsiaTheme="majorEastAsia" w:cstheme="majorBidi"/>
      <w:color w:val="595959" w:themeColor="text1" w:themeTint="A6"/>
    </w:rPr>
  </w:style>
  <w:style w:type="paragraph" w:styleId="Title">
    <w:name w:val="Title"/>
    <w:basedOn w:val="Normal"/>
    <w:next w:val="Normal"/>
    <w:link w:val="TitleChar"/>
    <w:uiPriority w:val="10"/>
    <w:qFormat/>
    <w:rsid w:val="00DC6A5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A5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A5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C6A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6A57"/>
    <w:rPr>
      <w:i/>
      <w:iCs/>
      <w:color w:val="404040" w:themeColor="text1" w:themeTint="BF"/>
    </w:rPr>
  </w:style>
  <w:style w:type="paragraph" w:styleId="ListParagraph">
    <w:name w:val="List Paragraph"/>
    <w:basedOn w:val="Normal"/>
    <w:uiPriority w:val="34"/>
    <w:qFormat/>
    <w:rsid w:val="00DC6A57"/>
    <w:pPr>
      <w:ind w:left="720"/>
      <w:contextualSpacing/>
    </w:pPr>
  </w:style>
  <w:style w:type="character" w:styleId="IntenseEmphasis">
    <w:name w:val="Intense Emphasis"/>
    <w:basedOn w:val="DefaultParagraphFont"/>
    <w:uiPriority w:val="21"/>
    <w:qFormat/>
    <w:rsid w:val="00DC6A57"/>
    <w:rPr>
      <w:i/>
      <w:iCs/>
      <w:color w:val="0F4761" w:themeColor="accent1" w:themeShade="BF"/>
    </w:rPr>
  </w:style>
  <w:style w:type="paragraph" w:styleId="IntenseQuote">
    <w:name w:val="Intense Quote"/>
    <w:basedOn w:val="Normal"/>
    <w:next w:val="Normal"/>
    <w:link w:val="IntenseQuoteChar"/>
    <w:uiPriority w:val="30"/>
    <w:qFormat/>
    <w:rsid w:val="00DC6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A57"/>
    <w:rPr>
      <w:i/>
      <w:iCs/>
      <w:color w:val="0F4761" w:themeColor="accent1" w:themeShade="BF"/>
    </w:rPr>
  </w:style>
  <w:style w:type="character" w:styleId="IntenseReference">
    <w:name w:val="Intense Reference"/>
    <w:basedOn w:val="DefaultParagraphFont"/>
    <w:uiPriority w:val="32"/>
    <w:qFormat/>
    <w:rsid w:val="00DC6A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771041">
      <w:bodyDiv w:val="1"/>
      <w:marLeft w:val="0"/>
      <w:marRight w:val="0"/>
      <w:marTop w:val="0"/>
      <w:marBottom w:val="0"/>
      <w:divBdr>
        <w:top w:val="none" w:sz="0" w:space="0" w:color="auto"/>
        <w:left w:val="none" w:sz="0" w:space="0" w:color="auto"/>
        <w:bottom w:val="none" w:sz="0" w:space="0" w:color="auto"/>
        <w:right w:val="none" w:sz="0" w:space="0" w:color="auto"/>
      </w:divBdr>
      <w:divsChild>
        <w:div w:id="407657920">
          <w:marLeft w:val="0"/>
          <w:marRight w:val="0"/>
          <w:marTop w:val="0"/>
          <w:marBottom w:val="0"/>
          <w:divBdr>
            <w:top w:val="none" w:sz="0" w:space="0" w:color="auto"/>
            <w:left w:val="none" w:sz="0" w:space="0" w:color="auto"/>
            <w:bottom w:val="none" w:sz="0" w:space="0" w:color="auto"/>
            <w:right w:val="none" w:sz="0" w:space="0" w:color="auto"/>
          </w:divBdr>
        </w:div>
        <w:div w:id="1102264896">
          <w:marLeft w:val="0"/>
          <w:marRight w:val="0"/>
          <w:marTop w:val="0"/>
          <w:marBottom w:val="0"/>
          <w:divBdr>
            <w:top w:val="none" w:sz="0" w:space="0" w:color="auto"/>
            <w:left w:val="none" w:sz="0" w:space="0" w:color="auto"/>
            <w:bottom w:val="none" w:sz="0" w:space="0" w:color="auto"/>
            <w:right w:val="none" w:sz="0" w:space="0" w:color="auto"/>
          </w:divBdr>
        </w:div>
      </w:divsChild>
    </w:div>
    <w:div w:id="2120559879">
      <w:bodyDiv w:val="1"/>
      <w:marLeft w:val="0"/>
      <w:marRight w:val="0"/>
      <w:marTop w:val="0"/>
      <w:marBottom w:val="0"/>
      <w:divBdr>
        <w:top w:val="none" w:sz="0" w:space="0" w:color="auto"/>
        <w:left w:val="none" w:sz="0" w:space="0" w:color="auto"/>
        <w:bottom w:val="none" w:sz="0" w:space="0" w:color="auto"/>
        <w:right w:val="none" w:sz="0" w:space="0" w:color="auto"/>
      </w:divBdr>
      <w:divsChild>
        <w:div w:id="1045719949">
          <w:marLeft w:val="0"/>
          <w:marRight w:val="0"/>
          <w:marTop w:val="0"/>
          <w:marBottom w:val="0"/>
          <w:divBdr>
            <w:top w:val="none" w:sz="0" w:space="0" w:color="auto"/>
            <w:left w:val="none" w:sz="0" w:space="0" w:color="auto"/>
            <w:bottom w:val="none" w:sz="0" w:space="0" w:color="auto"/>
            <w:right w:val="none" w:sz="0" w:space="0" w:color="auto"/>
          </w:divBdr>
        </w:div>
        <w:div w:id="2263044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199</Words>
  <Characters>1135</Characters>
  <Application>Microsoft Office Word</Application>
  <DocSecurity>0</DocSecurity>
  <Lines>9</Lines>
  <Paragraphs>2</Paragraphs>
  <ScaleCrop>false</ScaleCrop>
  <Company>Amazon</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 Skylar</dc:creator>
  <cp:keywords/>
  <dc:description/>
  <cp:lastModifiedBy>Gao, Skylar</cp:lastModifiedBy>
  <cp:revision>1</cp:revision>
  <dcterms:created xsi:type="dcterms:W3CDTF">2025-11-09T06:03:00Z</dcterms:created>
  <dcterms:modified xsi:type="dcterms:W3CDTF">2025-11-09T06:04:00Z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2025-11-09T06:04:56Z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9fdb6606-6d45-47e7-b63b-bc7bd4fbb4c2</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