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988" w:rsidRPr="00D47988" w:rsidRDefault="00D47988">
      <w:pPr>
        <w:rPr>
          <w:b/>
          <w:sz w:val="36"/>
          <w:szCs w:val="36"/>
          <w:u w:val="single"/>
        </w:rPr>
      </w:pPr>
      <w:r w:rsidRPr="00D47988">
        <w:rPr>
          <w:b/>
          <w:sz w:val="36"/>
          <w:szCs w:val="36"/>
          <w:u w:val="single"/>
        </w:rPr>
        <w:t>Contrôle de la lumière</w:t>
      </w:r>
    </w:p>
    <w:p w:rsidR="00D47988" w:rsidRPr="00D47988" w:rsidRDefault="0018369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Page web</w:t>
      </w:r>
    </w:p>
    <w:p w:rsidR="000F3754" w:rsidRDefault="00DB5311">
      <w:r>
        <w:t xml:space="preserve">Le contrôle se fera par le biais d’une </w:t>
      </w:r>
      <w:r w:rsidR="00183690">
        <w:t>page web. Ainsi le contrôle sera disponible par tout appareil pouvant utiliser un navigateur web</w:t>
      </w:r>
      <w:r w:rsidR="000F3754">
        <w:t>.</w:t>
      </w:r>
    </w:p>
    <w:p w:rsidR="00DB5311" w:rsidRDefault="00DB5311">
      <w:r>
        <w:t>Cette application laissera deux choix de contrôles :</w:t>
      </w:r>
    </w:p>
    <w:p w:rsidR="00DB5311" w:rsidRDefault="00DB5311" w:rsidP="00DB5311">
      <w:pPr>
        <w:pStyle w:val="Paragraphedeliste"/>
        <w:numPr>
          <w:ilvl w:val="0"/>
          <w:numId w:val="1"/>
        </w:numPr>
      </w:pPr>
      <w:r>
        <w:t>Par la voix</w:t>
      </w:r>
    </w:p>
    <w:p w:rsidR="00DB5311" w:rsidRDefault="00DB5311" w:rsidP="00DB5311">
      <w:pPr>
        <w:pStyle w:val="Paragraphedeliste"/>
        <w:numPr>
          <w:ilvl w:val="0"/>
          <w:numId w:val="1"/>
        </w:numPr>
      </w:pPr>
      <w:r>
        <w:t>Par des boutons</w:t>
      </w:r>
    </w:p>
    <w:p w:rsidR="00183690" w:rsidRDefault="00DB5311" w:rsidP="00DB5311">
      <w:r>
        <w:t xml:space="preserve">On ne veut pas que n’importe qui </w:t>
      </w:r>
      <w:r w:rsidR="00904B73">
        <w:t>utilise la page web</w:t>
      </w:r>
      <w:r>
        <w:t xml:space="preserve"> et éteint les lumières. Avant de pouvoirs utiliser les options de contrôles, l’utilisateur devra d’abord se connecter.</w:t>
      </w:r>
    </w:p>
    <w:p w:rsidR="00D47988" w:rsidRDefault="00D47988" w:rsidP="00DB5311">
      <w:r>
        <w:t>On devra alors avoir :</w:t>
      </w:r>
    </w:p>
    <w:p w:rsidR="00D47988" w:rsidRDefault="00D47988" w:rsidP="00D47988">
      <w:pPr>
        <w:pStyle w:val="Paragraphedeliste"/>
        <w:numPr>
          <w:ilvl w:val="0"/>
          <w:numId w:val="1"/>
        </w:numPr>
      </w:pPr>
      <w:r>
        <w:t xml:space="preserve">Une </w:t>
      </w:r>
      <w:r w:rsidR="00183690">
        <w:t>page</w:t>
      </w:r>
      <w:r>
        <w:t xml:space="preserve"> pour la connexion</w:t>
      </w:r>
    </w:p>
    <w:p w:rsidR="00D47988" w:rsidRDefault="00D47988" w:rsidP="00D47988">
      <w:pPr>
        <w:pStyle w:val="Paragraphedeliste"/>
        <w:numPr>
          <w:ilvl w:val="0"/>
          <w:numId w:val="1"/>
        </w:numPr>
      </w:pPr>
      <w:r>
        <w:t xml:space="preserve">Une </w:t>
      </w:r>
      <w:r w:rsidR="00183690">
        <w:t>page</w:t>
      </w:r>
      <w:r>
        <w:t xml:space="preserve"> listant les lampes disponibles.</w:t>
      </w:r>
    </w:p>
    <w:p w:rsidR="00F85324" w:rsidRDefault="00D47988" w:rsidP="00DD27F7">
      <w:pPr>
        <w:pStyle w:val="Paragraphedeliste"/>
        <w:numPr>
          <w:ilvl w:val="0"/>
          <w:numId w:val="1"/>
        </w:numPr>
      </w:pPr>
      <w:r>
        <w:t xml:space="preserve">Une </w:t>
      </w:r>
      <w:r w:rsidR="00183690">
        <w:t>page</w:t>
      </w:r>
      <w:r>
        <w:t xml:space="preserve"> listant les utilisateurs.</w:t>
      </w:r>
    </w:p>
    <w:p w:rsidR="00904B73" w:rsidRDefault="00904B73" w:rsidP="00904B73">
      <w:r>
        <w:t>Seulement un administrateur</w:t>
      </w:r>
      <w:r w:rsidR="007A0828">
        <w:t xml:space="preserve"> (client) </w:t>
      </w:r>
      <w:r>
        <w:t>sera capable de consulter la liste des utilisateurs et de modifier les données</w:t>
      </w:r>
      <w:r w:rsidR="00524A10">
        <w:t xml:space="preserve"> et aura le contrôle de toutes les lampes</w:t>
      </w:r>
      <w:r>
        <w:t>.</w:t>
      </w:r>
      <w:r>
        <w:br/>
        <w:t xml:space="preserve">Les </w:t>
      </w:r>
      <w:r w:rsidR="00524A10">
        <w:t xml:space="preserve">utilisateurs auront accès que à leurs données et les lampes auquel ils auront </w:t>
      </w:r>
      <w:r w:rsidR="00C7617F">
        <w:t>la permission</w:t>
      </w:r>
      <w:r w:rsidR="00524A10">
        <w:t xml:space="preserve"> de contrôle.</w:t>
      </w:r>
    </w:p>
    <w:p w:rsidR="00F85324" w:rsidRDefault="00F85324" w:rsidP="00DD27F7">
      <w:r>
        <w:t xml:space="preserve">Afin d’avoir une idée de l’emplacement des différents composants de l’application. Une maquette pour chaque </w:t>
      </w:r>
      <w:r w:rsidR="00183690">
        <w:t>page</w:t>
      </w:r>
      <w:r>
        <w:t xml:space="preserve"> a été réaliser.</w:t>
      </w:r>
    </w:p>
    <w:p w:rsidR="0061353E" w:rsidRDefault="0061353E" w:rsidP="00DD27F7"/>
    <w:p w:rsidR="00F85324" w:rsidRDefault="00F85324" w:rsidP="00F85324">
      <w:pPr>
        <w:keepNext/>
        <w:rPr>
          <w:noProof/>
        </w:rPr>
      </w:pPr>
      <w:r>
        <w:rPr>
          <w:noProof/>
        </w:rPr>
        <w:t xml:space="preserve">         </w:t>
      </w:r>
    </w:p>
    <w:p w:rsidR="0061353E" w:rsidRDefault="00A14484" w:rsidP="00F85324">
      <w:pPr>
        <w:keepNext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3435985</wp:posOffset>
            </wp:positionH>
            <wp:positionV relativeFrom="paragraph">
              <wp:posOffset>8255</wp:posOffset>
            </wp:positionV>
            <wp:extent cx="2732400" cy="2185200"/>
            <wp:effectExtent l="0" t="0" r="0" b="571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0" cy="21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700000" cy="2160000"/>
            <wp:effectExtent l="0" t="0" r="571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</w:t>
      </w:r>
    </w:p>
    <w:p w:rsidR="00F85324" w:rsidRDefault="00A14484" w:rsidP="00F85324">
      <w:pPr>
        <w:pStyle w:val="Lgende"/>
      </w:pPr>
      <w:r>
        <w:t xml:space="preserve">                    </w:t>
      </w:r>
      <w:r w:rsidR="0061353E">
        <w:t xml:space="preserve"> </w:t>
      </w:r>
      <w:r w:rsidR="00F85324">
        <w:t xml:space="preserve">Figure </w:t>
      </w:r>
      <w:r w:rsidR="00EB6588">
        <w:t>1</w:t>
      </w:r>
      <w:r w:rsidR="00F85324">
        <w:t xml:space="preserve"> :</w:t>
      </w:r>
      <w:r>
        <w:t xml:space="preserve"> Page connexion.</w:t>
      </w:r>
      <w:r w:rsidR="0061353E">
        <w:tab/>
      </w:r>
      <w:r w:rsidR="0061353E">
        <w:tab/>
      </w:r>
      <w:r w:rsidR="0061353E">
        <w:tab/>
      </w:r>
      <w:r w:rsidR="0061353E">
        <w:tab/>
      </w:r>
      <w:r w:rsidR="0061353E">
        <w:tab/>
      </w:r>
      <w:r>
        <w:t xml:space="preserve">                </w:t>
      </w:r>
      <w:r w:rsidR="00EB6588">
        <w:t>Figure 2 :</w:t>
      </w:r>
      <w:r>
        <w:t xml:space="preserve"> Page Lumières</w:t>
      </w:r>
      <w:r w:rsidR="00EB6588">
        <w:t xml:space="preserve"> </w:t>
      </w:r>
    </w:p>
    <w:p w:rsidR="00EB6588" w:rsidRDefault="00A14484" w:rsidP="00EB6588">
      <w:pPr>
        <w:keepNext/>
      </w:pPr>
      <w:r>
        <w:rPr>
          <w:noProof/>
        </w:rPr>
        <w:lastRenderedPageBreak/>
        <w:drawing>
          <wp:inline distT="0" distB="0" distL="0" distR="0" wp14:anchorId="0EB7D64C" wp14:editId="3DA4D8FB">
            <wp:extent cx="2703600" cy="2163600"/>
            <wp:effectExtent l="0" t="0" r="1905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600" cy="21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4578">
        <w:br w:type="textWrapping" w:clear="all"/>
      </w:r>
    </w:p>
    <w:p w:rsidR="00EB6588" w:rsidRDefault="0061353E" w:rsidP="0061353E">
      <w:pPr>
        <w:pStyle w:val="Lgende"/>
        <w:rPr>
          <w:b/>
          <w:sz w:val="28"/>
          <w:szCs w:val="28"/>
          <w:u w:val="single"/>
        </w:rPr>
      </w:pPr>
      <w:r>
        <w:t xml:space="preserve">       </w:t>
      </w:r>
      <w:r w:rsidR="00A14484">
        <w:t xml:space="preserve">                    </w:t>
      </w:r>
      <w:r>
        <w:t xml:space="preserve">Figure 3 : </w:t>
      </w:r>
      <w:r w:rsidR="00A14484">
        <w:t>Page Utilisateurs</w:t>
      </w:r>
      <w:r>
        <w:t xml:space="preserve"> </w:t>
      </w:r>
      <w:r>
        <w:tab/>
      </w:r>
      <w:r>
        <w:tab/>
      </w:r>
      <w:r>
        <w:tab/>
      </w:r>
      <w:r>
        <w:tab/>
      </w:r>
    </w:p>
    <w:p w:rsidR="00EB6588" w:rsidRDefault="00EB6588" w:rsidP="00DB5311">
      <w:pPr>
        <w:rPr>
          <w:b/>
          <w:sz w:val="28"/>
          <w:szCs w:val="28"/>
          <w:u w:val="single"/>
        </w:rPr>
      </w:pPr>
    </w:p>
    <w:p w:rsidR="0061353E" w:rsidRDefault="0061353E" w:rsidP="00DB5311">
      <w:pPr>
        <w:rPr>
          <w:b/>
          <w:sz w:val="28"/>
          <w:szCs w:val="28"/>
          <w:u w:val="single"/>
        </w:rPr>
      </w:pPr>
    </w:p>
    <w:p w:rsidR="0061353E" w:rsidRDefault="0061353E" w:rsidP="00DB531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Hardware</w:t>
      </w:r>
    </w:p>
    <w:p w:rsidR="0061353E" w:rsidRDefault="0061353E" w:rsidP="00DB5311">
      <w:pPr>
        <w:rPr>
          <w:szCs w:val="28"/>
        </w:rPr>
      </w:pPr>
      <w:r>
        <w:rPr>
          <w:szCs w:val="28"/>
        </w:rPr>
        <w:t>Pour la partie matérielle du contrôle de la lumière, le module contiendra trois éléments de base :</w:t>
      </w:r>
    </w:p>
    <w:p w:rsidR="0061353E" w:rsidRDefault="0061353E" w:rsidP="0061353E">
      <w:pPr>
        <w:pStyle w:val="Paragraphedeliste"/>
        <w:numPr>
          <w:ilvl w:val="0"/>
          <w:numId w:val="1"/>
        </w:numPr>
        <w:rPr>
          <w:szCs w:val="28"/>
        </w:rPr>
      </w:pPr>
      <w:r>
        <w:rPr>
          <w:szCs w:val="28"/>
        </w:rPr>
        <w:t>Un abaisseur de tension HLK-PM01</w:t>
      </w:r>
    </w:p>
    <w:p w:rsidR="0061353E" w:rsidRDefault="0061353E" w:rsidP="0061353E">
      <w:pPr>
        <w:pStyle w:val="Paragraphedeliste"/>
        <w:numPr>
          <w:ilvl w:val="0"/>
          <w:numId w:val="1"/>
        </w:numPr>
        <w:rPr>
          <w:szCs w:val="28"/>
        </w:rPr>
      </w:pPr>
      <w:r>
        <w:rPr>
          <w:szCs w:val="28"/>
        </w:rPr>
        <w:t>Un Raspberry pi zéro W</w:t>
      </w:r>
    </w:p>
    <w:p w:rsidR="0061353E" w:rsidRDefault="0061353E" w:rsidP="0061353E">
      <w:pPr>
        <w:pStyle w:val="Paragraphedeliste"/>
        <w:numPr>
          <w:ilvl w:val="0"/>
          <w:numId w:val="1"/>
        </w:numPr>
        <w:rPr>
          <w:szCs w:val="28"/>
        </w:rPr>
      </w:pPr>
      <w:r>
        <w:rPr>
          <w:szCs w:val="28"/>
        </w:rPr>
        <w:t>Un Relay 5V</w:t>
      </w:r>
    </w:p>
    <w:p w:rsidR="0061353E" w:rsidRDefault="0061353E" w:rsidP="0061353E">
      <w:pPr>
        <w:rPr>
          <w:szCs w:val="28"/>
        </w:rPr>
      </w:pPr>
    </w:p>
    <w:p w:rsidR="0061353E" w:rsidRDefault="0061353E" w:rsidP="0061353E">
      <w:pPr>
        <w:rPr>
          <w:szCs w:val="28"/>
        </w:rPr>
      </w:pPr>
      <w:r>
        <w:rPr>
          <w:szCs w:val="28"/>
        </w:rPr>
        <w:t>Le module sera donc placé à la place d’un interrupteur dans le blochet. Pour l’alimentation du Raspberry, il faudra brancher la phase et le neutre sur l’abaisseur, pour que celui-ci transforme le 220V AC en 5V DC qui me permettra donc d’alimenter mon Raspberry.</w:t>
      </w:r>
    </w:p>
    <w:p w:rsidR="0061353E" w:rsidRPr="0061353E" w:rsidRDefault="0061353E" w:rsidP="0061353E">
      <w:pPr>
        <w:rPr>
          <w:i/>
          <w:szCs w:val="28"/>
        </w:rPr>
      </w:pPr>
      <w:r w:rsidRPr="0061353E">
        <w:rPr>
          <w:i/>
          <w:szCs w:val="28"/>
        </w:rPr>
        <w:t>(ATTENTION : Pas toujours le neutre dans le blochet donc il faut trouver une solution alternative.)</w:t>
      </w:r>
    </w:p>
    <w:p w:rsidR="0061353E" w:rsidRDefault="0061353E" w:rsidP="0061353E">
      <w:pPr>
        <w:rPr>
          <w:szCs w:val="28"/>
        </w:rPr>
      </w:pPr>
    </w:p>
    <w:p w:rsidR="0061353E" w:rsidRPr="0061353E" w:rsidRDefault="0061353E" w:rsidP="0061353E">
      <w:pPr>
        <w:rPr>
          <w:szCs w:val="28"/>
        </w:rPr>
      </w:pPr>
      <w:r>
        <w:rPr>
          <w:szCs w:val="28"/>
        </w:rPr>
        <w:t>Pour allumer la lumière, Le Relay 5V sera relié au Raspberry sur ses pins de commande. De l’autre côté, il sera relié à la phase et le fil de commande de la lampe.</w:t>
      </w:r>
    </w:p>
    <w:p w:rsidR="009C7EA2" w:rsidRDefault="009C7EA2" w:rsidP="00DB5311">
      <w:pPr>
        <w:rPr>
          <w:b/>
          <w:sz w:val="28"/>
          <w:szCs w:val="28"/>
          <w:u w:val="single"/>
        </w:rPr>
      </w:pPr>
    </w:p>
    <w:p w:rsidR="0061353E" w:rsidRPr="0061353E" w:rsidRDefault="0061353E" w:rsidP="00DB5311">
      <w:pPr>
        <w:rPr>
          <w:szCs w:val="28"/>
        </w:rPr>
      </w:pPr>
      <w:r>
        <w:rPr>
          <w:szCs w:val="28"/>
        </w:rPr>
        <w:t>Nb : Pour des modules n’ayant pas besoin d’avoir accès aux fils de commande des lampes, il sera préférable de choisir une prise comme emplacement, car le neutre s’y trouvera toujours.</w:t>
      </w:r>
    </w:p>
    <w:p w:rsidR="0061353E" w:rsidRDefault="0061353E" w:rsidP="00DB5311">
      <w:pPr>
        <w:rPr>
          <w:b/>
          <w:sz w:val="28"/>
          <w:szCs w:val="28"/>
          <w:u w:val="single"/>
        </w:rPr>
      </w:pPr>
    </w:p>
    <w:p w:rsidR="000D4EA1" w:rsidRDefault="000D4EA1" w:rsidP="00DB5311">
      <w:pPr>
        <w:rPr>
          <w:szCs w:val="28"/>
        </w:rPr>
      </w:pPr>
    </w:p>
    <w:p w:rsidR="00EB6588" w:rsidRDefault="00EB6588">
      <w:pPr>
        <w:rPr>
          <w:b/>
          <w:sz w:val="28"/>
          <w:szCs w:val="28"/>
          <w:u w:val="single"/>
        </w:rPr>
      </w:pPr>
    </w:p>
    <w:p w:rsidR="00904B73" w:rsidRDefault="00904B7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3A125B" w:rsidRDefault="003A125B" w:rsidP="00737D6E">
      <w:pPr>
        <w:rPr>
          <w:b/>
          <w:sz w:val="28"/>
          <w:szCs w:val="28"/>
          <w:u w:val="single"/>
        </w:rPr>
      </w:pPr>
      <w:r w:rsidRPr="003A125B">
        <w:rPr>
          <w:b/>
          <w:sz w:val="28"/>
          <w:szCs w:val="28"/>
          <w:u w:val="single"/>
        </w:rPr>
        <w:lastRenderedPageBreak/>
        <w:t>Serveur Linux</w:t>
      </w:r>
    </w:p>
    <w:p w:rsidR="003A125B" w:rsidRDefault="003A125B" w:rsidP="00737D6E">
      <w:pPr>
        <w:rPr>
          <w:sz w:val="24"/>
          <w:szCs w:val="24"/>
        </w:rPr>
      </w:pPr>
      <w:r>
        <w:rPr>
          <w:sz w:val="24"/>
          <w:szCs w:val="24"/>
        </w:rPr>
        <w:t>Le Raspberry pi jouera le rôle du serveur. Il devra fournir différents services.</w:t>
      </w:r>
    </w:p>
    <w:p w:rsidR="00737D6E" w:rsidRPr="00737D6E" w:rsidRDefault="00737D6E" w:rsidP="00737D6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 : permettant d’héberger la page web.</w:t>
      </w:r>
    </w:p>
    <w:p w:rsidR="003A125B" w:rsidRDefault="003A125B" w:rsidP="00737D6E">
      <w:pPr>
        <w:pStyle w:val="Paragraphedeliste"/>
        <w:numPr>
          <w:ilvl w:val="0"/>
          <w:numId w:val="1"/>
        </w:numPr>
      </w:pPr>
      <w:r>
        <w:t>DNS : pour permettre que le site web soit accessible autrement que en notant l’adresse IP.</w:t>
      </w:r>
    </w:p>
    <w:p w:rsidR="003A125B" w:rsidRDefault="003A125B" w:rsidP="00737D6E">
      <w:pPr>
        <w:pStyle w:val="Paragraphedeliste"/>
        <w:numPr>
          <w:ilvl w:val="0"/>
          <w:numId w:val="1"/>
        </w:numPr>
      </w:pPr>
      <w:r>
        <w:t>BDD : qui contiendra toute les données (les utilisateurs et les lampes).</w:t>
      </w:r>
    </w:p>
    <w:p w:rsidR="003A125B" w:rsidRDefault="003A125B" w:rsidP="00737D6E">
      <w:pPr>
        <w:pStyle w:val="Paragraphedeliste"/>
        <w:numPr>
          <w:ilvl w:val="0"/>
          <w:numId w:val="1"/>
        </w:numPr>
      </w:pPr>
      <w:r>
        <w:t>DHCP : qui sera configuré pour donner dynamiquement les informations de connexions aux modules.</w:t>
      </w:r>
    </w:p>
    <w:p w:rsidR="003A125B" w:rsidRDefault="003A125B" w:rsidP="00737D6E">
      <w:r>
        <w:t>Le serveur devra également être sécuriser avec par exemple un antivirus, SE Linux et la configuration du firewall.</w:t>
      </w:r>
    </w:p>
    <w:p w:rsidR="003A125B" w:rsidRDefault="003A125B" w:rsidP="00DB5311">
      <w:pPr>
        <w:rPr>
          <w:b/>
          <w:sz w:val="28"/>
          <w:szCs w:val="28"/>
          <w:u w:val="single"/>
        </w:rPr>
      </w:pPr>
    </w:p>
    <w:p w:rsidR="003A125B" w:rsidRDefault="003A125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D47988" w:rsidRPr="00D47988" w:rsidRDefault="00D47988" w:rsidP="00DB5311">
      <w:pPr>
        <w:rPr>
          <w:b/>
          <w:sz w:val="28"/>
          <w:szCs w:val="28"/>
          <w:u w:val="single"/>
        </w:rPr>
      </w:pPr>
      <w:r w:rsidRPr="00D47988">
        <w:rPr>
          <w:b/>
          <w:sz w:val="28"/>
          <w:szCs w:val="28"/>
          <w:u w:val="single"/>
        </w:rPr>
        <w:lastRenderedPageBreak/>
        <w:t>La base de données</w:t>
      </w:r>
    </w:p>
    <w:p w:rsidR="00DB5311" w:rsidRDefault="00DB5311" w:rsidP="00DB5311">
      <w:r>
        <w:t>Une base de données sur un serveur (Raspberry Pi) sera utilisée contenant</w:t>
      </w:r>
      <w:r w:rsidR="00D47988">
        <w:t xml:space="preserve"> 2 tables</w:t>
      </w:r>
      <w:r>
        <w:t>.</w:t>
      </w:r>
    </w:p>
    <w:p w:rsidR="00D47988" w:rsidRDefault="00D47988" w:rsidP="00DB5311">
      <w:r>
        <w:t xml:space="preserve">Une table utilisateur avec les colonnes : </w:t>
      </w:r>
    </w:p>
    <w:p w:rsidR="00DB5311" w:rsidRDefault="00DB5311" w:rsidP="00DB5311">
      <w:pPr>
        <w:pStyle w:val="Paragraphedeliste"/>
        <w:numPr>
          <w:ilvl w:val="0"/>
          <w:numId w:val="1"/>
        </w:numPr>
      </w:pPr>
      <w:r>
        <w:t>Nom</w:t>
      </w:r>
    </w:p>
    <w:p w:rsidR="00DB5311" w:rsidRDefault="00DB5311" w:rsidP="00DB5311">
      <w:pPr>
        <w:pStyle w:val="Paragraphedeliste"/>
        <w:numPr>
          <w:ilvl w:val="0"/>
          <w:numId w:val="1"/>
        </w:numPr>
      </w:pPr>
      <w:r>
        <w:t>Prénom</w:t>
      </w:r>
    </w:p>
    <w:p w:rsidR="00DB5311" w:rsidRDefault="00DB5311" w:rsidP="00DB5311">
      <w:pPr>
        <w:pStyle w:val="Paragraphedeliste"/>
        <w:numPr>
          <w:ilvl w:val="0"/>
          <w:numId w:val="1"/>
        </w:numPr>
      </w:pPr>
      <w:r>
        <w:t>Mot de passe</w:t>
      </w:r>
    </w:p>
    <w:p w:rsidR="0075492E" w:rsidRDefault="00DB5311" w:rsidP="00DB5311">
      <w:pPr>
        <w:pStyle w:val="Paragraphedeliste"/>
        <w:numPr>
          <w:ilvl w:val="0"/>
          <w:numId w:val="1"/>
        </w:numPr>
      </w:pPr>
      <w:r>
        <w:t>Type d’utilisateur : admin, compagne, invité ou autre …</w:t>
      </w:r>
    </w:p>
    <w:p w:rsidR="00DB5311" w:rsidRDefault="00DB5311" w:rsidP="00DB5311">
      <w:r>
        <w:t>Une table de la base données représentera les lumières avec les colonnes :</w:t>
      </w:r>
    </w:p>
    <w:p w:rsidR="00DB5311" w:rsidRDefault="00DB5311" w:rsidP="00DB5311">
      <w:pPr>
        <w:pStyle w:val="Paragraphedeliste"/>
        <w:numPr>
          <w:ilvl w:val="0"/>
          <w:numId w:val="1"/>
        </w:numPr>
      </w:pPr>
      <w:r>
        <w:t>Emplacement</w:t>
      </w:r>
    </w:p>
    <w:p w:rsidR="00DB5311" w:rsidRDefault="00DB5311" w:rsidP="00DB5311">
      <w:pPr>
        <w:pStyle w:val="Paragraphedeliste"/>
        <w:numPr>
          <w:ilvl w:val="0"/>
          <w:numId w:val="1"/>
        </w:numPr>
      </w:pPr>
      <w:r>
        <w:t>Permission</w:t>
      </w:r>
    </w:p>
    <w:p w:rsidR="00DB5311" w:rsidRDefault="00DB5311" w:rsidP="00DB5311">
      <w:r>
        <w:t>On voudrait adapter la</w:t>
      </w:r>
      <w:r w:rsidR="00183690">
        <w:t xml:space="preserve"> mise </w:t>
      </w:r>
      <w:r>
        <w:t>en place de notre produit partout que ce soit dans une entreprise ou un foyer.</w:t>
      </w:r>
    </w:p>
    <w:p w:rsidR="0075492E" w:rsidRDefault="00DB5311" w:rsidP="00DB5311">
      <w:r>
        <w:t>Une entreprise posséde généralement au moins un informaticien</w:t>
      </w:r>
      <w:r w:rsidR="0075492E">
        <w:t>. Or un informaticien pourrait vouloir créer ses propres scripts pour contrôler nos produits. Tous les scripts contrôlant nos produits devront alors donner la possibilité d’être utiliser en ligne de commande.</w:t>
      </w:r>
    </w:p>
    <w:p w:rsidR="0075492E" w:rsidRDefault="0075492E" w:rsidP="00DB5311">
      <w:r>
        <w:t>Script</w:t>
      </w:r>
    </w:p>
    <w:p w:rsidR="0075492E" w:rsidRDefault="0075492E" w:rsidP="00DB5311">
      <w:r>
        <w:t>Nous aurons un script gérant la lumière.</w:t>
      </w:r>
    </w:p>
    <w:p w:rsidR="0075492E" w:rsidRDefault="0075492E" w:rsidP="0075492E">
      <w:r>
        <w:t>Script lumière</w:t>
      </w:r>
    </w:p>
    <w:p w:rsidR="0075492E" w:rsidRDefault="0075492E" w:rsidP="0075492E">
      <w:pPr>
        <w:pStyle w:val="Paragraphedeliste"/>
        <w:numPr>
          <w:ilvl w:val="0"/>
          <w:numId w:val="1"/>
        </w:numPr>
      </w:pPr>
      <w:r>
        <w:t>Ajout lampe</w:t>
      </w:r>
    </w:p>
    <w:p w:rsidR="0075492E" w:rsidRDefault="0075492E" w:rsidP="0075492E">
      <w:pPr>
        <w:pStyle w:val="Paragraphedeliste"/>
        <w:numPr>
          <w:ilvl w:val="0"/>
          <w:numId w:val="1"/>
        </w:numPr>
      </w:pPr>
      <w:r>
        <w:t>Suppression lampe</w:t>
      </w:r>
    </w:p>
    <w:p w:rsidR="0075492E" w:rsidRDefault="0075492E" w:rsidP="0075492E">
      <w:pPr>
        <w:pStyle w:val="Paragraphedeliste"/>
        <w:numPr>
          <w:ilvl w:val="0"/>
          <w:numId w:val="1"/>
        </w:numPr>
      </w:pPr>
      <w:r>
        <w:t>Allumage lampe</w:t>
      </w:r>
    </w:p>
    <w:p w:rsidR="00737D6E" w:rsidRDefault="0075492E" w:rsidP="0075492E">
      <w:pPr>
        <w:pStyle w:val="Paragraphedeliste"/>
        <w:numPr>
          <w:ilvl w:val="0"/>
          <w:numId w:val="1"/>
        </w:numPr>
      </w:pPr>
      <w:r>
        <w:t>Extinction lamp</w:t>
      </w:r>
      <w:r w:rsidR="00D47988">
        <w:t>e</w:t>
      </w:r>
    </w:p>
    <w:p w:rsidR="00737D6E" w:rsidRDefault="00737D6E">
      <w:r>
        <w:br w:type="page"/>
      </w:r>
    </w:p>
    <w:p w:rsidR="003A125B" w:rsidRDefault="00737D6E" w:rsidP="00737D6E">
      <w:pPr>
        <w:rPr>
          <w:b/>
          <w:sz w:val="28"/>
          <w:szCs w:val="28"/>
          <w:u w:val="single"/>
        </w:rPr>
      </w:pPr>
      <w:r w:rsidRPr="00737D6E">
        <w:rPr>
          <w:b/>
          <w:sz w:val="28"/>
          <w:szCs w:val="28"/>
          <w:u w:val="single"/>
        </w:rPr>
        <w:lastRenderedPageBreak/>
        <w:t>DNS</w:t>
      </w:r>
    </w:p>
    <w:p w:rsidR="00737D6E" w:rsidRDefault="00737D6E" w:rsidP="00737D6E">
      <w:pPr>
        <w:rPr>
          <w:sz w:val="24"/>
          <w:szCs w:val="24"/>
        </w:rPr>
      </w:pPr>
      <w:r>
        <w:rPr>
          <w:sz w:val="24"/>
          <w:szCs w:val="24"/>
        </w:rPr>
        <w:t>Le DNS sera principalement utilisé pour permettre l’accès au site web autrement que par l’adresse IP.</w:t>
      </w:r>
    </w:p>
    <w:p w:rsidR="00737D6E" w:rsidRDefault="00737D6E" w:rsidP="00737D6E">
      <w:pPr>
        <w:rPr>
          <w:sz w:val="24"/>
          <w:szCs w:val="24"/>
        </w:rPr>
      </w:pPr>
      <w:r>
        <w:rPr>
          <w:sz w:val="24"/>
          <w:szCs w:val="24"/>
        </w:rPr>
        <w:t>Il sera également utilisé pour associer l’adresse IP d’un module à un nom.</w:t>
      </w:r>
    </w:p>
    <w:p w:rsidR="00737D6E" w:rsidRDefault="00737D6E" w:rsidP="00737D6E">
      <w:pPr>
        <w:rPr>
          <w:sz w:val="24"/>
          <w:szCs w:val="24"/>
        </w:rPr>
      </w:pPr>
      <w:r>
        <w:rPr>
          <w:sz w:val="24"/>
          <w:szCs w:val="24"/>
        </w:rPr>
        <w:t>Exemples :</w:t>
      </w:r>
    </w:p>
    <w:p w:rsidR="00737D6E" w:rsidRDefault="00737D6E" w:rsidP="00737D6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10.0.0.10 = lampe salon</w:t>
      </w:r>
    </w:p>
    <w:p w:rsidR="00737D6E" w:rsidRDefault="00737D6E" w:rsidP="00737D6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10.0.0.11 = lampe cuisine</w:t>
      </w:r>
    </w:p>
    <w:p w:rsidR="00737D6E" w:rsidRDefault="00737D6E" w:rsidP="00737D6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10.0.0.12 = lampe salle de bain</w:t>
      </w:r>
    </w:p>
    <w:p w:rsidR="003A125B" w:rsidRDefault="00737D6E" w:rsidP="003A125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10.0.0.13 = lampe salle à manger</w:t>
      </w:r>
    </w:p>
    <w:p w:rsidR="00131B2C" w:rsidRPr="00131B2C" w:rsidRDefault="00131B2C" w:rsidP="00131B2C">
      <w:pPr>
        <w:rPr>
          <w:sz w:val="24"/>
          <w:szCs w:val="24"/>
        </w:rPr>
      </w:pPr>
      <w:r>
        <w:rPr>
          <w:sz w:val="24"/>
          <w:szCs w:val="24"/>
        </w:rPr>
        <w:t>Ainsi chaque module pourra être accessible par son nom et utilisable sans devoir changer une adresse IP dans le code.</w:t>
      </w:r>
      <w:bookmarkStart w:id="0" w:name="_GoBack"/>
      <w:bookmarkEnd w:id="0"/>
    </w:p>
    <w:sectPr w:rsidR="00131B2C" w:rsidRPr="00131B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23A83"/>
    <w:multiLevelType w:val="hybridMultilevel"/>
    <w:tmpl w:val="2F24E43C"/>
    <w:lvl w:ilvl="0" w:tplc="A96E823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11"/>
    <w:rsid w:val="000D4EA1"/>
    <w:rsid w:val="000F3754"/>
    <w:rsid w:val="00131B2C"/>
    <w:rsid w:val="00183690"/>
    <w:rsid w:val="00263505"/>
    <w:rsid w:val="003A125B"/>
    <w:rsid w:val="00524A10"/>
    <w:rsid w:val="005E22D3"/>
    <w:rsid w:val="0061353E"/>
    <w:rsid w:val="00737D6E"/>
    <w:rsid w:val="0075492E"/>
    <w:rsid w:val="00786C92"/>
    <w:rsid w:val="007A0828"/>
    <w:rsid w:val="007D0417"/>
    <w:rsid w:val="00860CDE"/>
    <w:rsid w:val="008675AE"/>
    <w:rsid w:val="00904B73"/>
    <w:rsid w:val="0093482A"/>
    <w:rsid w:val="009C7EA2"/>
    <w:rsid w:val="00A14484"/>
    <w:rsid w:val="00A53DAC"/>
    <w:rsid w:val="00A960BA"/>
    <w:rsid w:val="00B44578"/>
    <w:rsid w:val="00C7617F"/>
    <w:rsid w:val="00D22ABE"/>
    <w:rsid w:val="00D47988"/>
    <w:rsid w:val="00DB5311"/>
    <w:rsid w:val="00DD27F7"/>
    <w:rsid w:val="00EB6588"/>
    <w:rsid w:val="00F8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165B7"/>
  <w15:chartTrackingRefBased/>
  <w15:docId w15:val="{90B121A2-CC28-4D7C-84B0-96BDB75D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311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F8532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586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HEMPTE Maxime</dc:creator>
  <cp:keywords/>
  <dc:description/>
  <cp:lastModifiedBy>HEMPTE Maxime</cp:lastModifiedBy>
  <cp:revision>11</cp:revision>
  <dcterms:created xsi:type="dcterms:W3CDTF">2018-10-03T06:56:00Z</dcterms:created>
  <dcterms:modified xsi:type="dcterms:W3CDTF">2018-10-21T14:33:00Z</dcterms:modified>
</cp:coreProperties>
</file>