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0F52" w:rsidRDefault="00000000">
      <w:pPr>
        <w:snapToGrid w:val="0"/>
        <w:spacing w:line="360" w:lineRule="auto"/>
        <w:rPr>
          <w:rFonts w:ascii="仿宋" w:eastAsia="仿宋" w:hAnsi="仿宋" w:cs="仿宋_GB2312"/>
          <w:b/>
          <w:sz w:val="32"/>
          <w:szCs w:val="32"/>
          <w:shd w:val="clear" w:color="auto" w:fill="FFFFFF"/>
        </w:rPr>
      </w:pPr>
      <w:r>
        <w:rPr>
          <w:rFonts w:ascii="仿宋" w:eastAsia="仿宋" w:hAnsi="仿宋" w:cs="仿宋_GB2312" w:hint="eastAsia"/>
          <w:b/>
          <w:sz w:val="32"/>
          <w:szCs w:val="32"/>
          <w:shd w:val="clear" w:color="auto" w:fill="FFFFFF"/>
        </w:rPr>
        <w:t>附件1</w:t>
      </w:r>
    </w:p>
    <w:p w:rsidR="00E30F52" w:rsidRDefault="00E30F52">
      <w:pPr>
        <w:spacing w:line="24" w:lineRule="atLeast"/>
        <w:jc w:val="center"/>
        <w:textAlignment w:val="baseline"/>
        <w:rPr>
          <w:rFonts w:ascii="仿宋" w:eastAsia="仿宋" w:hAnsi="仿宋" w:cs="Arial"/>
          <w:b/>
          <w:bCs/>
          <w:kern w:val="0"/>
          <w:sz w:val="44"/>
          <w:szCs w:val="44"/>
        </w:rPr>
      </w:pPr>
    </w:p>
    <w:p w:rsidR="00E30F52" w:rsidRDefault="00000000">
      <w:pPr>
        <w:jc w:val="center"/>
        <w:rPr>
          <w:rFonts w:ascii="仿宋" w:eastAsia="仿宋" w:hAnsi="仿宋" w:cs="Arial"/>
          <w:b/>
          <w:bCs/>
          <w:kern w:val="0"/>
          <w:sz w:val="44"/>
          <w:szCs w:val="44"/>
        </w:rPr>
      </w:pPr>
      <w:r>
        <w:rPr>
          <w:rFonts w:ascii="仿宋" w:eastAsia="仿宋" w:hAnsi="仿宋" w:cs="Arial" w:hint="eastAsia"/>
          <w:b/>
          <w:bCs/>
          <w:kern w:val="0"/>
          <w:sz w:val="44"/>
          <w:szCs w:val="44"/>
        </w:rPr>
        <w:t>关于XX项目申请采用国家/广东省《装配式建筑评价标准》的函（参考模板）</w:t>
      </w:r>
    </w:p>
    <w:p w:rsidR="00E30F52" w:rsidRDefault="00E30F52">
      <w:pPr>
        <w:snapToGrid w:val="0"/>
        <w:spacing w:line="360" w:lineRule="auto"/>
        <w:rPr>
          <w:rFonts w:ascii="仿宋" w:eastAsia="仿宋" w:hAnsi="仿宋" w:cs="Arial"/>
          <w:bCs/>
          <w:kern w:val="0"/>
          <w:sz w:val="28"/>
          <w:szCs w:val="28"/>
        </w:rPr>
      </w:pPr>
    </w:p>
    <w:p w:rsidR="00E30F52" w:rsidRDefault="00000000">
      <w:pPr>
        <w:snapToGrid w:val="0"/>
        <w:spacing w:line="360" w:lineRule="auto"/>
        <w:rPr>
          <w:rFonts w:ascii="仿宋" w:eastAsia="仿宋" w:hAnsi="仿宋" w:cs="仿宋_GB2312"/>
          <w:bCs/>
          <w:sz w:val="32"/>
          <w:szCs w:val="32"/>
          <w:shd w:val="clear" w:color="auto" w:fill="FFFFFF"/>
        </w:rPr>
      </w:pPr>
      <w:r>
        <w:rPr>
          <w:rFonts w:ascii="仿宋" w:eastAsia="仿宋" w:hAnsi="仿宋" w:cs="仿宋_GB2312" w:hint="eastAsia"/>
          <w:bCs/>
          <w:sz w:val="32"/>
          <w:szCs w:val="32"/>
          <w:shd w:val="clear" w:color="auto" w:fill="FFFFFF"/>
        </w:rPr>
        <w:t>深圳市建设科技促进中心：</w:t>
      </w:r>
    </w:p>
    <w:p w:rsidR="00E30F52" w:rsidRDefault="00000000">
      <w:pPr>
        <w:snapToGrid w:val="0"/>
        <w:spacing w:line="360" w:lineRule="auto"/>
        <w:ind w:firstLineChars="200" w:firstLine="640"/>
        <w:rPr>
          <w:rFonts w:ascii="仿宋" w:eastAsia="仿宋" w:hAnsi="仿宋" w:cs="仿宋_GB2312"/>
          <w:bCs/>
          <w:sz w:val="32"/>
          <w:szCs w:val="32"/>
          <w:shd w:val="clear" w:color="auto" w:fill="FFFFFF"/>
        </w:rPr>
      </w:pPr>
      <w:r>
        <w:rPr>
          <w:rFonts w:ascii="仿宋" w:eastAsia="仿宋" w:hAnsi="仿宋" w:cs="仿宋_GB2312" w:hint="eastAsia"/>
          <w:bCs/>
          <w:sz w:val="32"/>
          <w:szCs w:val="32"/>
          <w:shd w:val="clear" w:color="auto" w:fill="FFFFFF"/>
        </w:rPr>
        <w:t>我司负责开发建设的XX项目（以下简称本项目）于</w:t>
      </w:r>
      <w:r>
        <w:rPr>
          <w:rFonts w:ascii="仿宋" w:eastAsia="仿宋" w:hAnsi="仿宋" w:cs="仿宋_GB2312"/>
          <w:bCs/>
          <w:sz w:val="32"/>
          <w:szCs w:val="32"/>
          <w:shd w:val="clear" w:color="auto" w:fill="FFFFFF"/>
        </w:rPr>
        <w:t>X</w:t>
      </w:r>
      <w:r>
        <w:rPr>
          <w:rFonts w:ascii="仿宋" w:eastAsia="仿宋" w:hAnsi="仿宋" w:cs="仿宋_GB2312" w:hint="eastAsia"/>
          <w:bCs/>
          <w:sz w:val="32"/>
          <w:szCs w:val="32"/>
          <w:shd w:val="clear" w:color="auto" w:fill="FFFFFF"/>
        </w:rPr>
        <w:t>年</w:t>
      </w:r>
      <w:r>
        <w:rPr>
          <w:rFonts w:ascii="仿宋" w:eastAsia="仿宋" w:hAnsi="仿宋" w:cs="仿宋_GB2312"/>
          <w:bCs/>
          <w:sz w:val="32"/>
          <w:szCs w:val="32"/>
          <w:shd w:val="clear" w:color="auto" w:fill="FFFFFF"/>
        </w:rPr>
        <w:t>X</w:t>
      </w:r>
      <w:r>
        <w:rPr>
          <w:rFonts w:ascii="仿宋" w:eastAsia="仿宋" w:hAnsi="仿宋" w:cs="仿宋_GB2312" w:hint="eastAsia"/>
          <w:bCs/>
          <w:sz w:val="32"/>
          <w:szCs w:val="32"/>
          <w:shd w:val="clear" w:color="auto" w:fill="FFFFFF"/>
        </w:rPr>
        <w:t>月</w:t>
      </w:r>
      <w:r>
        <w:rPr>
          <w:rFonts w:ascii="仿宋" w:eastAsia="仿宋" w:hAnsi="仿宋" w:cs="仿宋_GB2312"/>
          <w:bCs/>
          <w:sz w:val="32"/>
          <w:szCs w:val="32"/>
          <w:shd w:val="clear" w:color="auto" w:fill="FFFFFF"/>
        </w:rPr>
        <w:t>X</w:t>
      </w:r>
      <w:r>
        <w:rPr>
          <w:rFonts w:ascii="仿宋" w:eastAsia="仿宋" w:hAnsi="仿宋" w:cs="仿宋_GB2312" w:hint="eastAsia"/>
          <w:bCs/>
          <w:sz w:val="32"/>
          <w:szCs w:val="32"/>
          <w:shd w:val="clear" w:color="auto" w:fill="FFFFFF"/>
        </w:rPr>
        <w:t>日取得《建设用地规划许可证》，位于XXXXXXX，占地面积为</w:t>
      </w:r>
      <w:r>
        <w:rPr>
          <w:rFonts w:ascii="仿宋" w:eastAsia="仿宋" w:hAnsi="仿宋" w:cs="仿宋_GB2312"/>
          <w:bCs/>
          <w:sz w:val="32"/>
          <w:szCs w:val="32"/>
          <w:shd w:val="clear" w:color="auto" w:fill="FFFFFF"/>
        </w:rPr>
        <w:t>XXX</w:t>
      </w:r>
      <w:r>
        <w:rPr>
          <w:rFonts w:ascii="仿宋" w:eastAsia="仿宋" w:hAnsi="仿宋" w:cs="仿宋_GB2312" w:hint="eastAsia"/>
          <w:bCs/>
          <w:sz w:val="32"/>
          <w:szCs w:val="32"/>
          <w:shd w:val="clear" w:color="auto" w:fill="FFFFFF"/>
        </w:rPr>
        <w:t>平方米，总建筑面积</w:t>
      </w:r>
      <w:r>
        <w:rPr>
          <w:rFonts w:ascii="仿宋" w:eastAsia="仿宋" w:hAnsi="仿宋" w:cs="仿宋_GB2312"/>
          <w:bCs/>
          <w:sz w:val="32"/>
          <w:szCs w:val="32"/>
          <w:shd w:val="clear" w:color="auto" w:fill="FFFFFF"/>
        </w:rPr>
        <w:t>XXX</w:t>
      </w:r>
      <w:r>
        <w:rPr>
          <w:rFonts w:ascii="仿宋" w:eastAsia="仿宋" w:hAnsi="仿宋" w:cs="仿宋_GB2312" w:hint="eastAsia"/>
          <w:bCs/>
          <w:sz w:val="32"/>
          <w:szCs w:val="32"/>
          <w:shd w:val="clear" w:color="auto" w:fill="FFFFFF"/>
        </w:rPr>
        <w:t>平方米，其中计容建筑面积为</w:t>
      </w:r>
      <w:r>
        <w:rPr>
          <w:rFonts w:ascii="仿宋" w:eastAsia="仿宋" w:hAnsi="仿宋" w:cs="仿宋_GB2312"/>
          <w:bCs/>
          <w:sz w:val="32"/>
          <w:szCs w:val="32"/>
          <w:shd w:val="clear" w:color="auto" w:fill="FFFFFF"/>
        </w:rPr>
        <w:t>XXX</w:t>
      </w:r>
      <w:r>
        <w:rPr>
          <w:rFonts w:ascii="仿宋" w:eastAsia="仿宋" w:hAnsi="仿宋" w:cs="仿宋_GB2312" w:hint="eastAsia"/>
          <w:bCs/>
          <w:sz w:val="32"/>
          <w:szCs w:val="32"/>
          <w:shd w:val="clear" w:color="auto" w:fill="FFFFFF"/>
        </w:rPr>
        <w:t>平方米，地上建筑包括X栋等 ，根据《深圳市推进新型建筑工业化发展行动方案（2023-2025》（深建设〔2022〕18号）及《深圳市住房和建设局关于明确推进新型建筑工业化发展相关工作的通知》要求应实施装配式建筑的楼栋为X栋等。</w:t>
      </w:r>
    </w:p>
    <w:p w:rsidR="00E30F52" w:rsidRDefault="00000000" w:rsidP="0031351A">
      <w:pPr>
        <w:snapToGrid w:val="0"/>
        <w:spacing w:line="360" w:lineRule="auto"/>
        <w:ind w:firstLineChars="200" w:firstLine="640"/>
        <w:rPr>
          <w:rFonts w:ascii="仿宋" w:eastAsia="仿宋" w:hAnsi="仿宋" w:cs="仿宋_GB2312"/>
          <w:bCs/>
          <w:sz w:val="32"/>
          <w:szCs w:val="32"/>
          <w:shd w:val="clear" w:color="auto" w:fill="FFFFFF"/>
        </w:rPr>
      </w:pPr>
      <w:r>
        <w:rPr>
          <w:rFonts w:ascii="仿宋" w:eastAsia="仿宋" w:hAnsi="仿宋" w:cs="仿宋_GB2312" w:hint="eastAsia"/>
          <w:bCs/>
          <w:sz w:val="32"/>
          <w:szCs w:val="32"/>
          <w:shd w:val="clear" w:color="auto" w:fill="FFFFFF"/>
        </w:rPr>
        <w:t>本项目X栋为建筑高度24米及以下或楼层数8层及以下的居住建筑（或建筑高度50米及以下的公共建筑）无法满足《深圳市装配式建筑评分规则》中“主体结构工程”项最低技术评分要求 。</w:t>
      </w:r>
      <w:bookmarkStart w:id="0" w:name="_Hlk90368228"/>
      <w:r w:rsidR="000832F7">
        <w:rPr>
          <w:rFonts w:ascii="仿宋" w:eastAsia="仿宋" w:hAnsi="仿宋" w:cs="仿宋_GB2312" w:hint="eastAsia"/>
          <w:bCs/>
          <w:sz w:val="32"/>
          <w:szCs w:val="32"/>
          <w:shd w:val="clear" w:color="auto" w:fill="FFFFFF"/>
        </w:rPr>
        <w:t>现特向促进中心申请本项目</w:t>
      </w:r>
      <w:r w:rsidR="000832F7">
        <w:rPr>
          <w:rFonts w:ascii="仿宋" w:eastAsia="仿宋" w:hAnsi="仿宋" w:cs="仿宋_GB2312"/>
          <w:bCs/>
          <w:sz w:val="32"/>
          <w:szCs w:val="32"/>
          <w:shd w:val="clear" w:color="auto" w:fill="FFFFFF"/>
        </w:rPr>
        <w:t>X</w:t>
      </w:r>
      <w:r w:rsidR="000832F7">
        <w:rPr>
          <w:rFonts w:ascii="仿宋" w:eastAsia="仿宋" w:hAnsi="仿宋" w:cs="仿宋_GB2312" w:hint="eastAsia"/>
          <w:bCs/>
          <w:sz w:val="32"/>
          <w:szCs w:val="32"/>
          <w:shd w:val="clear" w:color="auto" w:fill="FFFFFF"/>
        </w:rPr>
        <w:t>栋采用国家《装配式建筑评价标准》（或广东省《装配式建筑评价标准》）进行评价并满足该评价标准3.0.3的要求。</w:t>
      </w:r>
    </w:p>
    <w:p w:rsidR="00E30F52" w:rsidRDefault="00000000">
      <w:pPr>
        <w:pStyle w:val="a0"/>
        <w:rPr>
          <w:rFonts w:ascii="仿宋" w:eastAsia="仿宋" w:hAnsi="仿宋" w:cs="仿宋_GB2312"/>
          <w:bCs/>
          <w:sz w:val="32"/>
          <w:szCs w:val="32"/>
          <w:shd w:val="clear" w:color="auto" w:fill="FFFFFF"/>
        </w:rPr>
      </w:pPr>
      <w:r>
        <w:rPr>
          <w:rFonts w:ascii="仿宋" w:eastAsia="仿宋" w:hAnsi="仿宋" w:cs="仿宋_GB2312" w:hint="eastAsia"/>
          <w:bCs/>
          <w:sz w:val="32"/>
          <w:szCs w:val="32"/>
          <w:shd w:val="clear" w:color="auto" w:fill="FFFFFF"/>
        </w:rPr>
        <w:t>此函。</w:t>
      </w:r>
    </w:p>
    <w:p w:rsidR="00E30F52" w:rsidRDefault="00E30F52">
      <w:pPr>
        <w:pStyle w:val="20"/>
      </w:pPr>
    </w:p>
    <w:p w:rsidR="00E30F52" w:rsidRDefault="00E30F52">
      <w:pPr>
        <w:pStyle w:val="20"/>
      </w:pPr>
    </w:p>
    <w:p w:rsidR="00E30F52" w:rsidRDefault="00E30F52">
      <w:pPr>
        <w:pStyle w:val="20"/>
      </w:pPr>
    </w:p>
    <w:p w:rsidR="00E30F52" w:rsidRDefault="00000000" w:rsidP="0031351A">
      <w:pPr>
        <w:snapToGrid w:val="0"/>
        <w:spacing w:line="360" w:lineRule="auto"/>
        <w:ind w:firstLineChars="1600" w:firstLine="5120"/>
        <w:rPr>
          <w:rFonts w:ascii="仿宋" w:eastAsia="仿宋" w:hAnsi="仿宋" w:cs="仿宋_GB2312"/>
          <w:bCs/>
          <w:sz w:val="32"/>
          <w:szCs w:val="32"/>
          <w:shd w:val="clear" w:color="auto" w:fill="FFFFFF"/>
        </w:rPr>
      </w:pPr>
      <w:r>
        <w:rPr>
          <w:rFonts w:ascii="仿宋" w:eastAsia="仿宋" w:hAnsi="仿宋" w:cs="仿宋_GB2312" w:hint="eastAsia"/>
          <w:bCs/>
          <w:sz w:val="32"/>
          <w:szCs w:val="32"/>
          <w:shd w:val="clear" w:color="auto" w:fill="FFFFFF"/>
        </w:rPr>
        <w:lastRenderedPageBreak/>
        <w:t>XXXX</w:t>
      </w:r>
      <w:r w:rsidR="0031351A">
        <w:rPr>
          <w:rFonts w:ascii="仿宋" w:eastAsia="仿宋" w:hAnsi="仿宋" w:cs="仿宋_GB2312"/>
          <w:bCs/>
          <w:sz w:val="32"/>
          <w:szCs w:val="32"/>
          <w:shd w:val="clear" w:color="auto" w:fill="FFFFFF"/>
        </w:rPr>
        <w:t>XXX</w:t>
      </w:r>
      <w:r>
        <w:rPr>
          <w:rFonts w:ascii="仿宋" w:eastAsia="仿宋" w:hAnsi="仿宋" w:cs="仿宋_GB2312" w:hint="eastAsia"/>
          <w:bCs/>
          <w:sz w:val="32"/>
          <w:szCs w:val="32"/>
          <w:shd w:val="clear" w:color="auto" w:fill="FFFFFF"/>
        </w:rPr>
        <w:t>公司</w:t>
      </w:r>
      <w:bookmarkEnd w:id="0"/>
      <w:r>
        <w:rPr>
          <w:rFonts w:ascii="仿宋" w:eastAsia="仿宋" w:hAnsi="仿宋" w:cs="仿宋_GB2312" w:hint="eastAsia"/>
          <w:bCs/>
          <w:sz w:val="32"/>
          <w:szCs w:val="32"/>
          <w:shd w:val="clear" w:color="auto" w:fill="FFFFFF"/>
        </w:rPr>
        <w:t xml:space="preserve">  </w:t>
      </w:r>
    </w:p>
    <w:p w:rsidR="00E30F52" w:rsidRDefault="00000000">
      <w:pPr>
        <w:snapToGrid w:val="0"/>
        <w:spacing w:line="360" w:lineRule="auto"/>
        <w:ind w:firstLineChars="200" w:firstLine="640"/>
        <w:rPr>
          <w:rFonts w:ascii="仿宋" w:eastAsia="仿宋" w:hAnsi="仿宋" w:cs="仿宋_GB2312"/>
          <w:bCs/>
          <w:sz w:val="32"/>
          <w:szCs w:val="32"/>
          <w:shd w:val="clear" w:color="auto" w:fill="FFFFFF"/>
        </w:rPr>
      </w:pPr>
      <w:r>
        <w:rPr>
          <w:rFonts w:ascii="仿宋" w:eastAsia="仿宋" w:hAnsi="仿宋" w:cs="仿宋_GB2312" w:hint="eastAsia"/>
          <w:bCs/>
          <w:sz w:val="32"/>
          <w:szCs w:val="32"/>
          <w:shd w:val="clear" w:color="auto" w:fill="FFFFFF"/>
        </w:rPr>
        <w:t xml:space="preserve">                            </w:t>
      </w:r>
      <w:r w:rsidR="0031351A">
        <w:rPr>
          <w:rFonts w:ascii="仿宋" w:eastAsia="仿宋" w:hAnsi="仿宋" w:cs="仿宋_GB2312"/>
          <w:bCs/>
          <w:sz w:val="32"/>
          <w:szCs w:val="32"/>
          <w:shd w:val="clear" w:color="auto" w:fill="FFFFFF"/>
        </w:rPr>
        <w:t>X</w:t>
      </w:r>
      <w:r>
        <w:rPr>
          <w:rFonts w:ascii="仿宋" w:eastAsia="仿宋" w:hAnsi="仿宋" w:cs="仿宋_GB2312" w:hint="eastAsia"/>
          <w:bCs/>
          <w:sz w:val="32"/>
          <w:szCs w:val="32"/>
          <w:shd w:val="clear" w:color="auto" w:fill="FFFFFF"/>
        </w:rPr>
        <w:t>年</w:t>
      </w:r>
      <w:r>
        <w:rPr>
          <w:rFonts w:ascii="仿宋" w:eastAsia="仿宋" w:hAnsi="仿宋" w:cs="仿宋_GB2312"/>
          <w:bCs/>
          <w:sz w:val="32"/>
          <w:szCs w:val="32"/>
          <w:shd w:val="clear" w:color="auto" w:fill="FFFFFF"/>
        </w:rPr>
        <w:t>X</w:t>
      </w:r>
      <w:r>
        <w:rPr>
          <w:rFonts w:ascii="仿宋" w:eastAsia="仿宋" w:hAnsi="仿宋" w:cs="仿宋_GB2312" w:hint="eastAsia"/>
          <w:bCs/>
          <w:sz w:val="32"/>
          <w:szCs w:val="32"/>
          <w:shd w:val="clear" w:color="auto" w:fill="FFFFFF"/>
        </w:rPr>
        <w:t>月</w:t>
      </w:r>
      <w:r>
        <w:rPr>
          <w:rFonts w:ascii="仿宋" w:eastAsia="仿宋" w:hAnsi="仿宋" w:cs="仿宋_GB2312"/>
          <w:bCs/>
          <w:sz w:val="32"/>
          <w:szCs w:val="32"/>
          <w:shd w:val="clear" w:color="auto" w:fill="FFFFFF"/>
        </w:rPr>
        <w:t>X</w:t>
      </w:r>
      <w:r>
        <w:rPr>
          <w:rFonts w:ascii="仿宋" w:eastAsia="仿宋" w:hAnsi="仿宋" w:cs="仿宋_GB2312" w:hint="eastAsia"/>
          <w:bCs/>
          <w:sz w:val="32"/>
          <w:szCs w:val="32"/>
          <w:shd w:val="clear" w:color="auto" w:fill="FFFFFF"/>
        </w:rPr>
        <w:t xml:space="preserve">日  </w:t>
      </w:r>
    </w:p>
    <w:p w:rsidR="00E30F52" w:rsidRDefault="00E30F52">
      <w:pPr>
        <w:snapToGrid w:val="0"/>
        <w:spacing w:line="360" w:lineRule="auto"/>
        <w:ind w:firstLineChars="300" w:firstLine="960"/>
        <w:rPr>
          <w:rFonts w:ascii="仿宋" w:eastAsia="仿宋" w:hAnsi="仿宋" w:cs="仿宋_GB2312"/>
          <w:bCs/>
          <w:sz w:val="32"/>
          <w:szCs w:val="32"/>
          <w:shd w:val="clear" w:color="auto" w:fill="FFFFFF"/>
        </w:rPr>
      </w:pPr>
    </w:p>
    <w:p w:rsidR="00E30F52" w:rsidRDefault="00000000">
      <w:pPr>
        <w:snapToGrid w:val="0"/>
        <w:spacing w:line="360" w:lineRule="auto"/>
        <w:jc w:val="center"/>
        <w:rPr>
          <w:rFonts w:ascii="仿宋" w:eastAsia="仿宋" w:hAnsi="仿宋" w:cs="仿宋_GB2312"/>
          <w:bCs/>
          <w:sz w:val="32"/>
          <w:szCs w:val="32"/>
          <w:shd w:val="clear" w:color="auto" w:fill="FFFFFF"/>
        </w:rPr>
      </w:pPr>
      <w:r>
        <w:rPr>
          <w:rFonts w:ascii="仿宋" w:eastAsia="仿宋" w:hAnsi="仿宋" w:cs="仿宋_GB2312" w:hint="eastAsia"/>
          <w:bCs/>
          <w:sz w:val="32"/>
          <w:szCs w:val="32"/>
          <w:shd w:val="clear" w:color="auto" w:fill="FFFFFF"/>
        </w:rPr>
        <w:t>（联系人：</w:t>
      </w:r>
      <w:r>
        <w:rPr>
          <w:rFonts w:ascii="仿宋" w:eastAsia="仿宋" w:hAnsi="仿宋" w:cs="仿宋_GB2312"/>
          <w:bCs/>
          <w:sz w:val="32"/>
          <w:szCs w:val="32"/>
          <w:shd w:val="clear" w:color="auto" w:fill="FFFFFF"/>
        </w:rPr>
        <w:t>XXX</w:t>
      </w:r>
      <w:r>
        <w:rPr>
          <w:rFonts w:ascii="仿宋" w:eastAsia="仿宋" w:hAnsi="仿宋" w:cs="仿宋_GB2312" w:hint="eastAsia"/>
          <w:bCs/>
          <w:sz w:val="32"/>
          <w:szCs w:val="32"/>
          <w:shd w:val="clear" w:color="auto" w:fill="FFFFFF"/>
        </w:rPr>
        <w:t>，电话：</w:t>
      </w:r>
      <w:r>
        <w:rPr>
          <w:rFonts w:ascii="仿宋" w:eastAsia="仿宋" w:hAnsi="仿宋" w:cs="仿宋_GB2312"/>
          <w:bCs/>
          <w:sz w:val="32"/>
          <w:szCs w:val="32"/>
          <w:shd w:val="clear" w:color="auto" w:fill="FFFFFF"/>
        </w:rPr>
        <w:t>XXXXXXXXXXX</w:t>
      </w:r>
      <w:r>
        <w:rPr>
          <w:rFonts w:ascii="仿宋" w:eastAsia="仿宋" w:hAnsi="仿宋" w:cs="仿宋_GB2312" w:hint="eastAsia"/>
          <w:bCs/>
          <w:sz w:val="32"/>
          <w:szCs w:val="32"/>
          <w:shd w:val="clear" w:color="auto" w:fill="FFFFFF"/>
        </w:rPr>
        <w:t>）</w:t>
      </w:r>
    </w:p>
    <w:sectPr w:rsidR="00E30F52">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0169C" w:rsidRDefault="00E0169C">
      <w:r>
        <w:separator/>
      </w:r>
    </w:p>
  </w:endnote>
  <w:endnote w:type="continuationSeparator" w:id="0">
    <w:p w:rsidR="00E0169C" w:rsidRDefault="00E01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auto"/>
    <w:pitch w:val="default"/>
    <w:sig w:usb0="00000000" w:usb1="00000000" w:usb2="0000000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F52" w:rsidRDefault="00000000">
    <w:pPr>
      <w:pStyle w:val="a7"/>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30F52" w:rsidRDefault="00000000">
                          <w:pPr>
                            <w:pStyle w:val="a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rsidR="00E30F52" w:rsidRDefault="00000000">
                    <w:pPr>
                      <w:pStyle w:val="a7"/>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0169C" w:rsidRDefault="00E0169C">
      <w:r>
        <w:separator/>
      </w:r>
    </w:p>
  </w:footnote>
  <w:footnote w:type="continuationSeparator" w:id="0">
    <w:p w:rsidR="00E0169C" w:rsidRDefault="00E016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YwYzRiZWEyZWI2MmVmNzZjYWI2YjI0ZThjNjc2YzIifQ=="/>
    <w:docVar w:name="KSO_WPS_MARK_KEY" w:val="39f3e194-5545-4a93-b4f0-08f0923df53c"/>
  </w:docVars>
  <w:rsids>
    <w:rsidRoot w:val="009D44AC"/>
    <w:rsid w:val="BDE37640"/>
    <w:rsid w:val="CBAF4EA8"/>
    <w:rsid w:val="DCFE81AE"/>
    <w:rsid w:val="E2F9FDF9"/>
    <w:rsid w:val="EDAFA6F8"/>
    <w:rsid w:val="FBE74138"/>
    <w:rsid w:val="FF786CF5"/>
    <w:rsid w:val="000037C1"/>
    <w:rsid w:val="000163EF"/>
    <w:rsid w:val="00060EC7"/>
    <w:rsid w:val="00064E36"/>
    <w:rsid w:val="000832F7"/>
    <w:rsid w:val="000A3449"/>
    <w:rsid w:val="000B6B6C"/>
    <w:rsid w:val="000B75AE"/>
    <w:rsid w:val="000C49D7"/>
    <w:rsid w:val="000F77CF"/>
    <w:rsid w:val="00104879"/>
    <w:rsid w:val="001532B7"/>
    <w:rsid w:val="001C460C"/>
    <w:rsid w:val="00201B0C"/>
    <w:rsid w:val="002278B1"/>
    <w:rsid w:val="002612FE"/>
    <w:rsid w:val="002665CE"/>
    <w:rsid w:val="002A31B3"/>
    <w:rsid w:val="002B26F2"/>
    <w:rsid w:val="002B41D3"/>
    <w:rsid w:val="002C1381"/>
    <w:rsid w:val="002F5ACC"/>
    <w:rsid w:val="0031351A"/>
    <w:rsid w:val="003A2466"/>
    <w:rsid w:val="0040673A"/>
    <w:rsid w:val="00500312"/>
    <w:rsid w:val="00513FE9"/>
    <w:rsid w:val="0051747A"/>
    <w:rsid w:val="005518D1"/>
    <w:rsid w:val="00593DDA"/>
    <w:rsid w:val="005D0BB3"/>
    <w:rsid w:val="005D30A3"/>
    <w:rsid w:val="00604DEB"/>
    <w:rsid w:val="006629E4"/>
    <w:rsid w:val="006C788E"/>
    <w:rsid w:val="00700D1B"/>
    <w:rsid w:val="00726258"/>
    <w:rsid w:val="00755B7D"/>
    <w:rsid w:val="00782259"/>
    <w:rsid w:val="007B3BF9"/>
    <w:rsid w:val="007D6F5F"/>
    <w:rsid w:val="008529E9"/>
    <w:rsid w:val="0085408B"/>
    <w:rsid w:val="008B2287"/>
    <w:rsid w:val="008E0913"/>
    <w:rsid w:val="00906706"/>
    <w:rsid w:val="009120F9"/>
    <w:rsid w:val="00972643"/>
    <w:rsid w:val="00976F0B"/>
    <w:rsid w:val="00984448"/>
    <w:rsid w:val="009A321D"/>
    <w:rsid w:val="009A3786"/>
    <w:rsid w:val="009B2285"/>
    <w:rsid w:val="009C4420"/>
    <w:rsid w:val="009D44AC"/>
    <w:rsid w:val="009E56FB"/>
    <w:rsid w:val="00A22E8B"/>
    <w:rsid w:val="00A300A0"/>
    <w:rsid w:val="00A3105F"/>
    <w:rsid w:val="00A40828"/>
    <w:rsid w:val="00A41BB5"/>
    <w:rsid w:val="00A5088F"/>
    <w:rsid w:val="00A80726"/>
    <w:rsid w:val="00AC4DB2"/>
    <w:rsid w:val="00AC575A"/>
    <w:rsid w:val="00AD3AB6"/>
    <w:rsid w:val="00AF0172"/>
    <w:rsid w:val="00BE201A"/>
    <w:rsid w:val="00BE606B"/>
    <w:rsid w:val="00C241C6"/>
    <w:rsid w:val="00C61021"/>
    <w:rsid w:val="00D44E0E"/>
    <w:rsid w:val="00D4756F"/>
    <w:rsid w:val="00D52743"/>
    <w:rsid w:val="00E0169C"/>
    <w:rsid w:val="00E14DFA"/>
    <w:rsid w:val="00E163B9"/>
    <w:rsid w:val="00E24B6B"/>
    <w:rsid w:val="00E30F52"/>
    <w:rsid w:val="00E56F37"/>
    <w:rsid w:val="00E87AA9"/>
    <w:rsid w:val="00EA050A"/>
    <w:rsid w:val="00EC0189"/>
    <w:rsid w:val="00EC1A34"/>
    <w:rsid w:val="00ED61EE"/>
    <w:rsid w:val="00EF7160"/>
    <w:rsid w:val="00F26E04"/>
    <w:rsid w:val="00F46922"/>
    <w:rsid w:val="00F74058"/>
    <w:rsid w:val="00F75BC2"/>
    <w:rsid w:val="00F83C61"/>
    <w:rsid w:val="00F83E63"/>
    <w:rsid w:val="00F92523"/>
    <w:rsid w:val="00F957CD"/>
    <w:rsid w:val="00FD3D86"/>
    <w:rsid w:val="00FD403B"/>
    <w:rsid w:val="00FE25FD"/>
    <w:rsid w:val="00FF1366"/>
    <w:rsid w:val="03692E44"/>
    <w:rsid w:val="0AB612C5"/>
    <w:rsid w:val="11AB78C4"/>
    <w:rsid w:val="155B6A6B"/>
    <w:rsid w:val="1B9FABFA"/>
    <w:rsid w:val="214A391D"/>
    <w:rsid w:val="4A5B3A40"/>
    <w:rsid w:val="4C8F5CCB"/>
    <w:rsid w:val="4E7CFDDE"/>
    <w:rsid w:val="56FA7E80"/>
    <w:rsid w:val="5DFC90D6"/>
    <w:rsid w:val="5DFF3981"/>
    <w:rsid w:val="625A3E5E"/>
    <w:rsid w:val="744E790C"/>
    <w:rsid w:val="779F09CF"/>
    <w:rsid w:val="7BFFF256"/>
    <w:rsid w:val="7DF9BD2E"/>
    <w:rsid w:val="7EEB6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909CE2"/>
  <w15:docId w15:val="{96C51C83-0825-4720-B1F8-C13B56430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uiPriority="0" w:qFormat="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9"/>
    <w:qFormat/>
    <w:pPr>
      <w:keepNext/>
      <w:keepLines/>
      <w:spacing w:before="340" w:after="330" w:line="578" w:lineRule="auto"/>
      <w:jc w:val="center"/>
      <w:outlineLvl w:val="0"/>
    </w:pPr>
    <w:rPr>
      <w:rFonts w:ascii="Times New Roman" w:eastAsia="黑体" w:hAnsi="Times New Roman" w:cs="Times New Roman"/>
      <w:b/>
      <w:kern w:val="44"/>
      <w:sz w:val="28"/>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Indent"/>
    <w:basedOn w:val="a"/>
    <w:next w:val="a"/>
    <w:uiPriority w:val="99"/>
    <w:unhideWhenUsed/>
    <w:qFormat/>
    <w:pPr>
      <w:ind w:firstLine="525"/>
    </w:pPr>
    <w:rPr>
      <w:szCs w:val="20"/>
    </w:rPr>
  </w:style>
  <w:style w:type="paragraph" w:styleId="a4">
    <w:name w:val="annotation text"/>
    <w:basedOn w:val="a"/>
    <w:uiPriority w:val="99"/>
    <w:semiHidden/>
    <w:unhideWhenUsed/>
    <w:qFormat/>
    <w:pPr>
      <w:jc w:val="left"/>
    </w:pPr>
  </w:style>
  <w:style w:type="paragraph" w:styleId="a5">
    <w:name w:val="Date"/>
    <w:basedOn w:val="a"/>
    <w:next w:val="a"/>
    <w:link w:val="a6"/>
    <w:uiPriority w:val="99"/>
    <w:semiHidden/>
    <w:unhideWhenUsed/>
    <w:qFormat/>
    <w:pPr>
      <w:ind w:leftChars="2500" w:left="100"/>
    </w:pPr>
  </w:style>
  <w:style w:type="paragraph" w:styleId="2">
    <w:name w:val="Body Text Indent 2"/>
    <w:basedOn w:val="a"/>
    <w:qFormat/>
    <w:pPr>
      <w:spacing w:after="120" w:line="480" w:lineRule="auto"/>
      <w:ind w:leftChars="200" w:left="420"/>
    </w:pPr>
    <w:rPr>
      <w:rFonts w:cs="Times New Roman"/>
      <w:szCs w:val="24"/>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20">
    <w:name w:val="Body Text First Indent 2"/>
    <w:basedOn w:val="a0"/>
    <w:qFormat/>
    <w:pPr>
      <w:ind w:firstLineChars="200" w:firstLine="420"/>
    </w:pPr>
  </w:style>
  <w:style w:type="character" w:styleId="ab">
    <w:name w:val="Strong"/>
    <w:basedOn w:val="a1"/>
    <w:uiPriority w:val="22"/>
    <w:qFormat/>
    <w:rPr>
      <w:b/>
      <w:bCs/>
    </w:rPr>
  </w:style>
  <w:style w:type="character" w:customStyle="1" w:styleId="10">
    <w:name w:val="标题 1 字符"/>
    <w:basedOn w:val="a1"/>
    <w:link w:val="1"/>
    <w:uiPriority w:val="99"/>
    <w:qFormat/>
    <w:rPr>
      <w:rFonts w:ascii="Times New Roman" w:eastAsia="黑体" w:hAnsi="Times New Roman" w:cs="Times New Roman"/>
      <w:b/>
      <w:kern w:val="44"/>
      <w:sz w:val="28"/>
      <w:szCs w:val="44"/>
    </w:rPr>
  </w:style>
  <w:style w:type="character" w:customStyle="1" w:styleId="aa">
    <w:name w:val="页眉 字符"/>
    <w:basedOn w:val="a1"/>
    <w:link w:val="a9"/>
    <w:uiPriority w:val="99"/>
    <w:qFormat/>
    <w:rPr>
      <w:sz w:val="18"/>
      <w:szCs w:val="18"/>
    </w:rPr>
  </w:style>
  <w:style w:type="character" w:customStyle="1" w:styleId="a8">
    <w:name w:val="页脚 字符"/>
    <w:basedOn w:val="a1"/>
    <w:link w:val="a7"/>
    <w:uiPriority w:val="99"/>
    <w:qFormat/>
    <w:rPr>
      <w:sz w:val="18"/>
      <w:szCs w:val="18"/>
    </w:rPr>
  </w:style>
  <w:style w:type="character" w:customStyle="1" w:styleId="a6">
    <w:name w:val="日期 字符"/>
    <w:basedOn w:val="a1"/>
    <w:link w:val="a5"/>
    <w:uiPriority w:val="99"/>
    <w:semiHidden/>
    <w:qFormat/>
    <w:rPr>
      <w:rFonts w:asciiTheme="minorHAnsi" w:eastAsiaTheme="minorEastAsia" w:hAnsiTheme="minorHAnsi" w:cstheme="minorBidi"/>
      <w:kern w:val="2"/>
      <w:sz w:val="21"/>
      <w:szCs w:val="22"/>
    </w:rPr>
  </w:style>
  <w:style w:type="paragraph" w:styleId="ac">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73</Words>
  <Characters>421</Characters>
  <Application>Microsoft Office Word</Application>
  <DocSecurity>0</DocSecurity>
  <Lines>3</Lines>
  <Paragraphs>1</Paragraphs>
  <ScaleCrop>false</ScaleCrop>
  <Company/>
  <LinksUpToDate>false</LinksUpToDate>
  <CharactersWithSpaces>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李明宏</dc:creator>
  <cp:lastModifiedBy>ZYJ</cp:lastModifiedBy>
  <cp:revision>9</cp:revision>
  <cp:lastPrinted>2022-04-20T06:36:00Z</cp:lastPrinted>
  <dcterms:created xsi:type="dcterms:W3CDTF">2023-04-20T20:19:00Z</dcterms:created>
  <dcterms:modified xsi:type="dcterms:W3CDTF">2023-04-26T12:51:00Z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C84E97377D50494A9467326DC4A436F3</vt:lpwstr>
  </property>
</Properties>
</file>