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EE" w:rsidRDefault="00615BB5" w:rsidP="000C79EE">
      <w:pPr>
        <w:shd w:val="clear" w:color="auto" w:fill="FFFFFF"/>
        <w:spacing w:beforeAutospacing="1" w:after="100" w:afterAutospacing="1" w:line="240" w:lineRule="auto"/>
        <w:rPr>
          <w:rFonts w:ascii="Cambria" w:eastAsia="Times New Roman" w:hAnsi="Cambria" w:cs="Cambria"/>
          <w:b/>
          <w:sz w:val="48"/>
          <w:szCs w:val="48"/>
          <w:lang w:val="ru-RU" w:eastAsia="ru-RU"/>
        </w:rPr>
      </w:pPr>
      <w:r>
        <w:rPr>
          <w:rFonts w:ascii="Cambria" w:eastAsia="Times New Roman" w:hAnsi="Cambria" w:cs="Cambria"/>
          <w:b/>
          <w:sz w:val="48"/>
          <w:szCs w:val="48"/>
          <w:lang w:val="ru-RU" w:eastAsia="ru-RU"/>
        </w:rPr>
        <w:t>Размер выборки</w:t>
      </w:r>
    </w:p>
    <w:p w:rsidR="00615BB5" w:rsidRPr="00615BB5" w:rsidRDefault="00615BB5" w:rsidP="000C79EE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 w:rsidRPr="00615BB5">
        <w:rPr>
          <w:rFonts w:ascii="Arial" w:eastAsia="Times New Roman" w:hAnsi="Arial" w:cs="Arial"/>
          <w:b/>
          <w:sz w:val="27"/>
          <w:szCs w:val="27"/>
          <w:lang w:val="ru-RU" w:eastAsia="ru-RU"/>
        </w:rPr>
        <w:t>Обобщённая таблица</w:t>
      </w:r>
    </w:p>
    <w:p w:rsidR="00E8559B" w:rsidRDefault="00615BB5" w:rsidP="00615BB5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B77D0C3" wp14:editId="208B54C8">
            <wp:extent cx="5940425" cy="3973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B5" w:rsidRDefault="00615BB5" w:rsidP="00615BB5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</w:p>
    <w:p w:rsidR="00615BB5" w:rsidRDefault="00615BB5" w:rsidP="00615BB5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b/>
          <w:sz w:val="27"/>
          <w:szCs w:val="27"/>
          <w:lang w:val="ru-RU" w:eastAsia="ru-RU"/>
        </w:rPr>
        <w:t>Литература</w:t>
      </w:r>
    </w:p>
    <w:p w:rsidR="0040691A" w:rsidRPr="0040691A" w:rsidRDefault="0040691A" w:rsidP="0040691A">
      <w:pPr>
        <w:numPr>
          <w:ilvl w:val="0"/>
          <w:numId w:val="3"/>
        </w:numPr>
        <w:spacing w:before="120" w:after="0" w:line="240" w:lineRule="auto"/>
        <w:ind w:left="357" w:hanging="357"/>
        <w:rPr>
          <w:rFonts w:ascii="Arial" w:hAnsi="Arial" w:cs="Arial"/>
          <w:sz w:val="18"/>
          <w:szCs w:val="18"/>
          <w:lang w:val="ru-RU"/>
        </w:rPr>
      </w:pPr>
      <w:r w:rsidRPr="0040691A">
        <w:rPr>
          <w:rFonts w:ascii="Arial" w:hAnsi="Arial" w:cs="Arial"/>
          <w:sz w:val="18"/>
          <w:szCs w:val="18"/>
          <w:lang w:val="ru-RU"/>
        </w:rPr>
        <w:t>Резник А.Д. Книга для тех, кто не любит статистику, но вынужден ею пользоваться. Непараметрическая статистика в примерах, упражнениях и рисунках. – СПб.: Речь, 2008. – 265 с.: ил.</w:t>
      </w:r>
    </w:p>
    <w:p w:rsidR="0040691A" w:rsidRPr="0040691A" w:rsidRDefault="0040691A" w:rsidP="0040691A">
      <w:pPr>
        <w:numPr>
          <w:ilvl w:val="0"/>
          <w:numId w:val="3"/>
        </w:numPr>
        <w:spacing w:before="120" w:after="0" w:line="240" w:lineRule="auto"/>
        <w:ind w:left="357" w:hanging="357"/>
        <w:rPr>
          <w:rFonts w:ascii="Arial" w:hAnsi="Arial" w:cs="Arial"/>
          <w:sz w:val="18"/>
          <w:szCs w:val="18"/>
          <w:lang w:val="ru-RU"/>
        </w:rPr>
      </w:pPr>
      <w:r w:rsidRPr="0040691A">
        <w:rPr>
          <w:rFonts w:ascii="Arial" w:hAnsi="Arial" w:cs="Arial"/>
          <w:sz w:val="18"/>
          <w:szCs w:val="18"/>
          <w:lang w:val="ru-RU"/>
        </w:rPr>
        <w:t>С. Гланц. Медико-биологическая статистика. Пер. с англ. – М., Практика, 1998. – 459 с.</w:t>
      </w:r>
    </w:p>
    <w:p w:rsidR="0040691A" w:rsidRPr="0040691A" w:rsidRDefault="0040691A" w:rsidP="0040691A">
      <w:pPr>
        <w:numPr>
          <w:ilvl w:val="0"/>
          <w:numId w:val="3"/>
        </w:numPr>
        <w:spacing w:before="120" w:after="0" w:line="240" w:lineRule="auto"/>
        <w:ind w:left="357" w:hanging="357"/>
        <w:rPr>
          <w:rFonts w:ascii="Arial" w:hAnsi="Arial" w:cs="Arial"/>
          <w:sz w:val="18"/>
          <w:szCs w:val="18"/>
          <w:lang w:val="ru-RU"/>
        </w:rPr>
      </w:pPr>
      <w:r w:rsidRPr="0040691A">
        <w:rPr>
          <w:rFonts w:ascii="Arial" w:hAnsi="Arial" w:cs="Arial"/>
          <w:sz w:val="18"/>
          <w:szCs w:val="18"/>
          <w:lang w:val="ru-RU"/>
        </w:rPr>
        <w:t>Сигел, Эндрю. Практическая бизнес-статистика.: Пер. с англ. – М.: Издательский дом «Вильямс», 2008. – 1056 с.: ил. – Парал. тит. англ.</w:t>
      </w:r>
    </w:p>
    <w:p w:rsidR="0040691A" w:rsidRPr="0040691A" w:rsidRDefault="0040691A" w:rsidP="0040691A">
      <w:pPr>
        <w:numPr>
          <w:ilvl w:val="0"/>
          <w:numId w:val="3"/>
        </w:numPr>
        <w:spacing w:before="120" w:after="0" w:line="240" w:lineRule="auto"/>
        <w:ind w:left="357" w:hanging="357"/>
        <w:rPr>
          <w:rFonts w:ascii="Arial" w:hAnsi="Arial" w:cs="Arial"/>
          <w:sz w:val="18"/>
          <w:szCs w:val="18"/>
          <w:lang w:val="ru-RU"/>
        </w:rPr>
      </w:pPr>
      <w:r w:rsidRPr="0040691A">
        <w:rPr>
          <w:rFonts w:ascii="Arial" w:hAnsi="Arial" w:cs="Arial"/>
          <w:sz w:val="18"/>
          <w:szCs w:val="18"/>
          <w:lang w:val="ru-RU"/>
        </w:rPr>
        <w:t>Эконометрика: учебник / И.И. Елисеева, С.В. Курышева, Т.В. Костеева и др.; под ред. И.И. Елисеевой. – 2-е изд., перераб</w:t>
      </w:r>
      <w:proofErr w:type="gramStart"/>
      <w:r w:rsidRPr="0040691A">
        <w:rPr>
          <w:rFonts w:ascii="Arial" w:hAnsi="Arial" w:cs="Arial"/>
          <w:sz w:val="18"/>
          <w:szCs w:val="18"/>
          <w:lang w:val="ru-RU"/>
        </w:rPr>
        <w:t>.</w:t>
      </w:r>
      <w:proofErr w:type="gramEnd"/>
      <w:r w:rsidRPr="0040691A">
        <w:rPr>
          <w:rFonts w:ascii="Arial" w:hAnsi="Arial" w:cs="Arial"/>
          <w:sz w:val="18"/>
          <w:szCs w:val="18"/>
          <w:lang w:val="ru-RU"/>
        </w:rPr>
        <w:t xml:space="preserve"> и доп. – М.: Финансы и статистика, 2008. – 567 с.: ил.</w:t>
      </w:r>
    </w:p>
    <w:p w:rsidR="00615BB5" w:rsidRPr="00615BB5" w:rsidRDefault="00615BB5" w:rsidP="00615BB5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b/>
          <w:sz w:val="27"/>
          <w:szCs w:val="27"/>
          <w:lang w:val="ru-RU" w:eastAsia="ru-RU"/>
        </w:rPr>
      </w:pPr>
      <w:bookmarkStart w:id="0" w:name="_GoBack"/>
      <w:bookmarkEnd w:id="0"/>
    </w:p>
    <w:sectPr w:rsidR="00615BB5" w:rsidRPr="00615BB5" w:rsidSect="007F7BC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2A9D"/>
    <w:multiLevelType w:val="hybridMultilevel"/>
    <w:tmpl w:val="542A61AE"/>
    <w:lvl w:ilvl="0" w:tplc="AEBCEE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1C0288"/>
    <w:multiLevelType w:val="multilevel"/>
    <w:tmpl w:val="9D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C64F8"/>
    <w:multiLevelType w:val="hybridMultilevel"/>
    <w:tmpl w:val="7B1A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CB"/>
    <w:rsid w:val="000C79EE"/>
    <w:rsid w:val="000D266A"/>
    <w:rsid w:val="00257E96"/>
    <w:rsid w:val="0027434B"/>
    <w:rsid w:val="003B0E00"/>
    <w:rsid w:val="003E56F4"/>
    <w:rsid w:val="0040691A"/>
    <w:rsid w:val="004C54E1"/>
    <w:rsid w:val="005124C9"/>
    <w:rsid w:val="00573879"/>
    <w:rsid w:val="00575DD4"/>
    <w:rsid w:val="0057615B"/>
    <w:rsid w:val="005A5CCB"/>
    <w:rsid w:val="00615BB5"/>
    <w:rsid w:val="00676C04"/>
    <w:rsid w:val="006F4453"/>
    <w:rsid w:val="00774BD0"/>
    <w:rsid w:val="007D10B5"/>
    <w:rsid w:val="007D57DA"/>
    <w:rsid w:val="007F7BCF"/>
    <w:rsid w:val="00937E4E"/>
    <w:rsid w:val="00961809"/>
    <w:rsid w:val="00B14079"/>
    <w:rsid w:val="00BA42C9"/>
    <w:rsid w:val="00BC6BBA"/>
    <w:rsid w:val="00C34AC7"/>
    <w:rsid w:val="00C86EA1"/>
    <w:rsid w:val="00C97D36"/>
    <w:rsid w:val="00CA5FCB"/>
    <w:rsid w:val="00D50246"/>
    <w:rsid w:val="00E50AEA"/>
    <w:rsid w:val="00E8559B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E87E"/>
  <w15:chartTrackingRefBased/>
  <w15:docId w15:val="{3B53571F-7F84-432A-BC41-9864B7FF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246"/>
  </w:style>
  <w:style w:type="paragraph" w:styleId="1">
    <w:name w:val="heading 1"/>
    <w:basedOn w:val="a"/>
    <w:next w:val="a"/>
    <w:link w:val="10"/>
    <w:uiPriority w:val="9"/>
    <w:qFormat/>
    <w:rsid w:val="00D5024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24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24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24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24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24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24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2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2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24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50246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5024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5024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5024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5024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50246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5024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5024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02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50246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50246"/>
    <w:rPr>
      <w:b/>
      <w:bCs/>
    </w:rPr>
  </w:style>
  <w:style w:type="character" w:styleId="a9">
    <w:name w:val="Emphasis"/>
    <w:uiPriority w:val="20"/>
    <w:qFormat/>
    <w:rsid w:val="00D50246"/>
    <w:rPr>
      <w:caps/>
      <w:color w:val="243F60" w:themeColor="accent1" w:themeShade="7F"/>
      <w:spacing w:val="5"/>
    </w:rPr>
  </w:style>
  <w:style w:type="paragraph" w:styleId="aa">
    <w:name w:val="No Spacing"/>
    <w:uiPriority w:val="1"/>
    <w:qFormat/>
    <w:rsid w:val="00D5024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C97D3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0246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50246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D5024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D50246"/>
    <w:rPr>
      <w:color w:val="4F81BD" w:themeColor="accent1"/>
      <w:sz w:val="24"/>
      <w:szCs w:val="24"/>
    </w:rPr>
  </w:style>
  <w:style w:type="character" w:styleId="ae">
    <w:name w:val="Subtle Emphasis"/>
    <w:uiPriority w:val="19"/>
    <w:qFormat/>
    <w:rsid w:val="00D5024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D5024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D5024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D5024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D50246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D50246"/>
    <w:pPr>
      <w:outlineLvl w:val="9"/>
    </w:pPr>
  </w:style>
  <w:style w:type="character" w:styleId="af4">
    <w:name w:val="Hyperlink"/>
    <w:basedOn w:val="a0"/>
    <w:uiPriority w:val="99"/>
    <w:unhideWhenUsed/>
    <w:rsid w:val="000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6C7F4709-05FF-42ED-948F-EC0DD77C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2023-09-08T08:30:00Z</dcterms:created>
  <dcterms:modified xsi:type="dcterms:W3CDTF">2023-09-08T11:36:00Z</dcterms:modified>
</cp:coreProperties>
</file>