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22BE9" w14:textId="1383113D" w:rsidR="00FA387E" w:rsidRPr="00EF4020" w:rsidRDefault="002A6BF2">
      <w:pPr>
        <w:rPr>
          <w:u w:val="single"/>
          <w:lang w:val="fr-FR"/>
        </w:rPr>
      </w:pPr>
      <w:r w:rsidRPr="00EF4020">
        <w:rPr>
          <w:u w:val="single"/>
          <w:lang w:val="fr-FR"/>
        </w:rPr>
        <w:t>Nom:</w:t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Pr="00FB6A68">
        <w:rPr>
          <w:lang w:val="fr-FR"/>
        </w:rPr>
        <w:tab/>
      </w:r>
      <w:r w:rsidR="00FA387E" w:rsidRPr="00EF4020">
        <w:rPr>
          <w:u w:val="single"/>
          <w:lang w:val="fr-FR"/>
        </w:rPr>
        <w:t xml:space="preserve">Groupe: </w:t>
      </w:r>
    </w:p>
    <w:p w14:paraId="263918B8" w14:textId="77777777" w:rsidR="002A6BF2" w:rsidRPr="00FB6A68" w:rsidRDefault="002A6BF2">
      <w:pPr>
        <w:rPr>
          <w:lang w:val="fr-FR"/>
        </w:rPr>
      </w:pPr>
    </w:p>
    <w:p w14:paraId="350B5613" w14:textId="77777777" w:rsidR="00FA387E" w:rsidRPr="00EF4020" w:rsidRDefault="00FA387E">
      <w:pPr>
        <w:rPr>
          <w:u w:val="single"/>
          <w:lang w:val="fr-FR"/>
        </w:rPr>
      </w:pPr>
      <w:r w:rsidRPr="00EF4020">
        <w:rPr>
          <w:u w:val="single"/>
          <w:lang w:val="fr-FR"/>
        </w:rPr>
        <w:t xml:space="preserve">Sujet: </w:t>
      </w:r>
    </w:p>
    <w:p w14:paraId="0EF1D4DF" w14:textId="77777777" w:rsidR="00FA387E" w:rsidRPr="00FB6A68" w:rsidRDefault="00FA387E">
      <w:pPr>
        <w:rPr>
          <w:lang w:val="fr-FR"/>
        </w:rPr>
      </w:pPr>
    </w:p>
    <w:p w14:paraId="6E802ACD" w14:textId="77777777" w:rsidR="00FA387E" w:rsidRPr="00FB6A68" w:rsidRDefault="00FA387E">
      <w:pPr>
        <w:rPr>
          <w:lang w:val="fr-FR"/>
        </w:rPr>
      </w:pPr>
      <w:bookmarkStart w:id="0" w:name="_GoBack"/>
      <w:bookmarkEnd w:id="0"/>
    </w:p>
    <w:p w14:paraId="45F6F8BA" w14:textId="77777777" w:rsidR="00FA387E" w:rsidRPr="00EF4020" w:rsidRDefault="00FA387E">
      <w:pPr>
        <w:rPr>
          <w:u w:val="single"/>
          <w:lang w:val="fr-FR"/>
        </w:rPr>
      </w:pPr>
      <w:r w:rsidRPr="00EF4020">
        <w:rPr>
          <w:u w:val="single"/>
          <w:lang w:val="fr-FR"/>
        </w:rPr>
        <w:t>Références:</w:t>
      </w:r>
    </w:p>
    <w:p w14:paraId="2EB0D3F5" w14:textId="77777777" w:rsidR="00FA387E" w:rsidRDefault="00FA387E"/>
    <w:p w14:paraId="50C0366B" w14:textId="1232FFB3" w:rsidR="00FA387E" w:rsidRPr="0078135D" w:rsidRDefault="00FA387E" w:rsidP="0078135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t>1</w:t>
      </w:r>
      <w:proofErr w:type="gramStart"/>
      <w:r>
        <w:t xml:space="preserve">-  </w:t>
      </w:r>
      <w:r w:rsidR="0078135D">
        <w:rPr>
          <w:rFonts w:ascii="Times New Roman" w:eastAsia="Times New Roman" w:hAnsi="Times New Roman" w:cs="Times New Roman"/>
        </w:rPr>
        <w:t>KNÖSEL</w:t>
      </w:r>
      <w:proofErr w:type="gramEnd"/>
      <w:r w:rsidR="0078135D">
        <w:rPr>
          <w:rFonts w:ascii="Times New Roman" w:eastAsia="Times New Roman" w:hAnsi="Times New Roman" w:cs="Times New Roman"/>
        </w:rPr>
        <w:t xml:space="preserve"> Michael, ELLENBERGER David, GÖLDNER Yvonne</w:t>
      </w:r>
      <w:r w:rsidRPr="0078135D">
        <w:rPr>
          <w:rFonts w:ascii="Times New Roman" w:eastAsia="Times New Roman" w:hAnsi="Times New Roman" w:cs="Times New Roman"/>
        </w:rPr>
        <w:t xml:space="preserve"> </w:t>
      </w:r>
      <w:r w:rsidRPr="0078135D">
        <w:rPr>
          <w:rFonts w:ascii="Times New Roman" w:eastAsia="Times New Roman" w:hAnsi="Times New Roman" w:cs="Times New Roman"/>
          <w:iCs/>
        </w:rPr>
        <w:t>et al.</w:t>
      </w:r>
      <w:r w:rsidRPr="0078135D">
        <w:rPr>
          <w:rFonts w:ascii="Times New Roman" w:eastAsia="Times New Roman" w:hAnsi="Times New Roman" w:cs="Times New Roman"/>
        </w:rPr>
        <w:t xml:space="preserve"> In-vivo durability of a fluoride-releasing sealant (</w:t>
      </w:r>
      <w:proofErr w:type="spellStart"/>
      <w:r w:rsidRPr="0078135D">
        <w:rPr>
          <w:rFonts w:ascii="Times New Roman" w:eastAsia="Times New Roman" w:hAnsi="Times New Roman" w:cs="Times New Roman"/>
        </w:rPr>
        <w:t>OpalSeal</w:t>
      </w:r>
      <w:proofErr w:type="spellEnd"/>
      <w:r w:rsidRPr="0078135D">
        <w:rPr>
          <w:rFonts w:ascii="Times New Roman" w:eastAsia="Times New Roman" w:hAnsi="Times New Roman" w:cs="Times New Roman"/>
        </w:rPr>
        <w:t xml:space="preserve">) for protection against white-spot lesion formation in orthodontic patients. </w:t>
      </w:r>
      <w:proofErr w:type="gramStart"/>
      <w:r w:rsidRPr="0078135D">
        <w:rPr>
          <w:rFonts w:ascii="Times New Roman" w:eastAsia="Times New Roman" w:hAnsi="Times New Roman" w:cs="Times New Roman"/>
          <w:i/>
          <w:iCs/>
        </w:rPr>
        <w:t>Head &amp; face medicine</w:t>
      </w:r>
      <w:r w:rsidRPr="0078135D">
        <w:rPr>
          <w:rFonts w:ascii="Times New Roman" w:eastAsia="Times New Roman" w:hAnsi="Times New Roman" w:cs="Times New Roman"/>
        </w:rPr>
        <w:t>.</w:t>
      </w:r>
      <w:proofErr w:type="gramEnd"/>
      <w:r w:rsidRPr="0078135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8135D">
        <w:rPr>
          <w:rFonts w:ascii="Times New Roman" w:eastAsia="Times New Roman" w:hAnsi="Times New Roman" w:cs="Times New Roman"/>
        </w:rPr>
        <w:t>2015; 11: 1-11.</w:t>
      </w:r>
      <w:proofErr w:type="gramEnd"/>
    </w:p>
    <w:p w14:paraId="78F48D98" w14:textId="77777777" w:rsidR="00FA387E" w:rsidRDefault="00FA387E"/>
    <w:p w14:paraId="58E9018B" w14:textId="77777777" w:rsidR="00FA387E" w:rsidRPr="00A17DD8" w:rsidRDefault="00FA387E" w:rsidP="00FA38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t xml:space="preserve">2- </w:t>
      </w:r>
      <w:proofErr w:type="spellStart"/>
      <w:r>
        <w:rPr>
          <w:rFonts w:ascii="Times New Roman" w:hAnsi="Times New Roman" w:cs="Times New Roman"/>
        </w:rPr>
        <w:t>McNAMARA</w:t>
      </w:r>
      <w:proofErr w:type="spellEnd"/>
      <w:r w:rsidRPr="00A17DD8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ames </w:t>
      </w:r>
      <w:r w:rsidRPr="00A17DD8">
        <w:rPr>
          <w:rFonts w:ascii="Times New Roman" w:hAnsi="Times New Roman" w:cs="Times New Roman"/>
        </w:rPr>
        <w:t>Jr. Components of Class II malocclusion in children 8-10 year</w:t>
      </w:r>
      <w:r>
        <w:rPr>
          <w:rFonts w:ascii="Times New Roman" w:hAnsi="Times New Roman" w:cs="Times New Roman"/>
        </w:rPr>
        <w:t>s of age.</w:t>
      </w:r>
      <w:proofErr w:type="gramEnd"/>
      <w:r>
        <w:rPr>
          <w:rFonts w:ascii="Times New Roman" w:hAnsi="Times New Roman" w:cs="Times New Roman"/>
        </w:rPr>
        <w:t xml:space="preserve"> Angle Orthodontist 1981; 51: </w:t>
      </w:r>
      <w:r w:rsidRPr="00A17DD8">
        <w:rPr>
          <w:rFonts w:ascii="Times New Roman" w:hAnsi="Times New Roman" w:cs="Times New Roman"/>
        </w:rPr>
        <w:t>177-202.</w:t>
      </w:r>
    </w:p>
    <w:p w14:paraId="7DED1F1D" w14:textId="77777777" w:rsidR="00FA387E" w:rsidRDefault="00FA387E"/>
    <w:p w14:paraId="501E9B46" w14:textId="5651F29B" w:rsidR="0078135D" w:rsidRPr="00D553A0" w:rsidRDefault="00121A65" w:rsidP="0078135D">
      <w:pPr>
        <w:pStyle w:val="Bibliography"/>
        <w:ind w:firstLine="0"/>
        <w:rPr>
          <w:rFonts w:ascii="Times New Roman" w:hAnsi="Times New Roman" w:cs="Times New Roman"/>
          <w:sz w:val="24"/>
          <w:lang w:val="en-US"/>
        </w:rPr>
      </w:pPr>
      <w:r>
        <w:t>3-</w:t>
      </w:r>
      <w:r w:rsidR="0078135D">
        <w:t xml:space="preserve"> </w:t>
      </w:r>
      <w:r w:rsidR="0078135D" w:rsidRPr="00D553A0">
        <w:rPr>
          <w:rFonts w:ascii="Times New Roman" w:hAnsi="Times New Roman" w:cs="Times New Roman"/>
          <w:sz w:val="24"/>
          <w:lang w:val="en-US"/>
        </w:rPr>
        <w:t>H</w:t>
      </w:r>
      <w:r w:rsidR="0078135D">
        <w:rPr>
          <w:rFonts w:ascii="Times New Roman" w:hAnsi="Times New Roman" w:cs="Times New Roman"/>
          <w:sz w:val="24"/>
          <w:lang w:val="en-US"/>
        </w:rPr>
        <w:t>ORNER</w:t>
      </w:r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 K</w:t>
      </w:r>
      <w:r w:rsidR="0078135D">
        <w:rPr>
          <w:rFonts w:ascii="Times New Roman" w:hAnsi="Times New Roman" w:cs="Times New Roman"/>
          <w:sz w:val="24"/>
          <w:lang w:val="en-US"/>
        </w:rPr>
        <w:t>ale</w:t>
      </w:r>
      <w:r w:rsidR="0078135D" w:rsidRPr="00D553A0">
        <w:rPr>
          <w:rFonts w:ascii="Times New Roman" w:hAnsi="Times New Roman" w:cs="Times New Roman"/>
          <w:sz w:val="24"/>
          <w:lang w:val="en-US"/>
        </w:rPr>
        <w:t>, B</w:t>
      </w:r>
      <w:r w:rsidR="0078135D">
        <w:rPr>
          <w:rFonts w:ascii="Times New Roman" w:hAnsi="Times New Roman" w:cs="Times New Roman"/>
          <w:sz w:val="24"/>
          <w:lang w:val="en-US"/>
        </w:rPr>
        <w:t>EHRENTS</w:t>
      </w:r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135D" w:rsidRPr="00D553A0">
        <w:rPr>
          <w:rFonts w:ascii="Times New Roman" w:hAnsi="Times New Roman" w:cs="Times New Roman"/>
          <w:sz w:val="24"/>
          <w:lang w:val="en-US"/>
        </w:rPr>
        <w:t>R</w:t>
      </w:r>
      <w:r w:rsidR="0078135D">
        <w:rPr>
          <w:rFonts w:ascii="Times New Roman" w:hAnsi="Times New Roman" w:cs="Times New Roman"/>
          <w:sz w:val="24"/>
          <w:lang w:val="en-US"/>
        </w:rPr>
        <w:t>odge</w:t>
      </w:r>
      <w:proofErr w:type="spellEnd"/>
      <w:r w:rsidR="0078135D" w:rsidRPr="00D553A0">
        <w:rPr>
          <w:rFonts w:ascii="Times New Roman" w:hAnsi="Times New Roman" w:cs="Times New Roman"/>
          <w:sz w:val="24"/>
          <w:lang w:val="en-US"/>
        </w:rPr>
        <w:t>, K</w:t>
      </w:r>
      <w:r w:rsidR="0078135D">
        <w:rPr>
          <w:rFonts w:ascii="Times New Roman" w:hAnsi="Times New Roman" w:cs="Times New Roman"/>
          <w:sz w:val="24"/>
          <w:lang w:val="en-US"/>
        </w:rPr>
        <w:t>IM</w:t>
      </w:r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135D" w:rsidRPr="00D553A0">
        <w:rPr>
          <w:rFonts w:ascii="Times New Roman" w:hAnsi="Times New Roman" w:cs="Times New Roman"/>
          <w:sz w:val="24"/>
          <w:lang w:val="en-US"/>
        </w:rPr>
        <w:t>K</w:t>
      </w:r>
      <w:r w:rsidR="0078135D">
        <w:rPr>
          <w:rFonts w:ascii="Times New Roman" w:hAnsi="Times New Roman" w:cs="Times New Roman"/>
          <w:sz w:val="24"/>
          <w:lang w:val="en-US"/>
        </w:rPr>
        <w:t>undiger</w:t>
      </w:r>
      <w:proofErr w:type="spellEnd"/>
      <w:r w:rsidR="0078135D">
        <w:rPr>
          <w:rFonts w:ascii="Times New Roman" w:hAnsi="Times New Roman" w:cs="Times New Roman"/>
          <w:sz w:val="24"/>
          <w:lang w:val="en-US"/>
        </w:rPr>
        <w:t>, BUSCHANG Peter</w:t>
      </w:r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Cortical bone and ridge thickness of hyperdivergent and </w:t>
      </w:r>
      <w:proofErr w:type="spellStart"/>
      <w:r w:rsidR="0078135D" w:rsidRPr="00D553A0">
        <w:rPr>
          <w:rFonts w:ascii="Times New Roman" w:hAnsi="Times New Roman" w:cs="Times New Roman"/>
          <w:sz w:val="24"/>
          <w:lang w:val="en-US"/>
        </w:rPr>
        <w:t>hypodivergent</w:t>
      </w:r>
      <w:proofErr w:type="spellEnd"/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 adults.</w:t>
      </w:r>
      <w:proofErr w:type="gramEnd"/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>Am</w:t>
      </w:r>
      <w:proofErr w:type="gramEnd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J </w:t>
      </w:r>
      <w:proofErr w:type="spellStart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>Orthod</w:t>
      </w:r>
      <w:proofErr w:type="spellEnd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>Dentofacial</w:t>
      </w:r>
      <w:proofErr w:type="spellEnd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="0078135D" w:rsidRPr="00D553A0">
        <w:rPr>
          <w:rFonts w:ascii="Times New Roman" w:hAnsi="Times New Roman" w:cs="Times New Roman"/>
          <w:i/>
          <w:iCs/>
          <w:sz w:val="24"/>
          <w:lang w:val="en-US"/>
        </w:rPr>
        <w:t>Orthop</w:t>
      </w:r>
      <w:proofErr w:type="spellEnd"/>
      <w:r w:rsidR="0078135D" w:rsidRPr="00D553A0">
        <w:rPr>
          <w:rFonts w:ascii="Times New Roman" w:hAnsi="Times New Roman" w:cs="Times New Roman"/>
          <w:sz w:val="24"/>
          <w:lang w:val="en-US"/>
        </w:rPr>
        <w:t>. 2012</w:t>
      </w:r>
      <w:proofErr w:type="gramStart"/>
      <w:r w:rsidR="0078135D" w:rsidRPr="00D553A0">
        <w:rPr>
          <w:rFonts w:ascii="Times New Roman" w:hAnsi="Times New Roman" w:cs="Times New Roman"/>
          <w:sz w:val="24"/>
          <w:lang w:val="en-US"/>
        </w:rPr>
        <w:t>;142</w:t>
      </w:r>
      <w:proofErr w:type="gramEnd"/>
      <w:r w:rsidR="0078135D" w:rsidRPr="00D553A0">
        <w:rPr>
          <w:rFonts w:ascii="Times New Roman" w:hAnsi="Times New Roman" w:cs="Times New Roman"/>
          <w:sz w:val="24"/>
          <w:lang w:val="en-US"/>
        </w:rPr>
        <w:t xml:space="preserve">(2):170-178. </w:t>
      </w:r>
    </w:p>
    <w:p w14:paraId="4344198D" w14:textId="77777777" w:rsidR="00121A65" w:rsidRDefault="00121A65"/>
    <w:p w14:paraId="692B3926" w14:textId="7701D546" w:rsidR="0078135D" w:rsidRPr="00A707B6" w:rsidRDefault="00121A65" w:rsidP="0078135D">
      <w:pPr>
        <w:pStyle w:val="Bibliography"/>
        <w:ind w:firstLine="0"/>
        <w:jc w:val="both"/>
        <w:rPr>
          <w:rFonts w:ascii="Times New Roman" w:hAnsi="Times New Roman" w:cs="Times New Roman"/>
          <w:sz w:val="24"/>
          <w:lang w:val="en-US"/>
        </w:rPr>
      </w:pPr>
      <w:r>
        <w:t xml:space="preserve">4- </w:t>
      </w:r>
      <w:r w:rsidR="00A02998">
        <w:rPr>
          <w:rFonts w:ascii="Times New Roman" w:hAnsi="Times New Roman" w:cs="Times New Roman"/>
          <w:sz w:val="24"/>
          <w:lang w:val="en-US"/>
        </w:rPr>
        <w:t>GRABER Thomas</w:t>
      </w:r>
      <w:r w:rsidR="0078135D" w:rsidRPr="00A707B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78135D" w:rsidRPr="00A707B6">
        <w:rPr>
          <w:rFonts w:ascii="Times New Roman" w:hAnsi="Times New Roman" w:cs="Times New Roman"/>
          <w:sz w:val="24"/>
          <w:lang w:val="en-US"/>
        </w:rPr>
        <w:t>Orthodontics</w:t>
      </w:r>
      <w:r w:rsidR="0078135D">
        <w:rPr>
          <w:rFonts w:ascii="Times New Roman" w:hAnsi="Times New Roman" w:cs="Times New Roman"/>
          <w:sz w:val="24"/>
          <w:lang w:val="en-US"/>
        </w:rPr>
        <w:t xml:space="preserve"> </w:t>
      </w:r>
      <w:r w:rsidR="0078135D" w:rsidRPr="00A707B6">
        <w:rPr>
          <w:rFonts w:ascii="Times New Roman" w:hAnsi="Times New Roman" w:cs="Times New Roman"/>
          <w:sz w:val="24"/>
          <w:lang w:val="en-US"/>
        </w:rPr>
        <w:t>-</w:t>
      </w:r>
      <w:r w:rsidR="0078135D">
        <w:rPr>
          <w:rFonts w:ascii="Times New Roman" w:hAnsi="Times New Roman" w:cs="Times New Roman"/>
          <w:sz w:val="24"/>
          <w:lang w:val="en-US"/>
        </w:rPr>
        <w:t xml:space="preserve"> </w:t>
      </w:r>
      <w:r w:rsidR="0078135D" w:rsidRPr="00A707B6">
        <w:rPr>
          <w:rFonts w:ascii="Times New Roman" w:hAnsi="Times New Roman" w:cs="Times New Roman"/>
          <w:sz w:val="24"/>
          <w:lang w:val="en-US"/>
        </w:rPr>
        <w:t>current principles and techniques.</w:t>
      </w:r>
      <w:proofErr w:type="gramEnd"/>
      <w:r w:rsidR="0078135D" w:rsidRPr="00A707B6">
        <w:rPr>
          <w:rFonts w:ascii="Times New Roman" w:hAnsi="Times New Roman" w:cs="Times New Roman"/>
          <w:sz w:val="24"/>
          <w:lang w:val="en-US"/>
        </w:rPr>
        <w:t xml:space="preserve"> </w:t>
      </w:r>
      <w:r w:rsidR="00A02998">
        <w:rPr>
          <w:rFonts w:ascii="Times New Roman" w:hAnsi="Times New Roman" w:cs="Times New Roman"/>
          <w:sz w:val="24"/>
          <w:lang w:val="en-US"/>
        </w:rPr>
        <w:t>5</w:t>
      </w:r>
      <w:r w:rsidR="00A02998" w:rsidRPr="00A02998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A02998">
        <w:rPr>
          <w:rFonts w:ascii="Times New Roman" w:hAnsi="Times New Roman" w:cs="Times New Roman"/>
          <w:sz w:val="24"/>
          <w:lang w:val="en-US"/>
        </w:rPr>
        <w:t xml:space="preserve"> Edition ELSEVIER: </w:t>
      </w:r>
      <w:r w:rsidR="0078135D" w:rsidRPr="00A707B6">
        <w:rPr>
          <w:rFonts w:ascii="Times New Roman" w:hAnsi="Times New Roman" w:cs="Times New Roman"/>
          <w:sz w:val="24"/>
          <w:lang w:val="en-US"/>
        </w:rPr>
        <w:t>1985:</w:t>
      </w:r>
      <w:r w:rsidR="00A02998">
        <w:rPr>
          <w:rFonts w:ascii="Times New Roman" w:hAnsi="Times New Roman" w:cs="Times New Roman"/>
          <w:sz w:val="24"/>
          <w:lang w:val="en-US"/>
        </w:rPr>
        <w:t xml:space="preserve"> </w:t>
      </w:r>
      <w:r w:rsidR="0078135D" w:rsidRPr="00A707B6">
        <w:rPr>
          <w:rFonts w:ascii="Times New Roman" w:hAnsi="Times New Roman" w:cs="Times New Roman"/>
          <w:sz w:val="24"/>
          <w:lang w:val="en-US"/>
        </w:rPr>
        <w:t xml:space="preserve">3-100. </w:t>
      </w:r>
    </w:p>
    <w:p w14:paraId="40A43B54" w14:textId="77777777" w:rsidR="00121A65" w:rsidRDefault="00121A65"/>
    <w:p w14:paraId="1D17B6A9" w14:textId="3FDB7C51" w:rsidR="00EF4020" w:rsidRPr="00EF4020" w:rsidRDefault="00706BAD" w:rsidP="00EF4020">
      <w:pPr>
        <w:rPr>
          <w:u w:val="single"/>
          <w:lang w:val="fr-FR"/>
        </w:rPr>
      </w:pPr>
      <w:r w:rsidRPr="00EF4020">
        <w:rPr>
          <w:u w:val="single"/>
          <w:lang w:val="fr-FR"/>
        </w:rPr>
        <w:t>Réf</w:t>
      </w:r>
      <w:r w:rsidR="00D95982" w:rsidRPr="00EF4020">
        <w:rPr>
          <w:u w:val="single"/>
          <w:lang w:val="fr-FR"/>
        </w:rPr>
        <w:t>é</w:t>
      </w:r>
      <w:r w:rsidR="009B4786" w:rsidRPr="00EF4020">
        <w:rPr>
          <w:u w:val="single"/>
          <w:lang w:val="fr-FR"/>
        </w:rPr>
        <w:t>rence principale:</w:t>
      </w:r>
    </w:p>
    <w:p w14:paraId="016865D8" w14:textId="31C724CC" w:rsidR="00EF4020" w:rsidRPr="00D553A0" w:rsidRDefault="00EF4020" w:rsidP="00EF4020">
      <w:pPr>
        <w:pStyle w:val="Bibliography"/>
        <w:ind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3-</w:t>
      </w:r>
      <w:r w:rsidRPr="00D553A0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  <w:lang w:val="en-US"/>
        </w:rPr>
        <w:t>ORNER</w:t>
      </w:r>
      <w:r w:rsidRPr="00D553A0">
        <w:rPr>
          <w:rFonts w:ascii="Times New Roman" w:hAnsi="Times New Roman" w:cs="Times New Roman"/>
          <w:sz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lang w:val="en-US"/>
        </w:rPr>
        <w:t>ale</w:t>
      </w:r>
      <w:r w:rsidRPr="00D553A0">
        <w:rPr>
          <w:rFonts w:ascii="Times New Roman" w:hAnsi="Times New Roman" w:cs="Times New Roman"/>
          <w:sz w:val="24"/>
          <w:lang w:val="en-US"/>
        </w:rPr>
        <w:t>, B</w:t>
      </w:r>
      <w:r>
        <w:rPr>
          <w:rFonts w:ascii="Times New Roman" w:hAnsi="Times New Roman" w:cs="Times New Roman"/>
          <w:sz w:val="24"/>
          <w:lang w:val="en-US"/>
        </w:rPr>
        <w:t>EHRENTS</w:t>
      </w:r>
      <w:r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553A0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odge</w:t>
      </w:r>
      <w:proofErr w:type="spellEnd"/>
      <w:r w:rsidRPr="00D553A0">
        <w:rPr>
          <w:rFonts w:ascii="Times New Roman" w:hAnsi="Times New Roman" w:cs="Times New Roman"/>
          <w:sz w:val="24"/>
          <w:lang w:val="en-US"/>
        </w:rPr>
        <w:t>, K</w:t>
      </w:r>
      <w:r>
        <w:rPr>
          <w:rFonts w:ascii="Times New Roman" w:hAnsi="Times New Roman" w:cs="Times New Roman"/>
          <w:sz w:val="24"/>
          <w:lang w:val="en-US"/>
        </w:rPr>
        <w:t>IM</w:t>
      </w:r>
      <w:r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553A0"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lang w:val="en-US"/>
        </w:rPr>
        <w:t>undiger</w:t>
      </w:r>
      <w:proofErr w:type="spellEnd"/>
      <w:r>
        <w:rPr>
          <w:rFonts w:ascii="Times New Roman" w:hAnsi="Times New Roman" w:cs="Times New Roman"/>
          <w:sz w:val="24"/>
          <w:lang w:val="en-US"/>
        </w:rPr>
        <w:t>, BUSCHANG Peter</w:t>
      </w:r>
      <w:r w:rsidRPr="00D553A0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Pr="00D553A0">
        <w:rPr>
          <w:rFonts w:ascii="Times New Roman" w:hAnsi="Times New Roman" w:cs="Times New Roman"/>
          <w:sz w:val="24"/>
          <w:lang w:val="en-US"/>
        </w:rPr>
        <w:t xml:space="preserve">Cortical bone and ridge thickness of hyperdivergent and </w:t>
      </w:r>
      <w:proofErr w:type="spellStart"/>
      <w:r w:rsidRPr="00D553A0">
        <w:rPr>
          <w:rFonts w:ascii="Times New Roman" w:hAnsi="Times New Roman" w:cs="Times New Roman"/>
          <w:sz w:val="24"/>
          <w:lang w:val="en-US"/>
        </w:rPr>
        <w:t>hypodivergent</w:t>
      </w:r>
      <w:proofErr w:type="spellEnd"/>
      <w:r w:rsidRPr="00D553A0">
        <w:rPr>
          <w:rFonts w:ascii="Times New Roman" w:hAnsi="Times New Roman" w:cs="Times New Roman"/>
          <w:sz w:val="24"/>
          <w:lang w:val="en-US"/>
        </w:rPr>
        <w:t xml:space="preserve"> adults.</w:t>
      </w:r>
      <w:proofErr w:type="gramEnd"/>
      <w:r w:rsidRPr="00D553A0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D553A0">
        <w:rPr>
          <w:rFonts w:ascii="Times New Roman" w:hAnsi="Times New Roman" w:cs="Times New Roman"/>
          <w:i/>
          <w:iCs/>
          <w:sz w:val="24"/>
          <w:lang w:val="en-US"/>
        </w:rPr>
        <w:t>Am</w:t>
      </w:r>
      <w:proofErr w:type="gramEnd"/>
      <w:r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J </w:t>
      </w:r>
      <w:proofErr w:type="spellStart"/>
      <w:r w:rsidRPr="00D553A0">
        <w:rPr>
          <w:rFonts w:ascii="Times New Roman" w:hAnsi="Times New Roman" w:cs="Times New Roman"/>
          <w:i/>
          <w:iCs/>
          <w:sz w:val="24"/>
          <w:lang w:val="en-US"/>
        </w:rPr>
        <w:t>Orthod</w:t>
      </w:r>
      <w:proofErr w:type="spellEnd"/>
      <w:r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D553A0">
        <w:rPr>
          <w:rFonts w:ascii="Times New Roman" w:hAnsi="Times New Roman" w:cs="Times New Roman"/>
          <w:i/>
          <w:iCs/>
          <w:sz w:val="24"/>
          <w:lang w:val="en-US"/>
        </w:rPr>
        <w:t>Dentofacial</w:t>
      </w:r>
      <w:proofErr w:type="spellEnd"/>
      <w:r w:rsidRPr="00D553A0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D553A0">
        <w:rPr>
          <w:rFonts w:ascii="Times New Roman" w:hAnsi="Times New Roman" w:cs="Times New Roman"/>
          <w:i/>
          <w:iCs/>
          <w:sz w:val="24"/>
          <w:lang w:val="en-US"/>
        </w:rPr>
        <w:t>Orthop</w:t>
      </w:r>
      <w:proofErr w:type="spellEnd"/>
      <w:r w:rsidRPr="00D553A0">
        <w:rPr>
          <w:rFonts w:ascii="Times New Roman" w:hAnsi="Times New Roman" w:cs="Times New Roman"/>
          <w:sz w:val="24"/>
          <w:lang w:val="en-US"/>
        </w:rPr>
        <w:t>. 2012</w:t>
      </w:r>
      <w:proofErr w:type="gramStart"/>
      <w:r w:rsidRPr="00D553A0">
        <w:rPr>
          <w:rFonts w:ascii="Times New Roman" w:hAnsi="Times New Roman" w:cs="Times New Roman"/>
          <w:sz w:val="24"/>
          <w:lang w:val="en-US"/>
        </w:rPr>
        <w:t>;142</w:t>
      </w:r>
      <w:proofErr w:type="gramEnd"/>
      <w:r w:rsidRPr="00D553A0">
        <w:rPr>
          <w:rFonts w:ascii="Times New Roman" w:hAnsi="Times New Roman" w:cs="Times New Roman"/>
          <w:sz w:val="24"/>
          <w:lang w:val="en-US"/>
        </w:rPr>
        <w:t xml:space="preserve">(2):170-178. </w:t>
      </w:r>
    </w:p>
    <w:p w14:paraId="6A1C8DA6" w14:textId="77777777" w:rsidR="009B4786" w:rsidRPr="00FB6A68" w:rsidRDefault="009B4786">
      <w:pPr>
        <w:rPr>
          <w:lang w:val="fr-FR"/>
        </w:rPr>
      </w:pPr>
    </w:p>
    <w:p w14:paraId="7784DB28" w14:textId="77777777" w:rsidR="00121A65" w:rsidRPr="00EF4020" w:rsidRDefault="00121A65">
      <w:pPr>
        <w:rPr>
          <w:u w:val="single"/>
          <w:lang w:val="fr-FR"/>
        </w:rPr>
      </w:pPr>
      <w:r w:rsidRPr="00EF4020">
        <w:rPr>
          <w:u w:val="single"/>
          <w:lang w:val="fr-FR"/>
        </w:rPr>
        <w:t>Pourquoi:</w:t>
      </w:r>
    </w:p>
    <w:sectPr w:rsidR="00121A65" w:rsidRPr="00EF4020" w:rsidSect="009178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D4DCA"/>
    <w:multiLevelType w:val="hybridMultilevel"/>
    <w:tmpl w:val="1E7C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3748B"/>
    <w:multiLevelType w:val="hybridMultilevel"/>
    <w:tmpl w:val="8754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7E"/>
    <w:rsid w:val="00121A65"/>
    <w:rsid w:val="002A6BF2"/>
    <w:rsid w:val="00706BAD"/>
    <w:rsid w:val="0078135D"/>
    <w:rsid w:val="009178AE"/>
    <w:rsid w:val="009B4786"/>
    <w:rsid w:val="00A02998"/>
    <w:rsid w:val="00B33C0F"/>
    <w:rsid w:val="00D95982"/>
    <w:rsid w:val="00EF4020"/>
    <w:rsid w:val="00FA387E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BF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7E"/>
    <w:pPr>
      <w:ind w:left="720"/>
      <w:contextualSpacing/>
    </w:pPr>
    <w:rPr>
      <w:rFonts w:eastAsiaTheme="minorHAnsi"/>
      <w:lang w:val="fr-FR"/>
    </w:rPr>
  </w:style>
  <w:style w:type="paragraph" w:styleId="Bibliography">
    <w:name w:val="Bibliography"/>
    <w:basedOn w:val="Normal"/>
    <w:next w:val="Normal"/>
    <w:uiPriority w:val="37"/>
    <w:unhideWhenUsed/>
    <w:rsid w:val="0078135D"/>
    <w:pPr>
      <w:spacing w:after="120" w:line="360" w:lineRule="auto"/>
      <w:ind w:firstLine="720"/>
    </w:pPr>
    <w:rPr>
      <w:sz w:val="21"/>
      <w:szCs w:val="21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7E"/>
    <w:pPr>
      <w:ind w:left="720"/>
      <w:contextualSpacing/>
    </w:pPr>
    <w:rPr>
      <w:rFonts w:eastAsiaTheme="minorHAnsi"/>
      <w:lang w:val="fr-FR"/>
    </w:rPr>
  </w:style>
  <w:style w:type="paragraph" w:styleId="Bibliography">
    <w:name w:val="Bibliography"/>
    <w:basedOn w:val="Normal"/>
    <w:next w:val="Normal"/>
    <w:uiPriority w:val="37"/>
    <w:unhideWhenUsed/>
    <w:rsid w:val="0078135D"/>
    <w:pPr>
      <w:spacing w:after="120" w:line="360" w:lineRule="auto"/>
      <w:ind w:firstLine="720"/>
    </w:pPr>
    <w:rPr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2019-11-25T10:35:00Z</dcterms:created>
  <dcterms:modified xsi:type="dcterms:W3CDTF">2020-10-27T06:22:00Z</dcterms:modified>
</cp:coreProperties>
</file>