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若可將材料在建築結構的需求上進行合理的分配，使材料分配在真實需求處，可妥善發揮材料的用途，將可有效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r w:rsidR="00ED192B">
        <w:rPr>
          <w:rFonts w:hint="eastAsia"/>
        </w:rPr>
        <w:t>現行</w:t>
      </w:r>
      <w:proofErr w:type="gramStart"/>
      <w:r w:rsidR="00ED192B">
        <w:rPr>
          <w:rFonts w:hint="eastAsia"/>
        </w:rPr>
        <w:t>施工配筋方法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AE3028">
        <w:rPr>
          <w:rFonts w:hint="eastAsia"/>
        </w:rPr>
        <w:t>影響最佳化效果的條件與參數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AE3028">
        <w:rPr>
          <w:rFonts w:hint="eastAsia"/>
        </w:rPr>
        <w:t>之效果。</w:t>
      </w:r>
      <w:r w:rsidR="000F789B">
        <w:rPr>
          <w:rFonts w:hint="eastAsia"/>
        </w:rPr>
        <w:t>並討論施工成本與</w:t>
      </w:r>
      <w:proofErr w:type="gramStart"/>
      <w:r w:rsidR="000F789B">
        <w:rPr>
          <w:rFonts w:hint="eastAsia"/>
        </w:rPr>
        <w:t>最佳化配筋效果</w:t>
      </w:r>
      <w:proofErr w:type="gramEnd"/>
      <w:r w:rsidR="000F789B">
        <w:rPr>
          <w:rFonts w:hint="eastAsia"/>
        </w:rPr>
        <w:t>的平衡。</w:t>
      </w:r>
      <w:r w:rsidR="00AE3028">
        <w:rPr>
          <w:rFonts w:hint="eastAsia"/>
        </w:rPr>
        <w:t>最後提出適用於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AE3028">
        <w:rPr>
          <w:rFonts w:hint="eastAsia"/>
        </w:rPr>
        <w:t>之前提條件，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1B86A699" wp14:editId="17B20A2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43028D"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第四章：討論現行</w:t>
      </w:r>
      <w:proofErr w:type="gramStart"/>
      <w:r>
        <w:rPr>
          <w:rFonts w:hint="eastAsia"/>
        </w:rPr>
        <w:t>施工配筋方法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</w:t>
      </w:r>
      <w:r w:rsidR="0043028D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用鋼量差異，與影響差異的參數與條件，並量化其對於最佳化鋼筋配置之效果。討論施工成本與</w:t>
      </w:r>
      <w:proofErr w:type="gramStart"/>
      <w:r>
        <w:rPr>
          <w:rFonts w:hint="eastAsia"/>
        </w:rPr>
        <w:t>最佳化配筋效果</w:t>
      </w:r>
      <w:proofErr w:type="gramEnd"/>
      <w:r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922552">
        <w:rPr>
          <w:rFonts w:hint="eastAsia"/>
        </w:rPr>
        <w:t>比較現行</w:t>
      </w:r>
      <w:proofErr w:type="gramStart"/>
      <w:r w:rsidR="00922552">
        <w:rPr>
          <w:rFonts w:hint="eastAsia"/>
        </w:rPr>
        <w:t>施工配筋方法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</w:t>
      </w:r>
      <w:r w:rsidR="000C6BB6">
        <w:rPr>
          <w:rFonts w:hint="eastAsia"/>
        </w:rPr>
        <w:t>的</w:t>
      </w:r>
      <w:r w:rsidR="006A1FB3">
        <w:rPr>
          <w:rFonts w:hint="eastAsia"/>
        </w:rPr>
        <w:t>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8.5pt" o:ole="">
            <v:imagedata r:id="rId9" o:title=""/>
          </v:shape>
          <o:OLEObject Type="Embed" ProgID="Equation.DSMT4" ShapeID="_x0000_i1025" DrawAspect="Content" ObjectID="_162041216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8.5pt" o:ole="">
            <v:imagedata r:id="rId11" o:title=""/>
          </v:shape>
          <o:OLEObject Type="Embed" ProgID="Equation.DSMT4" ShapeID="_x0000_i1026" DrawAspect="Content" ObjectID="_1620412170" r:id="rId12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7" type="#_x0000_t75" style="width:53pt;height:18.5pt" o:ole="">
            <v:imagedata r:id="rId13" o:title=""/>
          </v:shape>
          <o:OLEObject Type="Embed" ProgID="Equation.DSMT4" ShapeID="_x0000_i1027" DrawAspect="Content" ObjectID="_1620412171" r:id="rId14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3B641470" wp14:editId="0970EAB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8" type="#_x0000_t75" style="width:155.5pt;height:43.5pt" o:ole="">
            <v:imagedata r:id="rId16" o:title=""/>
          </v:shape>
          <o:OLEObject Type="Embed" ProgID="Equation.DSMT4" ShapeID="_x0000_i1028" DrawAspect="Content" ObjectID="_1620412172" r:id="rId1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9" type="#_x0000_t75" style="width:24pt;height:18.5pt" o:ole="">
            <v:imagedata r:id="rId18" o:title=""/>
          </v:shape>
          <o:OLEObject Type="Embed" ProgID="Equation.DSMT4" ShapeID="_x0000_i1029" DrawAspect="Content" ObjectID="_1620412173" r:id="rId19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0" type="#_x0000_t75" style="width:106pt;height:36pt" o:ole="">
            <v:imagedata r:id="rId20" o:title=""/>
          </v:shape>
          <o:OLEObject Type="Embed" ProgID="Equation.DSMT4" ShapeID="_x0000_i1030" DrawAspect="Content" ObjectID="_1620412174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1" type="#_x0000_t75" style="width:67.5pt;height:19pt" o:ole="">
            <v:imagedata r:id="rId22" o:title=""/>
          </v:shape>
          <o:OLEObject Type="Embed" ProgID="Equation.DSMT4" ShapeID="_x0000_i1031" DrawAspect="Content" ObjectID="_1620412175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2" type="#_x0000_t75" style="width:66.5pt;height:19pt" o:ole="">
            <v:imagedata r:id="rId24" o:title=""/>
          </v:shape>
          <o:OLEObject Type="Embed" ProgID="Equation.DSMT4" ShapeID="_x0000_i1032" DrawAspect="Content" ObjectID="_1620412176" r:id="rId2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3" type="#_x0000_t75" style="width:21pt;height:18.5pt" o:ole="">
            <v:imagedata r:id="rId26" o:title=""/>
          </v:shape>
          <o:OLEObject Type="Embed" ProgID="Equation.DSMT4" ShapeID="_x0000_i1033" DrawAspect="Content" ObjectID="_1620412177" r:id="rId2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4" type="#_x0000_t75" style="width:65pt;height:18.5pt" o:ole="">
            <v:imagedata r:id="rId28" o:title=""/>
          </v:shape>
          <o:OLEObject Type="Embed" ProgID="Equation.DSMT4" ShapeID="_x0000_i1034" DrawAspect="Content" ObjectID="_1620412178" r:id="rId2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5" type="#_x0000_t75" style="width:205pt;height:36pt" o:ole="">
            <v:imagedata r:id="rId30" o:title=""/>
          </v:shape>
          <o:OLEObject Type="Embed" ProgID="Equation.DSMT4" ShapeID="_x0000_i1035" DrawAspect="Content" ObjectID="_1620412179" r:id="rId3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6" type="#_x0000_t75" style="width:40pt;height:18.5pt" o:ole="">
            <v:imagedata r:id="rId32" o:title=""/>
          </v:shape>
          <o:OLEObject Type="Embed" ProgID="Equation.DSMT4" ShapeID="_x0000_i1036" DrawAspect="Content" ObjectID="_1620412180" r:id="rId33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7" type="#_x0000_t75" style="width:85.5pt;height:49pt" o:ole="">
            <v:imagedata r:id="rId34" o:title=""/>
          </v:shape>
          <o:OLEObject Type="Embed" ProgID="Equation.DSMT4" ShapeID="_x0000_i1037" DrawAspect="Content" ObjectID="_1620412181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8" type="#_x0000_t75" style="width:38pt;height:18.5pt" o:ole="">
            <v:imagedata r:id="rId36" o:title=""/>
          </v:shape>
          <o:OLEObject Type="Embed" ProgID="Equation.DSMT4" ShapeID="_x0000_i1038" DrawAspect="Content" ObjectID="_1620412182" r:id="rId37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9" type="#_x0000_t75" style="width:14.5pt;height:18.5pt" o:ole="">
            <v:imagedata r:id="rId38" o:title=""/>
          </v:shape>
          <o:OLEObject Type="Embed" ProgID="Equation.DSMT4" ShapeID="_x0000_i1039" DrawAspect="Content" ObjectID="_1620412183" r:id="rId3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0" type="#_x0000_t75" style="width:40pt;height:18.5pt" o:ole="">
            <v:imagedata r:id="rId40" o:title=""/>
          </v:shape>
          <o:OLEObject Type="Embed" ProgID="Equation.DSMT4" ShapeID="_x0000_i1040" DrawAspect="Content" ObjectID="_1620412184" r:id="rId41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1" type="#_x0000_t75" style="width:81pt;height:21pt" o:ole="">
            <v:imagedata r:id="rId42" o:title=""/>
          </v:shape>
          <o:OLEObject Type="Embed" ProgID="Equation.DSMT4" ShapeID="_x0000_i1041" DrawAspect="Content" ObjectID="_1620412185" r:id="rId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2" type="#_x0000_t75" style="width:21pt;height:18.5pt" o:ole="">
            <v:imagedata r:id="rId44" o:title=""/>
          </v:shape>
          <o:OLEObject Type="Embed" ProgID="Equation.DSMT4" ShapeID="_x0000_i1042" DrawAspect="Content" ObjectID="_1620412186" r:id="rId4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3" type="#_x0000_t75" style="width:104.5pt;height:34pt" o:ole="">
            <v:imagedata r:id="rId46" o:title=""/>
          </v:shape>
          <o:OLEObject Type="Embed" ProgID="Equation.DSMT4" ShapeID="_x0000_i1043" DrawAspect="Content" ObjectID="_1620412187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4" type="#_x0000_t75" style="width:21pt;height:18.5pt" o:ole="">
            <v:imagedata r:id="rId48" o:title=""/>
          </v:shape>
          <o:OLEObject Type="Embed" ProgID="Equation.DSMT4" ShapeID="_x0000_i1044" DrawAspect="Content" ObjectID="_1620412188" r:id="rId4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5" type="#_x0000_t75" style="width:80pt;height:18.5pt" o:ole="">
            <v:imagedata r:id="rId50" o:title=""/>
          </v:shape>
          <o:OLEObject Type="Embed" ProgID="Equation.DSMT4" ShapeID="_x0000_i1045" DrawAspect="Content" ObjectID="_1620412189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6" type="#_x0000_t75" style="width:17.5pt;height:21pt" o:ole="">
            <v:imagedata r:id="rId52" o:title=""/>
          </v:shape>
          <o:OLEObject Type="Embed" ProgID="Equation.DSMT4" ShapeID="_x0000_i1046" DrawAspect="Content" ObjectID="_1620412190" r:id="rId5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7" type="#_x0000_t75" style="width:144.5pt;height:43.5pt" o:ole="">
            <v:imagedata r:id="rId54" o:title=""/>
          </v:shape>
          <o:OLEObject Type="Embed" ProgID="Equation.DSMT4" ShapeID="_x0000_i1047" DrawAspect="Content" ObjectID="_1620412191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8" type="#_x0000_t75" style="width:140.5pt;height:38pt" o:ole="">
            <v:imagedata r:id="rId56" o:title=""/>
          </v:shape>
          <o:OLEObject Type="Embed" ProgID="Equation.DSMT4" ShapeID="_x0000_i1048" DrawAspect="Content" ObjectID="_1620412192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9" type="#_x0000_t75" style="width:17.5pt;height:18.5pt" o:ole="">
            <v:imagedata r:id="rId58" o:title=""/>
          </v:shape>
          <o:OLEObject Type="Embed" ProgID="Equation.DSMT4" ShapeID="_x0000_i1049" DrawAspect="Content" ObjectID="_1620412193" r:id="rId5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0" type="#_x0000_t75" style="width:104.5pt;height:49pt" o:ole="">
            <v:imagedata r:id="rId60" o:title=""/>
          </v:shape>
          <o:OLEObject Type="Embed" ProgID="Equation.DSMT4" ShapeID="_x0000_i1050" DrawAspect="Content" ObjectID="_1620412194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1" type="#_x0000_t75" style="width:18.5pt;height:18.5pt" o:ole="">
            <v:imagedata r:id="rId62" o:title=""/>
          </v:shape>
          <o:OLEObject Type="Embed" ProgID="Equation.DSMT4" ShapeID="_x0000_i1051" DrawAspect="Content" ObjectID="_1620412195" r:id="rId6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lastRenderedPageBreak/>
        <w:tab/>
      </w:r>
      <w:r w:rsidR="00FC0A85" w:rsidRPr="00FC0A85">
        <w:rPr>
          <w:position w:val="-32"/>
        </w:rPr>
        <w:object w:dxaOrig="1820" w:dyaOrig="700">
          <v:shape id="_x0000_i1052" type="#_x0000_t75" style="width:91pt;height:36pt" o:ole="">
            <v:imagedata r:id="rId64" o:title=""/>
          </v:shape>
          <o:OLEObject Type="Embed" ProgID="Equation.DSMT4" ShapeID="_x0000_i1052" DrawAspect="Content" ObjectID="_1620412196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3" type="#_x0000_t75" style="width:14.5pt;height:18.5pt" o:ole="">
            <v:imagedata r:id="rId66" o:title=""/>
          </v:shape>
          <o:OLEObject Type="Embed" ProgID="Equation.DSMT4" ShapeID="_x0000_i1053" DrawAspect="Content" ObjectID="_1620412197" r:id="rId6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4" type="#_x0000_t75" style="width:68pt;height:18.5pt" o:ole="">
            <v:imagedata r:id="rId68" o:title=""/>
          </v:shape>
          <o:OLEObject Type="Embed" ProgID="Equation.DSMT4" ShapeID="_x0000_i1054" DrawAspect="Content" ObjectID="_1620412198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5" type="#_x0000_t75" style="width:38pt;height:18.5pt" o:ole="">
            <v:imagedata r:id="rId36" o:title=""/>
          </v:shape>
          <o:OLEObject Type="Embed" ProgID="Equation.DSMT4" ShapeID="_x0000_i1055" DrawAspect="Content" ObjectID="_1620412199" r:id="rId70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6" type="#_x0000_t75" style="width:14.5pt;height:18.5pt" o:ole="">
            <v:imagedata r:id="rId38" o:title=""/>
          </v:shape>
          <o:OLEObject Type="Embed" ProgID="Equation.DSMT4" ShapeID="_x0000_i1056" DrawAspect="Content" ObjectID="_1620412200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5pt;height:21pt" o:ole="">
            <v:imagedata r:id="rId72" o:title=""/>
          </v:shape>
          <o:OLEObject Type="Embed" ProgID="Equation.DSMT4" ShapeID="_x0000_i1057" DrawAspect="Content" ObjectID="_1620412201" r:id="rId7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8" type="#_x0000_t75" style="width:17.5pt;height:21pt" o:ole="">
            <v:imagedata r:id="rId72" o:title=""/>
          </v:shape>
          <o:OLEObject Type="Embed" ProgID="Equation.DSMT4" ShapeID="_x0000_i1058" DrawAspect="Content" ObjectID="_1620412202" r:id="rId7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9" type="#_x0000_t75" style="width:14.5pt;height:18.5pt" o:ole="">
            <v:imagedata r:id="rId38" o:title=""/>
          </v:shape>
          <o:OLEObject Type="Embed" ProgID="Equation.DSMT4" ShapeID="_x0000_i1059" DrawAspect="Content" ObjectID="_1620412203" r:id="rId75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0" type="#_x0000_t75" style="width:14.5pt;height:18.5pt" o:ole="">
            <v:imagedata r:id="rId76" o:title=""/>
          </v:shape>
          <o:OLEObject Type="Embed" ProgID="Equation.DSMT4" ShapeID="_x0000_i1060" DrawAspect="Content" ObjectID="_1620412204" r:id="rId7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1" type="#_x0000_t75" style="width:159.5pt;height:51pt" o:ole="">
            <v:imagedata r:id="rId78" o:title=""/>
          </v:shape>
          <o:OLEObject Type="Embed" ProgID="Equation.DSMT4" ShapeID="_x0000_i1061" DrawAspect="Content" ObjectID="_1620412205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2" type="#_x0000_t75" style="width:45.5pt;height:40pt" o:ole="">
            <v:imagedata r:id="rId80" o:title=""/>
          </v:shape>
          <o:OLEObject Type="Embed" ProgID="Equation.DSMT4" ShapeID="_x0000_i1062" DrawAspect="Content" ObjectID="_1620412206" r:id="rId8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BE99379" wp14:editId="5ACB61B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2</w:t>
      </w:r>
      <w:r w:rsidR="00EB260E">
        <w:t>.</w:t>
      </w:r>
      <w:r w:rsidR="00EB260E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3" type="#_x0000_t75" style="width:11.5pt;height:30.5pt" o:ole="">
            <v:imagedata r:id="rId83" o:title=""/>
          </v:shape>
          <o:OLEObject Type="Embed" ProgID="Equation.DSMT4" ShapeID="_x0000_i1063" DrawAspect="Content" ObjectID="_1620412207" r:id="rId84"/>
        </w:object>
      </w:r>
      <w:r w:rsidR="00712025">
        <w:rPr>
          <w:rFonts w:hint="eastAsia"/>
        </w:rPr>
        <w:t>處</w:t>
      </w:r>
      <w:r w:rsidR="000C6BB6">
        <w:rPr>
          <w:rFonts w:hint="eastAsia"/>
        </w:rPr>
        <w:t>，並考慮端部之伸展長度，取</w:t>
      </w:r>
      <w:r w:rsidR="000C6BB6" w:rsidRPr="00712025">
        <w:rPr>
          <w:position w:val="-24"/>
        </w:rPr>
        <w:object w:dxaOrig="220" w:dyaOrig="620">
          <v:shape id="_x0000_i1064" type="#_x0000_t75" style="width:11.5pt;height:30.5pt" o:ole="">
            <v:imagedata r:id="rId83" o:title=""/>
          </v:shape>
          <o:OLEObject Type="Embed" ProgID="Equation.DSMT4" ShapeID="_x0000_i1064" DrawAspect="Content" ObjectID="_1620412208" r:id="rId85"/>
        </w:object>
      </w:r>
      <w:r w:rsidR="000C6BB6">
        <w:rPr>
          <w:rFonts w:hint="eastAsia"/>
        </w:rPr>
        <w:t>與伸展長度之大值</w:t>
      </w:r>
      <w:r w:rsidR="00712025">
        <w:rPr>
          <w:rFonts w:hint="eastAsia"/>
        </w:rPr>
        <w:t>。下層鋼筋切斷點同樣設在淨間距之</w:t>
      </w:r>
      <w:r w:rsidR="00712025" w:rsidRPr="00712025">
        <w:rPr>
          <w:position w:val="-24"/>
        </w:rPr>
        <w:object w:dxaOrig="220" w:dyaOrig="620">
          <v:shape id="_x0000_i1065" type="#_x0000_t75" style="width:11.5pt;height:30.5pt" o:ole="">
            <v:imagedata r:id="rId83" o:title=""/>
          </v:shape>
          <o:OLEObject Type="Embed" ProgID="Equation.DSMT4" ShapeID="_x0000_i1065" DrawAspect="Content" ObjectID="_1620412209" r:id="rId86"/>
        </w:object>
      </w:r>
      <w:r w:rsidR="000C6BB6">
        <w:rPr>
          <w:rFonts w:hint="eastAsia"/>
        </w:rPr>
        <w:t>處，但若是下層之</w:t>
      </w:r>
      <w:proofErr w:type="gramStart"/>
      <w:r w:rsidR="000C6BB6">
        <w:rPr>
          <w:rFonts w:hint="eastAsia"/>
        </w:rPr>
        <w:t>中央主筋需求量</w:t>
      </w:r>
      <w:proofErr w:type="gramEnd"/>
      <w:r w:rsidR="000C6BB6">
        <w:rPr>
          <w:rFonts w:hint="eastAsia"/>
        </w:rPr>
        <w:t>較兩端多，</w:t>
      </w:r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6" type="#_x0000_t75" style="width:11.5pt;height:30.5pt" o:ole="">
            <v:imagedata r:id="rId87" o:title=""/>
          </v:shape>
          <o:OLEObject Type="Embed" ProgID="Equation.DSMT4" ShapeID="_x0000_i1066" DrawAspect="Content" ObjectID="_1620412210" r:id="rId88"/>
        </w:object>
      </w:r>
      <w:r w:rsidR="000C6BB6">
        <w:rPr>
          <w:rFonts w:hint="eastAsia"/>
        </w:rPr>
        <w:t>(</w:t>
      </w:r>
      <w:r w:rsidR="000C6BB6">
        <w:rPr>
          <w:rFonts w:hint="eastAsia"/>
        </w:rPr>
        <w:t>連續跨</w:t>
      </w:r>
      <w:r w:rsidR="000C6BB6">
        <w:rPr>
          <w:rFonts w:hint="eastAsia"/>
        </w:rPr>
        <w:t>)</w: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7" type="#_x0000_t75" style="width:12.5pt;height:30.5pt" o:ole="">
            <v:imagedata r:id="rId89" o:title=""/>
          </v:shape>
          <o:OLEObject Type="Embed" ProgID="Equation.DSMT4" ShapeID="_x0000_i1067" DrawAspect="Content" ObjectID="_1620412211" r:id="rId90"/>
        </w:object>
      </w:r>
      <w:r w:rsidR="000C6BB6">
        <w:rPr>
          <w:rFonts w:hint="eastAsia"/>
        </w:rPr>
        <w:t>(</w:t>
      </w:r>
      <w:proofErr w:type="gramStart"/>
      <w:r w:rsidR="000C6BB6">
        <w:rPr>
          <w:rFonts w:hint="eastAsia"/>
        </w:rPr>
        <w:t>單跨</w:t>
      </w:r>
      <w:proofErr w:type="gramEnd"/>
      <w:r w:rsidR="000C6BB6">
        <w:rPr>
          <w:rFonts w:hint="eastAsia"/>
        </w:rPr>
        <w:t>)</w:t>
      </w:r>
      <w:r w:rsidR="00712025">
        <w:rPr>
          <w:rFonts w:hint="eastAsia"/>
        </w:rPr>
        <w:t>處。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8" type="#_x0000_t75" style="width:42pt;height:18.5pt" o:ole="">
            <v:imagedata r:id="rId91" o:title=""/>
          </v:shape>
          <o:OLEObject Type="Embed" ProgID="Equation.DSMT4" ShapeID="_x0000_i1068" DrawAspect="Content" ObjectID="_162041221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9" type="#_x0000_t75" style="width:68.5pt;height:19pt" o:ole="">
            <v:imagedata r:id="rId93" o:title=""/>
          </v:shape>
          <o:OLEObject Type="Embed" ProgID="Equation.DSMT4" ShapeID="_x0000_i1069" DrawAspect="Content" ObjectID="_162041221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0" type="#_x0000_t75" style="width:195pt;height:38pt" o:ole="">
            <v:imagedata r:id="rId95" o:title=""/>
          </v:shape>
          <o:OLEObject Type="Embed" ProgID="Equation.DSMT4" ShapeID="_x0000_i1070" DrawAspect="Content" ObjectID="_162041221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1" type="#_x0000_t75" style="width:30.5pt;height:19pt" o:ole="">
            <v:imagedata r:id="rId97" o:title=""/>
          </v:shape>
          <o:OLEObject Type="Embed" ProgID="Equation.DSMT4" ShapeID="_x0000_i1071" DrawAspect="Content" ObjectID="_1620412215" r:id="rId9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2" type="#_x0000_t75" style="width:21pt;height:19pt" o:ole="">
            <v:imagedata r:id="rId99" o:title=""/>
          </v:shape>
          <o:OLEObject Type="Embed" ProgID="Equation.DSMT4" ShapeID="_x0000_i1072" DrawAspect="Content" ObjectID="_1620412216" r:id="rId100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3" type="#_x0000_t75" style="width:36pt;height:15.5pt" o:ole="">
            <v:imagedata r:id="rId101" o:title=""/>
          </v:shape>
          <o:OLEObject Type="Embed" ProgID="Equation.DSMT4" ShapeID="_x0000_i1073" DrawAspect="Content" ObjectID="_1620412217" r:id="rId10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4" type="#_x0000_t75" style="width:43.5pt;height:14.5pt" o:ole="">
            <v:imagedata r:id="rId103" o:title=""/>
          </v:shape>
          <o:OLEObject Type="Embed" ProgID="Equation.DSMT4" ShapeID="_x0000_i1074" DrawAspect="Content" ObjectID="_1620412218" r:id="rId10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5" type="#_x0000_t75" style="width:30.5pt;height:19pt" o:ole="">
            <v:imagedata r:id="rId105" o:title=""/>
          </v:shape>
          <o:OLEObject Type="Embed" ProgID="Equation.DSMT4" ShapeID="_x0000_i1075" DrawAspect="Content" ObjectID="_1620412219" r:id="rId10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6" type="#_x0000_t75" style="width:21pt;height:19pt" o:ole="">
            <v:imagedata r:id="rId99" o:title=""/>
          </v:shape>
          <o:OLEObject Type="Embed" ProgID="Equation.DSMT4" ShapeID="_x0000_i1076" DrawAspect="Content" ObjectID="_1620412220" r:id="rId10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7" type="#_x0000_t75" style="width:36pt;height:15.5pt" o:ole="">
            <v:imagedata r:id="rId101" o:title=""/>
          </v:shape>
          <o:OLEObject Type="Embed" ProgID="Equation.DSMT4" ShapeID="_x0000_i1077" DrawAspect="Content" ObjectID="_1620412221" r:id="rId10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8" type="#_x0000_t75" style="width:43.5pt;height:14.5pt" o:ole="">
            <v:imagedata r:id="rId103" o:title=""/>
          </v:shape>
          <o:OLEObject Type="Embed" ProgID="Equation.DSMT4" ShapeID="_x0000_i1078" DrawAspect="Content" ObjectID="_1620412222" r:id="rId10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9" type="#_x0000_t75" style="width:21pt;height:19pt" o:ole="">
            <v:imagedata r:id="rId99" o:title=""/>
          </v:shape>
          <o:OLEObject Type="Embed" ProgID="Equation.DSMT4" ShapeID="_x0000_i1079" DrawAspect="Content" ObjectID="_1620412223" r:id="rId11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0" type="#_x0000_t75" style="width:36pt;height:15.5pt" o:ole="">
            <v:imagedata r:id="rId101" o:title=""/>
          </v:shape>
          <o:OLEObject Type="Embed" ProgID="Equation.DSMT4" ShapeID="_x0000_i1080" DrawAspect="Content" ObjectID="_1620412224" r:id="rId11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1" type="#_x0000_t75" style="width:43.5pt;height:14.5pt" o:ole="">
            <v:imagedata r:id="rId103" o:title=""/>
          </v:shape>
          <o:OLEObject Type="Embed" ProgID="Equation.DSMT4" ShapeID="_x0000_i1081" DrawAspect="Content" ObjectID="_1620412225" r:id="rId11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2" type="#_x0000_t75" style="width:30.5pt;height:19pt" o:ole="">
            <v:imagedata r:id="rId113" o:title=""/>
          </v:shape>
          <o:OLEObject Type="Embed" ProgID="Equation.DSMT4" ShapeID="_x0000_i1082" DrawAspect="Content" ObjectID="_1620412226" r:id="rId11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3" type="#_x0000_t75" style="width:21pt;height:19pt" o:ole="">
            <v:imagedata r:id="rId99" o:title=""/>
          </v:shape>
          <o:OLEObject Type="Embed" ProgID="Equation.DSMT4" ShapeID="_x0000_i1083" DrawAspect="Content" ObjectID="_1620412227" r:id="rId11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4" type="#_x0000_t75" style="width:36pt;height:15.5pt" o:ole="">
            <v:imagedata r:id="rId101" o:title=""/>
          </v:shape>
          <o:OLEObject Type="Embed" ProgID="Equation.DSMT4" ShapeID="_x0000_i1084" DrawAspect="Content" ObjectID="_1620412228" r:id="rId11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5" type="#_x0000_t75" style="width:43.5pt;height:14.5pt" o:ole="">
            <v:imagedata r:id="rId103" o:title=""/>
          </v:shape>
          <o:OLEObject Type="Embed" ProgID="Equation.DSMT4" ShapeID="_x0000_i1085" DrawAspect="Content" ObjectID="_1620412229" r:id="rId11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6" type="#_x0000_t75" style="width:20.5pt;height:12pt" o:ole="">
            <v:imagedata r:id="rId118" o:title=""/>
          </v:shape>
          <o:OLEObject Type="Embed" ProgID="Equation.DSMT4" ShapeID="_x0000_i1086" DrawAspect="Content" ObjectID="_1620412230" r:id="rId11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7" type="#_x0000_t75" style="width:34pt;height:18.5pt" o:ole="">
            <v:imagedata r:id="rId120" o:title=""/>
          </v:shape>
          <o:OLEObject Type="Embed" ProgID="Equation.DSMT4" ShapeID="_x0000_i1087" DrawAspect="Content" ObjectID="_1620412231" r:id="rId12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8" type="#_x0000_t75" style="width:85.5pt;height:26.5pt" o:ole="">
            <v:imagedata r:id="rId122" o:title=""/>
          </v:shape>
          <o:OLEObject Type="Embed" ProgID="Equation.DSMT4" ShapeID="_x0000_i1088" DrawAspect="Content" ObjectID="_1620412232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9" type="#_x0000_t75" style="width:14.5pt;height:19pt" o:ole="">
            <v:imagedata r:id="rId124" o:title=""/>
          </v:shape>
          <o:OLEObject Type="Embed" ProgID="Equation.DSMT4" ShapeID="_x0000_i1089" DrawAspect="Content" ObjectID="_1620412233" r:id="rId125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0" type="#_x0000_t75" style="width:49pt;height:23pt" o:ole="">
            <v:imagedata r:id="rId126" o:title=""/>
          </v:shape>
          <o:OLEObject Type="Embed" ProgID="Equation.DSMT4" ShapeID="_x0000_i1090" DrawAspect="Content" ObjectID="_1620412234" r:id="rId127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91" type="#_x0000_t75" style="width:12pt;height:18.5pt" o:ole="">
            <v:imagedata r:id="rId128" o:title=""/>
          </v:shape>
          <o:OLEObject Type="Embed" ProgID="Equation.DSMT4" ShapeID="_x0000_i1091" DrawAspect="Content" ObjectID="_1620412235" r:id="rId129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7pt;height:18.5pt" o:ole="">
            <v:imagedata r:id="rId130" o:title=""/>
          </v:shape>
          <o:OLEObject Type="Embed" ProgID="Equation.DSMT4" ShapeID="_x0000_i1092" DrawAspect="Content" ObjectID="_1620412236" r:id="rId131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3" type="#_x0000_t75" style="width:36pt;height:30.5pt" o:ole="">
            <v:imagedata r:id="rId132" o:title=""/>
          </v:shape>
          <o:OLEObject Type="Embed" ProgID="Equation.DSMT4" ShapeID="_x0000_i1093" DrawAspect="Content" ObjectID="_1620412237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4" type="#_x0000_t75" style="width:57pt;height:18.5pt" o:ole="">
            <v:imagedata r:id="rId134" o:title=""/>
          </v:shape>
          <o:OLEObject Type="Embed" ProgID="Equation.DSMT4" ShapeID="_x0000_i1094" DrawAspect="Content" ObjectID="_1620412238" r:id="rId135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5" type="#_x0000_t75" style="width:60pt;height:33.5pt" o:ole="">
            <v:imagedata r:id="rId136" o:title=""/>
          </v:shape>
          <o:OLEObject Type="Embed" ProgID="Equation.DSMT4" ShapeID="_x0000_i1095" DrawAspect="Content" ObjectID="_1620412239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6" type="#_x0000_t75" style="width:65pt;height:51.5pt" o:ole="">
            <v:imagedata r:id="rId138" o:title=""/>
          </v:shape>
          <o:OLEObject Type="Embed" ProgID="Equation.DSMT4" ShapeID="_x0000_i1096" DrawAspect="Content" ObjectID="_1620412240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7" type="#_x0000_t75" style="width:100.5pt;height:26.5pt" o:ole="">
            <v:imagedata r:id="rId140" o:title=""/>
          </v:shape>
          <o:OLEObject Type="Embed" ProgID="Equation.DSMT4" ShapeID="_x0000_i1097" DrawAspect="Content" ObjectID="_1620412241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8" type="#_x0000_t75" style="width:170.5pt;height:40pt" o:ole="">
            <v:imagedata r:id="rId142" o:title=""/>
          </v:shape>
          <o:OLEObject Type="Embed" ProgID="Equation.DSMT4" ShapeID="_x0000_i1098" DrawAspect="Content" ObjectID="_1620412242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9" type="#_x0000_t75" style="width:12pt;height:30.5pt" o:ole="">
            <v:imagedata r:id="rId144" o:title=""/>
          </v:shape>
          <o:OLEObject Type="Embed" ProgID="Equation.DSMT4" ShapeID="_x0000_i1099" DrawAspect="Content" ObjectID="_1620412243" r:id="rId145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4771BF97" wp14:editId="71CFF093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 w:rsidR="000C6BB6">
        <w:rPr>
          <w:rFonts w:hint="eastAsia"/>
        </w:rPr>
        <w:t>如</w:t>
      </w:r>
      <w:r w:rsidR="000C6BB6">
        <w:fldChar w:fldCharType="begin"/>
      </w:r>
      <w:r w:rsidR="000C6BB6">
        <w:instrText xml:space="preserve"> </w:instrText>
      </w:r>
      <w:r w:rsidR="000C6BB6">
        <w:rPr>
          <w:rFonts w:hint="eastAsia"/>
        </w:rPr>
        <w:instrText>REF _Ref8829180 \h</w:instrText>
      </w:r>
      <w:r w:rsidR="000C6BB6">
        <w:instrText xml:space="preserve"> </w:instrText>
      </w:r>
      <w:r w:rsidR="000C6BB6">
        <w:fldChar w:fldCharType="separate"/>
      </w:r>
      <w:r w:rsidR="000C6BB6">
        <w:rPr>
          <w:rFonts w:hint="eastAsia"/>
        </w:rPr>
        <w:t>圖</w:t>
      </w:r>
      <w:r w:rsidR="000C6BB6">
        <w:rPr>
          <w:rFonts w:hint="eastAsia"/>
        </w:rPr>
        <w:t xml:space="preserve"> </w:t>
      </w:r>
      <w:r w:rsidR="000C6BB6">
        <w:rPr>
          <w:noProof/>
        </w:rPr>
        <w:t>2</w:t>
      </w:r>
      <w:r w:rsidR="000C6BB6">
        <w:t>.</w:t>
      </w:r>
      <w:r w:rsidR="000C6BB6">
        <w:rPr>
          <w:noProof/>
        </w:rPr>
        <w:t>3</w:t>
      </w:r>
      <w:r w:rsidR="000C6BB6">
        <w:fldChar w:fldCharType="end"/>
      </w:r>
      <w:r w:rsidR="000C6BB6">
        <w:rPr>
          <w:rFonts w:hint="eastAsia"/>
        </w:rPr>
        <w:t>所示，</w:t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0" type="#_x0000_t75" style="width:12.5pt;height:30.5pt" o:ole="">
            <v:imagedata r:id="rId147" o:title=""/>
          </v:shape>
          <o:OLEObject Type="Embed" ProgID="Equation.DSMT4" ShapeID="_x0000_i1100" DrawAspect="Content" ObjectID="_1620412244" r:id="rId148"/>
        </w:object>
      </w:r>
      <w:r w:rsidR="000C6BB6">
        <w:rPr>
          <w:rFonts w:hint="eastAsia"/>
        </w:rPr>
        <w:t>處</w:t>
      </w:r>
      <w:r>
        <w:rPr>
          <w:rFonts w:hint="eastAsia"/>
        </w:rPr>
        <w:t>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側力分佈</w:t>
      </w:r>
      <w:proofErr w:type="gramEnd"/>
      <w:r>
        <w:rPr>
          <w:rFonts w:hint="eastAsia"/>
        </w:rPr>
        <w:t>倒三角形</w:t>
      </w:r>
    </w:p>
    <w:p w:rsidR="00110049" w:rsidRPr="00110049" w:rsidRDefault="00110049" w:rsidP="00110049">
      <w:pPr>
        <w:pStyle w:val="4"/>
        <w:rPr>
          <w:rFonts w:hint="eastAsia"/>
        </w:rPr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  <w:rPr>
          <w:rFonts w:hint="eastAsia"/>
        </w:rPr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EB260E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EB260E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EB260E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EB260E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EB260E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14D26BF" wp14:editId="17D4443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1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86268E" w:rsidP="007F04D2">
      <w:pPr>
        <w:pStyle w:val="a9"/>
        <w:keepNext/>
      </w:pPr>
      <w:r>
        <w:rPr>
          <w:noProof/>
        </w:rPr>
        <w:drawing>
          <wp:inline distT="0" distB="0" distL="0" distR="0" wp14:anchorId="454A52EA" wp14:editId="4F5BBFC9">
            <wp:extent cx="5400040" cy="31648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6"/>
      <w:r>
        <w:tab/>
      </w:r>
      <w:proofErr w:type="gramStart"/>
      <w:r>
        <w:rPr>
          <w:rFonts w:hint="eastAsia"/>
        </w:rPr>
        <w:t>梁撓曲鋼筋</w:t>
      </w:r>
      <w:proofErr w:type="gramEnd"/>
      <w:r>
        <w:rPr>
          <w:rFonts w:hint="eastAsia"/>
        </w:rPr>
        <w:t>之伸展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01" type="#_x0000_t75" style="width:11pt;height:18.5pt" o:ole="">
            <v:imagedata r:id="rId151" o:title=""/>
          </v:shape>
          <o:OLEObject Type="Embed" ProgID="Equation.DSMT4" ShapeID="_x0000_i1101" DrawAspect="Content" ObjectID="_1620412245" r:id="rId1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EB260E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2" type="#_x0000_t75" style="width:11pt;height:18.5pt" o:ole="">
            <v:imagedata r:id="rId151" o:title=""/>
          </v:shape>
          <o:OLEObject Type="Embed" ProgID="Equation.DSMT4" ShapeID="_x0000_i1102" DrawAspect="Content" ObjectID="_1620412246" r:id="rId1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3" type="#_x0000_t75" style="width:13.5pt;height:18.5pt" o:ole="">
            <v:imagedata r:id="rId154" o:title=""/>
          </v:shape>
          <o:OLEObject Type="Embed" ProgID="Equation.DSMT4" ShapeID="_x0000_i1103" DrawAspect="Content" ObjectID="_1620412247" r:id="rId1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4" type="#_x0000_t75" style="width:11pt;height:18.5pt" o:ole="">
            <v:imagedata r:id="rId151" o:title=""/>
          </v:shape>
          <o:OLEObject Type="Embed" ProgID="Equation.DSMT4" ShapeID="_x0000_i1104" DrawAspect="Content" ObjectID="_1620412248" r:id="rId1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EB260E">
        <w:rPr>
          <w:rFonts w:hint="eastAsia"/>
        </w:rPr>
        <w:t>表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5" type="#_x0000_t75" style="width:11pt;height:18.5pt" o:ole="">
            <v:imagedata r:id="rId151" o:title=""/>
          </v:shape>
          <o:OLEObject Type="Embed" ProgID="Equation.DSMT4" ShapeID="_x0000_i1105" DrawAspect="Content" ObjectID="_1620412249" r:id="rId1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6" type="#_x0000_t75" style="width:123pt;height:54.5pt" o:ole="">
            <v:imagedata r:id="rId158" o:title=""/>
          </v:shape>
          <o:OLEObject Type="Embed" ProgID="Equation.DSMT4" ShapeID="_x0000_i1106" DrawAspect="Content" ObjectID="_1620412250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23801"/>
      <w:r>
        <w:instrText>(</w:instrText>
      </w:r>
      <w:fldSimple w:instr=" SEQ MTChap \c \* Arabic \* MERGEFORMAT ">
        <w:r w:rsidR="00EB260E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bookmarkEnd w:id="17"/>
      <w:r>
        <w:fldChar w:fldCharType="end"/>
      </w:r>
    </w:p>
    <w:p w:rsidR="008A14AB" w:rsidRDefault="008A14AB" w:rsidP="008A14AB">
      <w:pPr>
        <w:pStyle w:val="a9"/>
        <w:keepNext/>
      </w:pPr>
      <w:bookmarkStart w:id="1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1</w:t>
      </w:r>
      <w:r>
        <w:fldChar w:fldCharType="end"/>
      </w:r>
      <w:bookmarkEnd w:id="1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7" type="#_x0000_t75" style="width:11pt;height:18.5pt" o:ole="">
            <v:imagedata r:id="rId151" o:title=""/>
          </v:shape>
          <o:OLEObject Type="Embed" ProgID="Equation.DSMT4" ShapeID="_x0000_i1107" DrawAspect="Content" ObjectID="_1620412251" r:id="rId1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69C0C00" wp14:editId="7B8526C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1D5F84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4CE3C1" wp14:editId="31CA3D67">
            <wp:extent cx="5400040" cy="405003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8" type="#_x0000_t75" style="width:13.5pt;height:18.5pt" o:ole="">
            <v:imagedata r:id="rId163" o:title=""/>
          </v:shape>
          <o:OLEObject Type="Embed" ProgID="Equation.DSMT4" ShapeID="_x0000_i1108" DrawAspect="Content" ObjectID="_1620412252" r:id="rId164"/>
        </w:object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9" type="#_x0000_t75" style="width:172.5pt;height:50pt" o:ole="">
            <v:imagedata r:id="rId165" o:title=""/>
          </v:shape>
          <o:OLEObject Type="Embed" ProgID="Equation.DSMT4" ShapeID="_x0000_i1109" DrawAspect="Content" ObjectID="_1620412253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>
        <w:rPr>
          <w:rFonts w:hint="eastAsia"/>
        </w:rPr>
        <w:t>無法</w:t>
      </w:r>
      <w:r>
        <w:t>每隔一小段</w:t>
      </w:r>
      <w:r>
        <w:rPr>
          <w:rFonts w:hint="eastAsia"/>
        </w:rPr>
        <w:t>將鋼筋切斷</w:t>
      </w:r>
      <w:r w:rsidR="00D32FAE">
        <w:t>，這樣</w:t>
      </w:r>
      <w:r>
        <w:rPr>
          <w:rFonts w:hint="eastAsia"/>
        </w:rPr>
        <w:t>會造成</w:t>
      </w:r>
      <w:r>
        <w:t>施工複雜度大幅增加，所以</w:t>
      </w:r>
      <w:r>
        <w:rPr>
          <w:rFonts w:hint="eastAsia"/>
        </w:rPr>
        <w:t>需將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數量</w:t>
      </w:r>
      <w:r w:rsidR="00D32FAE">
        <w:t>限縮到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D32FAE">
        <w:t>。</w:t>
      </w:r>
      <w:r>
        <w:rPr>
          <w:rFonts w:hint="eastAsia"/>
        </w:rPr>
        <w:t>所以</w:t>
      </w:r>
      <w:r w:rsidR="00A4453A">
        <w:rPr>
          <w:rFonts w:hint="eastAsia"/>
        </w:rPr>
        <w:t>由前一節</w:t>
      </w:r>
      <w:r w:rsidR="001D5F84">
        <w:rPr>
          <w:rFonts w:hint="eastAsia"/>
        </w:rPr>
        <w:t>得到</w:t>
      </w:r>
      <w:r w:rsidR="00A4453A">
        <w:rPr>
          <w:rFonts w:hint="eastAsia"/>
        </w:rPr>
        <w:t>理</w:t>
      </w:r>
      <w:proofErr w:type="gramStart"/>
      <w:r w:rsidR="00A4453A">
        <w:rPr>
          <w:rFonts w:hint="eastAsia"/>
        </w:rPr>
        <w:t>論斷筋點後</w:t>
      </w:r>
      <w:proofErr w:type="gramEnd"/>
      <w:r w:rsidR="00A4453A">
        <w:rPr>
          <w:rFonts w:hint="eastAsia"/>
        </w:rPr>
        <w:t>，可依據需</w:t>
      </w:r>
      <w:r>
        <w:rPr>
          <w:rFonts w:hint="eastAsia"/>
        </w:rPr>
        <w:lastRenderedPageBreak/>
        <w:t>求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做最佳化鋼</w:t>
      </w:r>
      <w:r w:rsidR="00A4453A">
        <w:rPr>
          <w:rFonts w:hint="eastAsia"/>
        </w:rPr>
        <w:t>筋</w:t>
      </w:r>
      <w:r>
        <w:rPr>
          <w:rFonts w:hint="eastAsia"/>
        </w:rPr>
        <w:t>切斷</w:t>
      </w:r>
      <w:r w:rsidR="00A4453A">
        <w:rPr>
          <w:rFonts w:hint="eastAsia"/>
        </w:rPr>
        <w:t>，例如說指定</w:t>
      </w:r>
      <w:proofErr w:type="gramStart"/>
      <w:r w:rsidR="00A4453A">
        <w:rPr>
          <w:rFonts w:hint="eastAsia"/>
        </w:rPr>
        <w:t>5</w:t>
      </w:r>
      <w:r w:rsidR="00A4453A">
        <w:rPr>
          <w:rFonts w:hint="eastAsia"/>
        </w:rPr>
        <w:t>點斷筋</w:t>
      </w:r>
      <w:proofErr w:type="gramEnd"/>
      <w:r w:rsidR="00A4453A">
        <w:rPr>
          <w:rFonts w:hint="eastAsia"/>
        </w:rPr>
        <w:t>，可找出所有可能</w:t>
      </w:r>
      <w:proofErr w:type="gramStart"/>
      <w:r w:rsidR="00A4453A">
        <w:rPr>
          <w:rFonts w:hint="eastAsia"/>
        </w:rPr>
        <w:t>五點斷筋的</w:t>
      </w:r>
      <w:proofErr w:type="gramEnd"/>
      <w:r w:rsidR="00A4453A">
        <w:rPr>
          <w:rFonts w:hint="eastAsia"/>
        </w:rPr>
        <w:t>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A4453A">
        <w:rPr>
          <w:rFonts w:hint="eastAsia"/>
        </w:rPr>
        <w:t>5</w:t>
      </w:r>
      <w:r w:rsidR="00A4453A">
        <w:rPr>
          <w:rFonts w:hint="eastAsia"/>
        </w:rPr>
        <w:t>點</w:t>
      </w:r>
      <w:proofErr w:type="gramStart"/>
      <w:r w:rsidR="00A4453A">
        <w:rPr>
          <w:rFonts w:hint="eastAsia"/>
        </w:rPr>
        <w:t>斷筋的最佳斷筋點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不確定性，所以對於端部需要限制其不可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A4453A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EB7A76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，但有可能</w:t>
      </w:r>
      <w:proofErr w:type="gramStart"/>
      <w:r w:rsidR="00D32FAE">
        <w:t>彎矩圖</w:t>
      </w:r>
      <w:proofErr w:type="gramEnd"/>
      <w:r w:rsidR="00D32FAE">
        <w:t>是很複雜的，像上一頁這張圖，</w:t>
      </w:r>
      <w:proofErr w:type="gramStart"/>
      <w:r w:rsidR="00D32FAE">
        <w:t>上層筋彎矩</w:t>
      </w:r>
      <w:proofErr w:type="gramEnd"/>
      <w:r w:rsidR="00D32FAE">
        <w:t>需求反而比較多。所以不接受一下少一下多的狀況，如果發生的話就會減少斷點來做最佳化。例如說</w:t>
      </w:r>
      <w:r w:rsidR="00D32FAE">
        <w:t>7</w:t>
      </w:r>
      <w:r w:rsidR="00D32FAE">
        <w:t>點變成</w:t>
      </w:r>
      <w:r w:rsidR="00D32FAE">
        <w:t>6</w:t>
      </w:r>
      <w:r w:rsidR="00D32FAE">
        <w:t>點變成</w:t>
      </w:r>
      <w:r w:rsidR="00D32FAE">
        <w:t>5</w:t>
      </w:r>
      <w:r w:rsidR="00D32FAE">
        <w:t>點，</w:t>
      </w:r>
      <w:proofErr w:type="gramStart"/>
      <w:r w:rsidR="00D32FAE">
        <w:t>一直推縮下去</w:t>
      </w:r>
      <w:proofErr w:type="gramEnd"/>
      <w:r w:rsidR="00D32FAE">
        <w:t>。而退到一般的三段</w:t>
      </w:r>
      <w:proofErr w:type="gramStart"/>
      <w:r w:rsidR="00D32FAE">
        <w:t>的斷筋</w:t>
      </w:r>
      <w:proofErr w:type="gramEnd"/>
      <w:r w:rsidR="00D32FAE">
        <w:t>，會又在增加中間</w:t>
      </w:r>
      <w:proofErr w:type="gramStart"/>
      <w:r w:rsidR="00D32FAE">
        <w:t>的束制</w:t>
      </w:r>
      <w:proofErr w:type="gramEnd"/>
      <w:r w:rsidR="00D32FAE">
        <w:t>，避免斷得太過於旁邊。</w:t>
      </w:r>
    </w:p>
    <w:p w:rsidR="00EB7A76" w:rsidRPr="00D32FAE" w:rsidRDefault="00EB7A76" w:rsidP="00EB7A76">
      <w:pPr>
        <w:ind w:firstLine="480"/>
      </w:pPr>
      <w:r>
        <w:rPr>
          <w:rFonts w:hint="eastAsia"/>
        </w:rPr>
        <w:t>這裡想畫一張示意圖。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力鋼筋之需求用鋼量，可直接做最佳化。</w:t>
      </w:r>
    </w:p>
    <w:p w:rsidR="00A4453A" w:rsidRPr="00A4453A" w:rsidRDefault="00A4453A" w:rsidP="00A4453A"/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bookmarkStart w:id="20" w:name="_GoBack"/>
      <w:bookmarkEnd w:id="20"/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之用鋼量，找出影響最佳化結果的條件與參數，並假設會影響結果的多種參數建立數值模型，以進行量化研究與驗證</w:t>
      </w:r>
      <w:r w:rsidR="00975759">
        <w:rPr>
          <w:rFonts w:hint="eastAsia"/>
        </w:rPr>
        <w:t>，</w:t>
      </w:r>
      <w:r>
        <w:rPr>
          <w:rFonts w:hint="eastAsia"/>
        </w:rPr>
        <w:t>做</w:t>
      </w:r>
      <w:proofErr w:type="gramStart"/>
      <w:r>
        <w:rPr>
          <w:rFonts w:hint="eastAsia"/>
        </w:rPr>
        <w:t>撓曲與剪</w:t>
      </w:r>
      <w:proofErr w:type="gramEnd"/>
      <w:r>
        <w:rPr>
          <w:rFonts w:hint="eastAsia"/>
        </w:rPr>
        <w:t>力鋼筋的效益評估，並以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7C34D5" w:rsidP="00D32FAE">
      <w:pPr>
        <w:ind w:firstLine="480"/>
      </w:pPr>
      <w:proofErr w:type="gramStart"/>
      <w:r>
        <w:rPr>
          <w:rFonts w:hint="eastAsia"/>
        </w:rPr>
        <w:t>配筋最佳化</w:t>
      </w:r>
      <w:proofErr w:type="gramEnd"/>
      <w:r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 w:rsidR="00714B5E">
        <w:rPr>
          <w:rFonts w:hint="eastAsia"/>
        </w:rPr>
        <w:t>傳統斷筋之</w:t>
      </w:r>
      <w:proofErr w:type="gramEnd"/>
      <w:r w:rsidR="00714B5E">
        <w:rPr>
          <w:rFonts w:hint="eastAsia"/>
        </w:rPr>
        <w:t>用鋼量較少的</w:t>
      </w:r>
      <w:r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>
        <w:rPr>
          <w:rFonts w:hint="eastAsia"/>
        </w:rPr>
        <w:t>，</w:t>
      </w:r>
      <w:r w:rsidR="002B439A">
        <w:rPr>
          <w:rFonts w:hint="eastAsia"/>
        </w:rPr>
        <w:t>最大</w:t>
      </w:r>
      <w:r w:rsidR="004C5F6F" w:rsidRPr="004C5F6F">
        <w:rPr>
          <w:rFonts w:hint="eastAsia"/>
        </w:rPr>
        <w:t>需求鋼筋量大於規範限制之最少鋼筋量，否則</w:t>
      </w:r>
      <w:r>
        <w:rPr>
          <w:rFonts w:hint="eastAsia"/>
        </w:rPr>
        <w:t>鋼筋量會受規範限制，造成每一點的鋼筋需求量皆相同，無法做鋼</w:t>
      </w:r>
      <w:r w:rsidR="004C5F6F" w:rsidRPr="004C5F6F">
        <w:rPr>
          <w:rFonts w:hint="eastAsia"/>
        </w:rPr>
        <w:t>筋</w:t>
      </w:r>
      <w:r>
        <w:rPr>
          <w:rFonts w:hint="eastAsia"/>
        </w:rPr>
        <w:t>切斷最佳化</w:t>
      </w:r>
      <w:r w:rsidR="00714B5E">
        <w:rPr>
          <w:rFonts w:hint="eastAsia"/>
        </w:rPr>
        <w:t>，造成</w:t>
      </w:r>
      <w:proofErr w:type="gramStart"/>
      <w:r w:rsidR="00714B5E">
        <w:rPr>
          <w:rFonts w:hint="eastAsia"/>
        </w:rPr>
        <w:t>配筋最佳化</w:t>
      </w:r>
      <w:proofErr w:type="gramEnd"/>
      <w:r w:rsidR="00714B5E">
        <w:rPr>
          <w:rFonts w:hint="eastAsia"/>
        </w:rPr>
        <w:t>與</w:t>
      </w:r>
      <w:proofErr w:type="gramStart"/>
      <w:r w:rsidR="00714B5E">
        <w:rPr>
          <w:rFonts w:hint="eastAsia"/>
        </w:rPr>
        <w:t>傳統斷筋之</w:t>
      </w:r>
      <w:proofErr w:type="gramEnd"/>
      <w:r w:rsidR="00714B5E">
        <w:rPr>
          <w:rFonts w:hint="eastAsia"/>
        </w:rPr>
        <w:t>鋼筋用量相同</w:t>
      </w:r>
      <w:r>
        <w:rPr>
          <w:rFonts w:hint="eastAsia"/>
        </w:rPr>
        <w:t>。所以可知適合</w:t>
      </w:r>
      <w:proofErr w:type="gramStart"/>
      <w:r>
        <w:rPr>
          <w:rFonts w:hint="eastAsia"/>
        </w:rPr>
        <w:t>做配筋最佳化</w:t>
      </w:r>
      <w:proofErr w:type="gramEnd"/>
      <w:r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。</w:t>
      </w:r>
      <w:r w:rsidR="002B439A">
        <w:rPr>
          <w:rFonts w:hint="eastAsia"/>
        </w:rPr>
        <w:t>這裡</w:t>
      </w:r>
      <w:proofErr w:type="gramStart"/>
      <w:r w:rsidR="002B439A">
        <w:rPr>
          <w:rFonts w:hint="eastAsia"/>
        </w:rPr>
        <w:t>可以加圖</w:t>
      </w:r>
      <w:proofErr w:type="gramEnd"/>
      <w:r w:rsidR="002B439A">
        <w:rPr>
          <w:rFonts w:hint="eastAsia"/>
        </w:rPr>
        <w:t>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，由於最佳化效益受</w:t>
      </w:r>
      <w:proofErr w:type="gramStart"/>
      <w:r w:rsidR="006938F4">
        <w:rPr>
          <w:rFonts w:hint="eastAsia"/>
        </w:rPr>
        <w:t>傳統斷筋方式</w:t>
      </w:r>
      <w:proofErr w:type="gramEnd"/>
      <w:r w:rsidR="006938F4">
        <w:rPr>
          <w:rFonts w:hint="eastAsia"/>
        </w:rPr>
        <w:t>的影響，所以接下來會區分成上下層鋼筋分別</w:t>
      </w:r>
      <w:r>
        <w:rPr>
          <w:rFonts w:hint="eastAsia"/>
        </w:rPr>
        <w:t>討論</w:t>
      </w:r>
      <w:r w:rsidR="006938F4">
        <w:rPr>
          <w:rFonts w:hint="eastAsia"/>
        </w:rPr>
        <w:t>。</w:t>
      </w:r>
    </w:p>
    <w:p w:rsidR="006938F4" w:rsidRPr="002B439A" w:rsidRDefault="006938F4" w:rsidP="00831B33">
      <w:pPr>
        <w:ind w:firstLine="480"/>
        <w:rPr>
          <w:rFonts w:hint="eastAsia"/>
        </w:rPr>
      </w:pPr>
      <w:r>
        <w:rPr>
          <w:rFonts w:hint="eastAsia"/>
        </w:rPr>
        <w:t>首先是上層鋼筋之最佳化效果。傳統</w:t>
      </w:r>
      <w:proofErr w:type="gramStart"/>
      <w:r>
        <w:rPr>
          <w:rFonts w:hint="eastAsia"/>
        </w:rPr>
        <w:t>斷筋固定</w:t>
      </w:r>
      <w:proofErr w:type="gramEnd"/>
      <w:r>
        <w:rPr>
          <w:rFonts w:hint="eastAsia"/>
        </w:rPr>
        <w:t>在梁長之</w:t>
      </w:r>
      <w:r w:rsidRPr="006938F4">
        <w:rPr>
          <w:position w:val="-24"/>
        </w:rPr>
        <w:object w:dxaOrig="220" w:dyaOrig="620">
          <v:shape id="_x0000_i1112" type="#_x0000_t75" style="width:11pt;height:31pt" o:ole="">
            <v:imagedata r:id="rId167" o:title=""/>
          </v:shape>
          <o:OLEObject Type="Embed" ProgID="Equation.DSMT4" ShapeID="_x0000_i1112" DrawAspect="Content" ObjectID="_1620412254" r:id="rId168"/>
        </w:object>
      </w:r>
      <w:r>
        <w:rPr>
          <w:rFonts w:hint="eastAsia"/>
        </w:rPr>
        <w:t>處。最佳化</w:t>
      </w:r>
      <w:proofErr w:type="gramStart"/>
      <w:r>
        <w:rPr>
          <w:rFonts w:hint="eastAsia"/>
        </w:rPr>
        <w:t>配筋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>
        <w:rPr>
          <w:rFonts w:hint="eastAsia"/>
        </w:rPr>
        <w:t>需求量，並加上伸展長度而來。而上層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筋左右兩端需求通常為耐震需求，中央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proofErr w:type="gramStart"/>
      <w:r w:rsidR="00831B33">
        <w:rPr>
          <w:rFonts w:hint="eastAsia"/>
        </w:rPr>
        <w:t>筋</w:t>
      </w:r>
      <w:proofErr w:type="gramEnd"/>
      <w:r w:rsidR="00831B33">
        <w:rPr>
          <w:rFonts w:hint="eastAsia"/>
        </w:rPr>
        <w:t>通常為受壓鋼筋，所以可知鋼筋需求量會從兩端遞減到中央，但因遞減的鋼筋需求量並非為線性遞減，所以遞減愈快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。而可使</w:t>
      </w:r>
      <w:r w:rsidR="00831B33">
        <w:rPr>
          <w:rFonts w:hint="eastAsia"/>
        </w:rPr>
        <w:t>需求鋼筋</w:t>
      </w:r>
      <w:r w:rsidR="00831B33">
        <w:rPr>
          <w:rFonts w:hint="eastAsia"/>
        </w:rPr>
        <w:lastRenderedPageBreak/>
        <w:t>量向中央遞減較快的因素是</w:t>
      </w:r>
      <w:r w:rsidR="00714B5E">
        <w:rPr>
          <w:rFonts w:hint="eastAsia"/>
        </w:rPr>
        <w:t>地震力與重力之比值，比值愈小遞減愈快。這是因為重力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為二次曲線，且其中央需求由下層鋼筋提供，所以重力愈大遞減愈快。另一個影響最佳化效益的因素是伸展長度，伸展長度愈短，可做最佳化的區域也愈大。</w:t>
      </w:r>
    </w:p>
    <w:p w:rsidR="00714B5E" w:rsidRDefault="004C5F6F" w:rsidP="00D32FAE">
      <w:pPr>
        <w:ind w:firstLine="480"/>
      </w:pPr>
      <w:r w:rsidRPr="004C5F6F">
        <w:rPr>
          <w:rFonts w:hint="eastAsia"/>
        </w:rPr>
        <w:t>因</w:t>
      </w:r>
      <w:proofErr w:type="gramStart"/>
      <w:r w:rsidRPr="004C5F6F">
        <w:rPr>
          <w:rFonts w:hint="eastAsia"/>
        </w:rPr>
        <w:t>整支梁之</w:t>
      </w:r>
      <w:proofErr w:type="gramEnd"/>
      <w:r w:rsidRPr="004C5F6F">
        <w:rPr>
          <w:rFonts w:hint="eastAsia"/>
        </w:rPr>
        <w:t>需求皆相同，最佳化鋼筋配置是</w:t>
      </w:r>
      <w:proofErr w:type="gramStart"/>
      <w:r w:rsidRPr="004C5F6F">
        <w:rPr>
          <w:rFonts w:hint="eastAsia"/>
        </w:rPr>
        <w:t>由彎矩</w:t>
      </w:r>
      <w:proofErr w:type="gramEnd"/>
      <w:r w:rsidRPr="004C5F6F">
        <w:rPr>
          <w:rFonts w:hint="eastAsia"/>
        </w:rPr>
        <w:t>轉換成鋼筋量，並加上伸展長度而來，而可做最佳化的空間愈大，可節省用鋼量的可能性越高，上層鋼筋是如此。</w:t>
      </w:r>
    </w:p>
    <w:p w:rsidR="005A0191" w:rsidRDefault="00714B5E" w:rsidP="00D32FAE">
      <w:pPr>
        <w:ind w:firstLine="480"/>
      </w:pPr>
      <w:r>
        <w:rPr>
          <w:rFonts w:hint="eastAsia"/>
        </w:rPr>
        <w:t>而下層鋼筋需要區分成兩種狀況，其一為中央需求較多，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需延伸到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4C5F6F" w:rsidRPr="004C5F6F">
        <w:rPr>
          <w:rFonts w:hint="eastAsia"/>
        </w:rPr>
        <w:t>，在這個條件下重力愈大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lastRenderedPageBreak/>
        <w:t>結構數值模型建立</w:t>
      </w:r>
    </w:p>
    <w:p w:rsidR="002A5858" w:rsidRPr="002A5858" w:rsidRDefault="002A5858" w:rsidP="002A5858">
      <w:pPr>
        <w:ind w:firstLine="480"/>
        <w:rPr>
          <w:rFonts w:hint="eastAsia"/>
        </w:rPr>
      </w:pPr>
      <w:r>
        <w:rPr>
          <w:rFonts w:hint="eastAsia"/>
        </w:rPr>
        <w:t>由以上歸納出的因素，進行數值模型的驗證。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2A5858" w:rsidRPr="002A5858" w:rsidRDefault="002A5858" w:rsidP="002A5858">
      <w:pPr>
        <w:rPr>
          <w:rFonts w:hint="eastAsia"/>
        </w:rPr>
      </w:pPr>
    </w:p>
    <w:p w:rsidR="00975759" w:rsidRDefault="00975759" w:rsidP="00975759">
      <w:pPr>
        <w:pStyle w:val="3"/>
      </w:pPr>
      <w:r w:rsidRPr="00975759">
        <w:rPr>
          <w:rFonts w:hint="eastAsia"/>
        </w:rPr>
        <w:lastRenderedPageBreak/>
        <w:t>假設與參數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斷面資訊</w:t>
      </w:r>
    </w:p>
    <w:p w:rsidR="00B76C54" w:rsidRDefault="00B76C54" w:rsidP="00B76C54">
      <w:pPr>
        <w:pStyle w:val="a9"/>
        <w:keepNext/>
      </w:pPr>
      <w:r>
        <w:rPr>
          <w:noProof/>
        </w:rPr>
        <w:drawing>
          <wp:inline distT="0" distB="0" distL="0" distR="0" wp14:anchorId="795F799F" wp14:editId="5EC9C331">
            <wp:extent cx="5400040" cy="66967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B75D567" wp14:editId="0288A730">
            <wp:extent cx="5400040" cy="66967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B10655" w:rsidP="00B1065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9A540B1" wp14:editId="23AF8E16">
            <wp:extent cx="5400040" cy="66967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P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685C4C" wp14:editId="7BA9BEBA">
            <wp:extent cx="5400040" cy="66967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7301BBC" wp14:editId="7BA4CA45">
            <wp:extent cx="5400040" cy="6696710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5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E5B2759" wp14:editId="1A0165E3">
            <wp:extent cx="5400040" cy="66967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6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B7918B" wp14:editId="3A5749E1">
            <wp:extent cx="5400040" cy="669671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7</w:t>
      </w:r>
      <w:r w:rsidR="0038617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B09D19" wp14:editId="18878B98">
            <wp:extent cx="5400040" cy="669671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8</w:t>
      </w:r>
      <w:r w:rsidR="0038617E">
        <w:fldChar w:fldCharType="end"/>
      </w:r>
      <w:r>
        <w:tab/>
      </w:r>
      <w:r>
        <w:rPr>
          <w:rFonts w:hint="eastAsia"/>
        </w:rPr>
        <w:t>中</w:t>
      </w:r>
      <w:r w:rsidR="006947AD">
        <w:rPr>
          <w:rFonts w:hint="eastAsia"/>
        </w:rPr>
        <w:t>地震</w:t>
      </w:r>
      <w:proofErr w:type="gramStart"/>
      <w:r w:rsidR="006947AD">
        <w:rPr>
          <w:rFonts w:hint="eastAsia"/>
        </w:rPr>
        <w:t>力工址、梁長</w:t>
      </w:r>
      <w:proofErr w:type="gramEnd"/>
      <w:r w:rsidR="006947AD">
        <w:rPr>
          <w:rFonts w:hint="eastAsia"/>
        </w:rPr>
        <w:t>9</w:t>
      </w:r>
      <w:r w:rsidR="006947AD"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C97B19" w:rsidP="00C97B19">
      <w:pPr>
        <w:pStyle w:val="2"/>
      </w:pPr>
      <w:r>
        <w:rPr>
          <w:rFonts w:hint="eastAsia"/>
        </w:rPr>
        <w:t>施工成本評估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7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1AE" w:rsidRDefault="00FE61AE" w:rsidP="00C06BA3">
      <w:pPr>
        <w:spacing w:line="240" w:lineRule="auto"/>
      </w:pPr>
      <w:r>
        <w:separator/>
      </w:r>
    </w:p>
  </w:endnote>
  <w:endnote w:type="continuationSeparator" w:id="0">
    <w:p w:rsidR="00FE61AE" w:rsidRDefault="00FE61AE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6938F4" w:rsidRDefault="006938F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7D4" w:rsidRPr="00F757D4">
          <w:rPr>
            <w:noProof/>
            <w:lang w:val="zh-TW"/>
          </w:rPr>
          <w:t>19</w:t>
        </w:r>
        <w:r>
          <w:fldChar w:fldCharType="end"/>
        </w:r>
      </w:p>
    </w:sdtContent>
  </w:sdt>
  <w:p w:rsidR="006938F4" w:rsidRDefault="006938F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1AE" w:rsidRDefault="00FE61AE" w:rsidP="00C06BA3">
      <w:pPr>
        <w:spacing w:line="240" w:lineRule="auto"/>
      </w:pPr>
      <w:r>
        <w:separator/>
      </w:r>
    </w:p>
  </w:footnote>
  <w:footnote w:type="continuationSeparator" w:id="0">
    <w:p w:rsidR="00FE61AE" w:rsidRDefault="00FE61AE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1289D"/>
    <w:rsid w:val="000144A2"/>
    <w:rsid w:val="00020DAD"/>
    <w:rsid w:val="00021A7E"/>
    <w:rsid w:val="0002709E"/>
    <w:rsid w:val="00032E4C"/>
    <w:rsid w:val="0006169B"/>
    <w:rsid w:val="0006610C"/>
    <w:rsid w:val="00073A3C"/>
    <w:rsid w:val="00075034"/>
    <w:rsid w:val="000A323F"/>
    <w:rsid w:val="000C6BB6"/>
    <w:rsid w:val="000E08C4"/>
    <w:rsid w:val="000E60A7"/>
    <w:rsid w:val="000F789B"/>
    <w:rsid w:val="00110049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710D7"/>
    <w:rsid w:val="002A1B06"/>
    <w:rsid w:val="002A52F5"/>
    <w:rsid w:val="002A5858"/>
    <w:rsid w:val="002B439A"/>
    <w:rsid w:val="00304650"/>
    <w:rsid w:val="00312297"/>
    <w:rsid w:val="00333A03"/>
    <w:rsid w:val="00360F5B"/>
    <w:rsid w:val="00371A82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90DB4"/>
    <w:rsid w:val="00492633"/>
    <w:rsid w:val="00495FFF"/>
    <w:rsid w:val="004C127A"/>
    <w:rsid w:val="004C43F8"/>
    <w:rsid w:val="004C5F6F"/>
    <w:rsid w:val="005132BE"/>
    <w:rsid w:val="00571532"/>
    <w:rsid w:val="00587154"/>
    <w:rsid w:val="005927AA"/>
    <w:rsid w:val="005A0191"/>
    <w:rsid w:val="005C1A64"/>
    <w:rsid w:val="005C687B"/>
    <w:rsid w:val="005D4E40"/>
    <w:rsid w:val="005D77F5"/>
    <w:rsid w:val="005E2DCD"/>
    <w:rsid w:val="00605BF9"/>
    <w:rsid w:val="00617DD8"/>
    <w:rsid w:val="00655680"/>
    <w:rsid w:val="00681759"/>
    <w:rsid w:val="006938F4"/>
    <w:rsid w:val="006947AD"/>
    <w:rsid w:val="006A1FB3"/>
    <w:rsid w:val="006C6D14"/>
    <w:rsid w:val="006E7C6A"/>
    <w:rsid w:val="00712025"/>
    <w:rsid w:val="00714B5E"/>
    <w:rsid w:val="00726093"/>
    <w:rsid w:val="0073362A"/>
    <w:rsid w:val="0078656A"/>
    <w:rsid w:val="00793F44"/>
    <w:rsid w:val="007A21C9"/>
    <w:rsid w:val="007B392C"/>
    <w:rsid w:val="007B4BB3"/>
    <w:rsid w:val="007C34D5"/>
    <w:rsid w:val="007F04D2"/>
    <w:rsid w:val="0080067E"/>
    <w:rsid w:val="00824CCA"/>
    <w:rsid w:val="00831B33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2552"/>
    <w:rsid w:val="0092659F"/>
    <w:rsid w:val="009326BE"/>
    <w:rsid w:val="00947126"/>
    <w:rsid w:val="0096095E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3FF4"/>
    <w:rsid w:val="00A4453A"/>
    <w:rsid w:val="00AA44A1"/>
    <w:rsid w:val="00AC3868"/>
    <w:rsid w:val="00AC71FB"/>
    <w:rsid w:val="00AD1844"/>
    <w:rsid w:val="00AE3028"/>
    <w:rsid w:val="00AF20CB"/>
    <w:rsid w:val="00B10655"/>
    <w:rsid w:val="00B31E51"/>
    <w:rsid w:val="00B45F25"/>
    <w:rsid w:val="00B661DD"/>
    <w:rsid w:val="00B76C54"/>
    <w:rsid w:val="00B81D18"/>
    <w:rsid w:val="00BA57CF"/>
    <w:rsid w:val="00BD29D9"/>
    <w:rsid w:val="00BF4E4E"/>
    <w:rsid w:val="00C06BA3"/>
    <w:rsid w:val="00C11C9F"/>
    <w:rsid w:val="00C14618"/>
    <w:rsid w:val="00C16060"/>
    <w:rsid w:val="00C2696A"/>
    <w:rsid w:val="00C7160B"/>
    <w:rsid w:val="00C875EC"/>
    <w:rsid w:val="00C97B19"/>
    <w:rsid w:val="00CB5FC0"/>
    <w:rsid w:val="00CC4410"/>
    <w:rsid w:val="00D32FAE"/>
    <w:rsid w:val="00D33EC6"/>
    <w:rsid w:val="00D54042"/>
    <w:rsid w:val="00D9698C"/>
    <w:rsid w:val="00E0056F"/>
    <w:rsid w:val="00E25CF3"/>
    <w:rsid w:val="00E3512A"/>
    <w:rsid w:val="00E56166"/>
    <w:rsid w:val="00E64074"/>
    <w:rsid w:val="00E82C9C"/>
    <w:rsid w:val="00E86036"/>
    <w:rsid w:val="00EB1DB2"/>
    <w:rsid w:val="00EB260E"/>
    <w:rsid w:val="00EB7A76"/>
    <w:rsid w:val="00EC0596"/>
    <w:rsid w:val="00EC667A"/>
    <w:rsid w:val="00ED192B"/>
    <w:rsid w:val="00ED6692"/>
    <w:rsid w:val="00F13D57"/>
    <w:rsid w:val="00F40D97"/>
    <w:rsid w:val="00F757D4"/>
    <w:rsid w:val="00FA66CE"/>
    <w:rsid w:val="00FC0A85"/>
    <w:rsid w:val="00FD2F9A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E0CDC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0.wmf"/><Relationship Id="rId159" Type="http://schemas.openxmlformats.org/officeDocument/2006/relationships/oleObject" Target="embeddings/oleObject82.bin"/><Relationship Id="rId170" Type="http://schemas.openxmlformats.org/officeDocument/2006/relationships/image" Target="media/image77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5.wmf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71" Type="http://schemas.openxmlformats.org/officeDocument/2006/relationships/image" Target="media/image78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7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1.png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8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70.bin"/><Relationship Id="rId151" Type="http://schemas.openxmlformats.org/officeDocument/2006/relationships/image" Target="media/image68.wmf"/><Relationship Id="rId156" Type="http://schemas.openxmlformats.org/officeDocument/2006/relationships/oleObject" Target="embeddings/oleObject80.bin"/><Relationship Id="rId177" Type="http://schemas.openxmlformats.org/officeDocument/2006/relationships/footer" Target="footer1.xml"/><Relationship Id="rId172" Type="http://schemas.openxmlformats.org/officeDocument/2006/relationships/image" Target="media/image79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4.png"/><Relationship Id="rId167" Type="http://schemas.openxmlformats.org/officeDocument/2006/relationships/image" Target="media/image75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fontTable" Target="fontTable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80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4.wmf"/><Relationship Id="rId147" Type="http://schemas.openxmlformats.org/officeDocument/2006/relationships/image" Target="media/image65.wmf"/><Relationship Id="rId168" Type="http://schemas.openxmlformats.org/officeDocument/2006/relationships/oleObject" Target="embeddings/oleObject86.bin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1.png"/><Relationship Id="rId179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9.wmf"/><Relationship Id="rId175" Type="http://schemas.openxmlformats.org/officeDocument/2006/relationships/image" Target="media/image82.png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4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9.wmf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image" Target="media/image83.png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24" Type="http://schemas.openxmlformats.org/officeDocument/2006/relationships/image" Target="media/image53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5.bin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17BCA-091E-4A78-9786-F3C46BFDF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4762</TotalTime>
  <Pages>1</Pages>
  <Words>2301</Words>
  <Characters>13120</Characters>
  <Application>Microsoft Office Word</Application>
  <DocSecurity>0</DocSecurity>
  <Lines>109</Lines>
  <Paragraphs>30</Paragraphs>
  <ScaleCrop>false</ScaleCrop>
  <Company/>
  <LinksUpToDate>false</LinksUpToDate>
  <CharactersWithSpaces>15391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58</cp:revision>
  <dcterms:created xsi:type="dcterms:W3CDTF">2019-05-03T13:37:00Z</dcterms:created>
  <dcterms:modified xsi:type="dcterms:W3CDTF">2019-05-26T13:39:00Z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