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3D462E45" w:rsidR="008C39DC" w:rsidRDefault="006D7690" w:rsidP="008C39DC">
      <w:pPr>
        <w:pStyle w:val="Title"/>
      </w:pPr>
      <w:r>
        <w:t>Pourato</w:t>
      </w:r>
    </w:p>
    <w:p w14:paraId="39614DFE" w14:textId="53C86EC3" w:rsidR="008C39DC" w:rsidRDefault="006D7690" w:rsidP="008C39DC">
      <w:pPr>
        <w:pStyle w:val="Subtitle"/>
      </w:pPr>
      <w:r>
        <w:t>Requests &amp; Approval Modelling</w:t>
      </w:r>
    </w:p>
    <w:p w14:paraId="297082E7" w14:textId="5ED3092D" w:rsidR="00813161" w:rsidRPr="00813161" w:rsidRDefault="00813161" w:rsidP="00406FE9">
      <w:pPr>
        <w:pStyle w:val="NotContents-Heading3"/>
        <w:rPr>
          <w:vanish/>
          <w:specVanish/>
        </w:rPr>
      </w:pPr>
      <w:r>
        <w:t xml:space="preserve">Version: </w:t>
      </w:r>
    </w:p>
    <w:p w14:paraId="2691ABDE" w14:textId="77777777" w:rsidR="00F36433" w:rsidRDefault="00F36433">
      <w:pPr>
        <w:rPr>
          <w:kern w:val="2"/>
          <w:lang w:eastAsia="en-NZ"/>
          <w14:ligatures w14:val="standardContextual"/>
        </w:rPr>
      </w:pPr>
      <w:r>
        <w:t>Version 0.1 — Initial implementable logical and operational design.</w:t>
      </w:r>
    </w:p>
    <w:p w14:paraId="4CA5917F" w14:textId="2AF1534A" w:rsidR="00921365" w:rsidRDefault="00921365" w:rsidP="00921365">
      <w:pPr>
        <w:pStyle w:val="Heading2"/>
      </w:pPr>
      <w:r>
        <w:br/>
      </w:r>
      <w:bookmarkStart w:id="0" w:name="_Toc239054403"/>
      <w:r w:rsidR="00BA5D9F">
        <w:t>Purpose</w:t>
      </w:r>
      <w:bookmarkEnd w:id="0"/>
    </w:p>
    <w:p w14:paraId="0CA87DD1" w14:textId="77777777" w:rsidR="00AE5FEE" w:rsidRDefault="00AE5FEE">
      <w:pPr>
        <w:pStyle w:val="BodyText"/>
        <w:rPr>
          <w:kern w:val="2"/>
          <w:lang w:eastAsia="en-NZ"/>
          <w14:ligatures w14:val="standardContextual"/>
        </w:rPr>
      </w:pPr>
      <w:bookmarkStart w:id="1" w:name="_Toc239054404"/>
      <w:r>
        <w:t xml:space="preserve">This paper extends the high-level Requests model in the earlier System Design Description for migrating Additional Relief Teacher Funding into Pourato. It defines the implementable logical and operational design for the Requests capability, including the enduring business concepts, relationships, integrity rules, roles, views and lifecycle </w:t>
      </w:r>
      <w:proofErr w:type="gramStart"/>
      <w:r>
        <w:t>transitions</w:t>
      </w:r>
      <w:proofErr w:type="gramEnd"/>
      <w:r>
        <w:t xml:space="preserve"> that delivery must preserve in data, workflow, interfaces and operations.</w:t>
      </w:r>
    </w:p>
    <w:p w14:paraId="0F00AFD8" w14:textId="77777777" w:rsidR="00AE2E49" w:rsidRDefault="00AE2E49" w:rsidP="00AE2E49">
      <w:pPr>
        <w:pStyle w:val="Heading2"/>
      </w:pPr>
      <w:r>
        <w:t>Synopsis</w:t>
      </w:r>
      <w:bookmarkEnd w:id="1"/>
    </w:p>
    <w:p w14:paraId="27E07C50" w14:textId="77777777" w:rsidR="003A5E44" w:rsidRDefault="003A5E44">
      <w:pPr>
        <w:pStyle w:val="BodyText"/>
        <w:rPr>
          <w:kern w:val="2"/>
          <w:lang w:eastAsia="en-NZ"/>
          <w14:ligatures w14:val="standardContextual"/>
        </w:rPr>
      </w:pPr>
      <w:r>
        <w:t>A Request is the enduring business matter; Additional Relief Teacher Funding is one relatively simple, transitional example. Although ARTF may appear to be one object moving through statuses, the enduring Requests process contains independently meaningful records:</w:t>
      </w:r>
    </w:p>
    <w:p w14:paraId="75640969" w14:textId="77777777" w:rsidR="00C02B31" w:rsidRDefault="00C02B31">
      <w:pPr>
        <w:pStyle w:val="BodyText"/>
        <w:rPr>
          <w:kern w:val="2"/>
          <w:lang w:eastAsia="en-NZ"/>
          <w14:ligatures w14:val="standardContextual"/>
        </w:rPr>
      </w:pPr>
      <w:r>
        <w:t>Request → Submission → Proposal → Assessment → Decision → Decision Fulfilment → Publication</w:t>
      </w:r>
    </w:p>
    <w:p w14:paraId="64CE9318" w14:textId="77777777" w:rsidR="00C02B31" w:rsidRDefault="00C02B31">
      <w:pPr>
        <w:pStyle w:val="BodyText"/>
        <w:rPr>
          <w:kern w:val="2"/>
          <w:lang w:eastAsia="en-NZ"/>
          <w14:ligatures w14:val="standardContextual"/>
        </w:rPr>
      </w:pPr>
      <w:r>
        <w:t xml:space="preserve">These records may be created at different times, by different actors and under different authority. Preserving them distinguishes what was submitted, what the rule engine proposed, how that proposal was assessed, what the organisation decided, how the decision was fulfilled and what was communicated. This protects evidence and accountability while keeping Request-Type rules, integrations and presentation </w:t>
      </w:r>
      <w:proofErr w:type="gramStart"/>
      <w:r>
        <w:t>concerns</w:t>
      </w:r>
      <w:proofErr w:type="gramEnd"/>
      <w:r>
        <w:t xml:space="preserve"> modular and maintainable.</w:t>
      </w:r>
    </w:p>
    <w:p w14:paraId="4D0A2E9B" w14:textId="77777777" w:rsidR="00F36433" w:rsidRDefault="00F36433">
      <w:pPr>
        <w:pStyle w:val="BodyText"/>
        <w:rPr>
          <w:kern w:val="2"/>
          <w:lang w:eastAsia="en-NZ"/>
          <w14:ligatures w14:val="standardContextual"/>
        </w:rPr>
      </w:pPr>
      <w:bookmarkStart w:id="2" w:name="_Toc145049427"/>
      <w:bookmarkStart w:id="3" w:name="_Toc239054405"/>
      <w:r>
        <w:t>Modelling the enduring Request archetype improves delivery confidence by providing reusable entities for Request Types with different governance and processing needs. It improves modularity by isolating Request-Type variation and maintainability by preventing transitional implementation choices from becoming permanent structural constraints.</w:t>
      </w:r>
    </w:p>
    <w:p w14:paraId="6D860619" w14:textId="77777777" w:rsidR="00AE5FEE" w:rsidRDefault="00AE5FEE">
      <w:pPr>
        <w:pStyle w:val="BodyText"/>
        <w:rPr>
          <w:kern w:val="2"/>
          <w:lang w:eastAsia="en-NZ"/>
          <w14:ligatures w14:val="standardContextual"/>
        </w:rPr>
      </w:pPr>
      <w:r>
        <w:t>Implementation must build the complete logical Requests model and use Additional Relief Teacher Funding as its first proportionate implementation. ARTF may present a simplified experience, but it must not collapse the underlying distinctions between Request, Submission, Proposal, Assessment, Decision, Decision Fulfilment and Publication.</w:t>
      </w:r>
    </w:p>
    <w:p w14:paraId="0291ED00" w14:textId="4A5A0AB8" w:rsidR="00E81E1C" w:rsidRPr="0011016B" w:rsidRDefault="00E81E1C" w:rsidP="00E81E1C">
      <w:pPr>
        <w:pStyle w:val="Heading2"/>
      </w:pPr>
      <w:r>
        <w:t>Contents</w:t>
      </w:r>
      <w:bookmarkEnd w:id="2"/>
      <w:bookmarkEnd w:id="3"/>
    </w:p>
    <w:p w14:paraId="6ABD57ED" w14:textId="51637B1C" w:rsidR="00DB26FB"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9054403" w:history="1">
        <w:r w:rsidR="00DB26FB" w:rsidRPr="0003082D">
          <w:rPr>
            <w:rStyle w:val="Hyperlink"/>
            <w:noProof/>
          </w:rPr>
          <w:t>Purpose</w:t>
        </w:r>
        <w:r w:rsidR="00DB26FB">
          <w:rPr>
            <w:noProof/>
            <w:webHidden/>
          </w:rPr>
          <w:tab/>
        </w:r>
        <w:r w:rsidR="00DB26FB">
          <w:rPr>
            <w:noProof/>
            <w:webHidden/>
          </w:rPr>
          <w:fldChar w:fldCharType="begin"/>
        </w:r>
        <w:r w:rsidR="00DB26FB">
          <w:rPr>
            <w:noProof/>
            <w:webHidden/>
          </w:rPr>
          <w:instrText xml:space="preserve"> PAGEREF _Toc239054403 \h </w:instrText>
        </w:r>
        <w:r w:rsidR="00DB26FB">
          <w:rPr>
            <w:noProof/>
            <w:webHidden/>
          </w:rPr>
        </w:r>
        <w:r w:rsidR="00DB26FB">
          <w:rPr>
            <w:noProof/>
            <w:webHidden/>
          </w:rPr>
          <w:fldChar w:fldCharType="separate"/>
        </w:r>
        <w:r w:rsidR="00DB26FB">
          <w:rPr>
            <w:noProof/>
            <w:webHidden/>
          </w:rPr>
          <w:t>1</w:t>
        </w:r>
        <w:r w:rsidR="00DB26FB">
          <w:rPr>
            <w:noProof/>
            <w:webHidden/>
          </w:rPr>
          <w:fldChar w:fldCharType="end"/>
        </w:r>
      </w:hyperlink>
    </w:p>
    <w:p w14:paraId="7CE2FDF4" w14:textId="1738E505"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04" w:history="1">
        <w:r w:rsidRPr="0003082D">
          <w:rPr>
            <w:rStyle w:val="Hyperlink"/>
            <w:noProof/>
          </w:rPr>
          <w:t>Synopsis</w:t>
        </w:r>
        <w:r>
          <w:rPr>
            <w:noProof/>
            <w:webHidden/>
          </w:rPr>
          <w:tab/>
        </w:r>
        <w:r>
          <w:rPr>
            <w:noProof/>
            <w:webHidden/>
          </w:rPr>
          <w:fldChar w:fldCharType="begin"/>
        </w:r>
        <w:r>
          <w:rPr>
            <w:noProof/>
            <w:webHidden/>
          </w:rPr>
          <w:instrText xml:space="preserve"> PAGEREF _Toc239054404 \h </w:instrText>
        </w:r>
        <w:r>
          <w:rPr>
            <w:noProof/>
            <w:webHidden/>
          </w:rPr>
        </w:r>
        <w:r>
          <w:rPr>
            <w:noProof/>
            <w:webHidden/>
          </w:rPr>
          <w:fldChar w:fldCharType="separate"/>
        </w:r>
        <w:r>
          <w:rPr>
            <w:noProof/>
            <w:webHidden/>
          </w:rPr>
          <w:t>1</w:t>
        </w:r>
        <w:r>
          <w:rPr>
            <w:noProof/>
            <w:webHidden/>
          </w:rPr>
          <w:fldChar w:fldCharType="end"/>
        </w:r>
      </w:hyperlink>
    </w:p>
    <w:p w14:paraId="2B357832" w14:textId="0A0DF1C7"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05" w:history="1">
        <w:r w:rsidRPr="0003082D">
          <w:rPr>
            <w:rStyle w:val="Hyperlink"/>
            <w:noProof/>
          </w:rPr>
          <w:t>Contents</w:t>
        </w:r>
        <w:r>
          <w:rPr>
            <w:noProof/>
            <w:webHidden/>
          </w:rPr>
          <w:tab/>
        </w:r>
        <w:r>
          <w:rPr>
            <w:noProof/>
            <w:webHidden/>
          </w:rPr>
          <w:fldChar w:fldCharType="begin"/>
        </w:r>
        <w:r>
          <w:rPr>
            <w:noProof/>
            <w:webHidden/>
          </w:rPr>
          <w:instrText xml:space="preserve"> PAGEREF _Toc239054405 \h </w:instrText>
        </w:r>
        <w:r>
          <w:rPr>
            <w:noProof/>
            <w:webHidden/>
          </w:rPr>
        </w:r>
        <w:r>
          <w:rPr>
            <w:noProof/>
            <w:webHidden/>
          </w:rPr>
          <w:fldChar w:fldCharType="separate"/>
        </w:r>
        <w:r>
          <w:rPr>
            <w:noProof/>
            <w:webHidden/>
          </w:rPr>
          <w:t>2</w:t>
        </w:r>
        <w:r>
          <w:rPr>
            <w:noProof/>
            <w:webHidden/>
          </w:rPr>
          <w:fldChar w:fldCharType="end"/>
        </w:r>
      </w:hyperlink>
    </w:p>
    <w:p w14:paraId="3D50E810" w14:textId="4936D5DB"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06" w:history="1">
        <w:r w:rsidRPr="0003082D">
          <w:rPr>
            <w:rStyle w:val="Hyperlink"/>
            <w:noProof/>
          </w:rPr>
          <w:t>Background</w:t>
        </w:r>
        <w:r>
          <w:rPr>
            <w:noProof/>
            <w:webHidden/>
          </w:rPr>
          <w:tab/>
        </w:r>
        <w:r>
          <w:rPr>
            <w:noProof/>
            <w:webHidden/>
          </w:rPr>
          <w:fldChar w:fldCharType="begin"/>
        </w:r>
        <w:r>
          <w:rPr>
            <w:noProof/>
            <w:webHidden/>
          </w:rPr>
          <w:instrText xml:space="preserve"> PAGEREF _Toc239054406 \h </w:instrText>
        </w:r>
        <w:r>
          <w:rPr>
            <w:noProof/>
            <w:webHidden/>
          </w:rPr>
        </w:r>
        <w:r>
          <w:rPr>
            <w:noProof/>
            <w:webHidden/>
          </w:rPr>
          <w:fldChar w:fldCharType="separate"/>
        </w:r>
        <w:r>
          <w:rPr>
            <w:noProof/>
            <w:webHidden/>
          </w:rPr>
          <w:t>5</w:t>
        </w:r>
        <w:r>
          <w:rPr>
            <w:noProof/>
            <w:webHidden/>
          </w:rPr>
          <w:fldChar w:fldCharType="end"/>
        </w:r>
      </w:hyperlink>
    </w:p>
    <w:p w14:paraId="63E375BE" w14:textId="2777134B"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07" w:history="1">
        <w:r w:rsidRPr="0003082D">
          <w:rPr>
            <w:rStyle w:val="Hyperlink"/>
            <w:noProof/>
          </w:rPr>
          <w:t>Context</w:t>
        </w:r>
        <w:r>
          <w:rPr>
            <w:noProof/>
            <w:webHidden/>
          </w:rPr>
          <w:tab/>
        </w:r>
        <w:r>
          <w:rPr>
            <w:noProof/>
            <w:webHidden/>
          </w:rPr>
          <w:fldChar w:fldCharType="begin"/>
        </w:r>
        <w:r>
          <w:rPr>
            <w:noProof/>
            <w:webHidden/>
          </w:rPr>
          <w:instrText xml:space="preserve"> PAGEREF _Toc239054407 \h </w:instrText>
        </w:r>
        <w:r>
          <w:rPr>
            <w:noProof/>
            <w:webHidden/>
          </w:rPr>
        </w:r>
        <w:r>
          <w:rPr>
            <w:noProof/>
            <w:webHidden/>
          </w:rPr>
          <w:fldChar w:fldCharType="separate"/>
        </w:r>
        <w:r>
          <w:rPr>
            <w:noProof/>
            <w:webHidden/>
          </w:rPr>
          <w:t>5</w:t>
        </w:r>
        <w:r>
          <w:rPr>
            <w:noProof/>
            <w:webHidden/>
          </w:rPr>
          <w:fldChar w:fldCharType="end"/>
        </w:r>
      </w:hyperlink>
    </w:p>
    <w:p w14:paraId="2828E240" w14:textId="16300127"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08" w:history="1">
        <w:r w:rsidRPr="0003082D">
          <w:rPr>
            <w:rStyle w:val="Hyperlink"/>
            <w:noProof/>
          </w:rPr>
          <w:t>Modelling from Recognisable to Buildable to Enduring</w:t>
        </w:r>
        <w:r>
          <w:rPr>
            <w:noProof/>
            <w:webHidden/>
          </w:rPr>
          <w:tab/>
        </w:r>
        <w:r>
          <w:rPr>
            <w:noProof/>
            <w:webHidden/>
          </w:rPr>
          <w:fldChar w:fldCharType="begin"/>
        </w:r>
        <w:r>
          <w:rPr>
            <w:noProof/>
            <w:webHidden/>
          </w:rPr>
          <w:instrText xml:space="preserve"> PAGEREF _Toc239054408 \h </w:instrText>
        </w:r>
        <w:r>
          <w:rPr>
            <w:noProof/>
            <w:webHidden/>
          </w:rPr>
        </w:r>
        <w:r>
          <w:rPr>
            <w:noProof/>
            <w:webHidden/>
          </w:rPr>
          <w:fldChar w:fldCharType="separate"/>
        </w:r>
        <w:r>
          <w:rPr>
            <w:noProof/>
            <w:webHidden/>
          </w:rPr>
          <w:t>5</w:t>
        </w:r>
        <w:r>
          <w:rPr>
            <w:noProof/>
            <w:webHidden/>
          </w:rPr>
          <w:fldChar w:fldCharType="end"/>
        </w:r>
      </w:hyperlink>
    </w:p>
    <w:p w14:paraId="437C7E20" w14:textId="4FB4F3CC"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09" w:history="1">
        <w:r w:rsidRPr="0003082D">
          <w:rPr>
            <w:rStyle w:val="Hyperlink"/>
            <w:noProof/>
          </w:rPr>
          <w:t>Recognisable: the conceptual view</w:t>
        </w:r>
        <w:r>
          <w:rPr>
            <w:noProof/>
            <w:webHidden/>
          </w:rPr>
          <w:tab/>
        </w:r>
        <w:r>
          <w:rPr>
            <w:noProof/>
            <w:webHidden/>
          </w:rPr>
          <w:fldChar w:fldCharType="begin"/>
        </w:r>
        <w:r>
          <w:rPr>
            <w:noProof/>
            <w:webHidden/>
          </w:rPr>
          <w:instrText xml:space="preserve"> PAGEREF _Toc239054409 \h </w:instrText>
        </w:r>
        <w:r>
          <w:rPr>
            <w:noProof/>
            <w:webHidden/>
          </w:rPr>
        </w:r>
        <w:r>
          <w:rPr>
            <w:noProof/>
            <w:webHidden/>
          </w:rPr>
          <w:fldChar w:fldCharType="separate"/>
        </w:r>
        <w:r>
          <w:rPr>
            <w:noProof/>
            <w:webHidden/>
          </w:rPr>
          <w:t>6</w:t>
        </w:r>
        <w:r>
          <w:rPr>
            <w:noProof/>
            <w:webHidden/>
          </w:rPr>
          <w:fldChar w:fldCharType="end"/>
        </w:r>
      </w:hyperlink>
    </w:p>
    <w:p w14:paraId="19FF7967" w14:textId="688EC0B4"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0" w:history="1">
        <w:r w:rsidRPr="0003082D">
          <w:rPr>
            <w:rStyle w:val="Hyperlink"/>
            <w:noProof/>
          </w:rPr>
          <w:t>Buildable: the logical model</w:t>
        </w:r>
        <w:r>
          <w:rPr>
            <w:noProof/>
            <w:webHidden/>
          </w:rPr>
          <w:tab/>
        </w:r>
        <w:r>
          <w:rPr>
            <w:noProof/>
            <w:webHidden/>
          </w:rPr>
          <w:fldChar w:fldCharType="begin"/>
        </w:r>
        <w:r>
          <w:rPr>
            <w:noProof/>
            <w:webHidden/>
          </w:rPr>
          <w:instrText xml:space="preserve"> PAGEREF _Toc239054410 \h </w:instrText>
        </w:r>
        <w:r>
          <w:rPr>
            <w:noProof/>
            <w:webHidden/>
          </w:rPr>
        </w:r>
        <w:r>
          <w:rPr>
            <w:noProof/>
            <w:webHidden/>
          </w:rPr>
          <w:fldChar w:fldCharType="separate"/>
        </w:r>
        <w:r>
          <w:rPr>
            <w:noProof/>
            <w:webHidden/>
          </w:rPr>
          <w:t>6</w:t>
        </w:r>
        <w:r>
          <w:rPr>
            <w:noProof/>
            <w:webHidden/>
          </w:rPr>
          <w:fldChar w:fldCharType="end"/>
        </w:r>
      </w:hyperlink>
    </w:p>
    <w:p w14:paraId="78E12DD8" w14:textId="1E048C7D"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1" w:history="1">
        <w:r w:rsidRPr="0003082D">
          <w:rPr>
            <w:rStyle w:val="Hyperlink"/>
            <w:noProof/>
          </w:rPr>
          <w:t>Enduring: ontological refinement</w:t>
        </w:r>
        <w:r>
          <w:rPr>
            <w:noProof/>
            <w:webHidden/>
          </w:rPr>
          <w:tab/>
        </w:r>
        <w:r>
          <w:rPr>
            <w:noProof/>
            <w:webHidden/>
          </w:rPr>
          <w:fldChar w:fldCharType="begin"/>
        </w:r>
        <w:r>
          <w:rPr>
            <w:noProof/>
            <w:webHidden/>
          </w:rPr>
          <w:instrText xml:space="preserve"> PAGEREF _Toc239054411 \h </w:instrText>
        </w:r>
        <w:r>
          <w:rPr>
            <w:noProof/>
            <w:webHidden/>
          </w:rPr>
        </w:r>
        <w:r>
          <w:rPr>
            <w:noProof/>
            <w:webHidden/>
          </w:rPr>
          <w:fldChar w:fldCharType="separate"/>
        </w:r>
        <w:r>
          <w:rPr>
            <w:noProof/>
            <w:webHidden/>
          </w:rPr>
          <w:t>6</w:t>
        </w:r>
        <w:r>
          <w:rPr>
            <w:noProof/>
            <w:webHidden/>
          </w:rPr>
          <w:fldChar w:fldCharType="end"/>
        </w:r>
      </w:hyperlink>
    </w:p>
    <w:p w14:paraId="71A8B7F8" w14:textId="00BEF96F"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12" w:history="1">
        <w:r w:rsidRPr="0003082D">
          <w:rPr>
            <w:rStyle w:val="Hyperlink"/>
            <w:noProof/>
          </w:rPr>
          <w:t>The Refined Request Information Model</w:t>
        </w:r>
        <w:r>
          <w:rPr>
            <w:noProof/>
            <w:webHidden/>
          </w:rPr>
          <w:tab/>
        </w:r>
        <w:r>
          <w:rPr>
            <w:noProof/>
            <w:webHidden/>
          </w:rPr>
          <w:fldChar w:fldCharType="begin"/>
        </w:r>
        <w:r>
          <w:rPr>
            <w:noProof/>
            <w:webHidden/>
          </w:rPr>
          <w:instrText xml:space="preserve"> PAGEREF _Toc239054412 \h </w:instrText>
        </w:r>
        <w:r>
          <w:rPr>
            <w:noProof/>
            <w:webHidden/>
          </w:rPr>
        </w:r>
        <w:r>
          <w:rPr>
            <w:noProof/>
            <w:webHidden/>
          </w:rPr>
          <w:fldChar w:fldCharType="separate"/>
        </w:r>
        <w:r>
          <w:rPr>
            <w:noProof/>
            <w:webHidden/>
          </w:rPr>
          <w:t>6</w:t>
        </w:r>
        <w:r>
          <w:rPr>
            <w:noProof/>
            <w:webHidden/>
          </w:rPr>
          <w:fldChar w:fldCharType="end"/>
        </w:r>
      </w:hyperlink>
    </w:p>
    <w:p w14:paraId="70A692B6" w14:textId="2A93E802"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3" w:history="1">
        <w:r w:rsidRPr="0003082D">
          <w:rPr>
            <w:rStyle w:val="Hyperlink"/>
            <w:rFonts w:ascii="Calibri" w:hAnsi="Calibri"/>
            <w:noProof/>
          </w:rPr>
          <w:t>Request</w:t>
        </w:r>
        <w:r>
          <w:rPr>
            <w:noProof/>
            <w:webHidden/>
          </w:rPr>
          <w:tab/>
        </w:r>
        <w:r>
          <w:rPr>
            <w:noProof/>
            <w:webHidden/>
          </w:rPr>
          <w:fldChar w:fldCharType="begin"/>
        </w:r>
        <w:r>
          <w:rPr>
            <w:noProof/>
            <w:webHidden/>
          </w:rPr>
          <w:instrText xml:space="preserve"> PAGEREF _Toc239054413 \h </w:instrText>
        </w:r>
        <w:r>
          <w:rPr>
            <w:noProof/>
            <w:webHidden/>
          </w:rPr>
        </w:r>
        <w:r>
          <w:rPr>
            <w:noProof/>
            <w:webHidden/>
          </w:rPr>
          <w:fldChar w:fldCharType="separate"/>
        </w:r>
        <w:r>
          <w:rPr>
            <w:noProof/>
            <w:webHidden/>
          </w:rPr>
          <w:t>7</w:t>
        </w:r>
        <w:r>
          <w:rPr>
            <w:noProof/>
            <w:webHidden/>
          </w:rPr>
          <w:fldChar w:fldCharType="end"/>
        </w:r>
      </w:hyperlink>
    </w:p>
    <w:p w14:paraId="4157466E" w14:textId="1A192C4F"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4" w:history="1">
        <w:r w:rsidRPr="0003082D">
          <w:rPr>
            <w:rStyle w:val="Hyperlink"/>
            <w:rFonts w:ascii="Calibri" w:hAnsi="Calibri"/>
            <w:noProof/>
          </w:rPr>
          <w:t>Request Type</w:t>
        </w:r>
        <w:r>
          <w:rPr>
            <w:noProof/>
            <w:webHidden/>
          </w:rPr>
          <w:tab/>
        </w:r>
        <w:r>
          <w:rPr>
            <w:noProof/>
            <w:webHidden/>
          </w:rPr>
          <w:fldChar w:fldCharType="begin"/>
        </w:r>
        <w:r>
          <w:rPr>
            <w:noProof/>
            <w:webHidden/>
          </w:rPr>
          <w:instrText xml:space="preserve"> PAGEREF _Toc239054414 \h </w:instrText>
        </w:r>
        <w:r>
          <w:rPr>
            <w:noProof/>
            <w:webHidden/>
          </w:rPr>
        </w:r>
        <w:r>
          <w:rPr>
            <w:noProof/>
            <w:webHidden/>
          </w:rPr>
          <w:fldChar w:fldCharType="separate"/>
        </w:r>
        <w:r>
          <w:rPr>
            <w:noProof/>
            <w:webHidden/>
          </w:rPr>
          <w:t>7</w:t>
        </w:r>
        <w:r>
          <w:rPr>
            <w:noProof/>
            <w:webHidden/>
          </w:rPr>
          <w:fldChar w:fldCharType="end"/>
        </w:r>
      </w:hyperlink>
    </w:p>
    <w:p w14:paraId="4C35BC9B" w14:textId="00378CD3"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5" w:history="1">
        <w:r w:rsidRPr="0003082D">
          <w:rPr>
            <w:rStyle w:val="Hyperlink"/>
            <w:rFonts w:ascii="Calibri" w:hAnsi="Calibri"/>
            <w:noProof/>
          </w:rPr>
          <w:t>Submission(s)</w:t>
        </w:r>
        <w:r>
          <w:rPr>
            <w:noProof/>
            <w:webHidden/>
          </w:rPr>
          <w:tab/>
        </w:r>
        <w:r>
          <w:rPr>
            <w:noProof/>
            <w:webHidden/>
          </w:rPr>
          <w:fldChar w:fldCharType="begin"/>
        </w:r>
        <w:r>
          <w:rPr>
            <w:noProof/>
            <w:webHidden/>
          </w:rPr>
          <w:instrText xml:space="preserve"> PAGEREF _Toc239054415 \h </w:instrText>
        </w:r>
        <w:r>
          <w:rPr>
            <w:noProof/>
            <w:webHidden/>
          </w:rPr>
        </w:r>
        <w:r>
          <w:rPr>
            <w:noProof/>
            <w:webHidden/>
          </w:rPr>
          <w:fldChar w:fldCharType="separate"/>
        </w:r>
        <w:r>
          <w:rPr>
            <w:noProof/>
            <w:webHidden/>
          </w:rPr>
          <w:t>7</w:t>
        </w:r>
        <w:r>
          <w:rPr>
            <w:noProof/>
            <w:webHidden/>
          </w:rPr>
          <w:fldChar w:fldCharType="end"/>
        </w:r>
      </w:hyperlink>
    </w:p>
    <w:p w14:paraId="44916D8F" w14:textId="2E98AD73"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6" w:history="1">
        <w:r w:rsidRPr="0003082D">
          <w:rPr>
            <w:rStyle w:val="Hyperlink"/>
            <w:rFonts w:ascii="Calibri" w:hAnsi="Calibri"/>
            <w:noProof/>
          </w:rPr>
          <w:t>Evidence</w:t>
        </w:r>
        <w:r>
          <w:rPr>
            <w:noProof/>
            <w:webHidden/>
          </w:rPr>
          <w:tab/>
        </w:r>
        <w:r>
          <w:rPr>
            <w:noProof/>
            <w:webHidden/>
          </w:rPr>
          <w:fldChar w:fldCharType="begin"/>
        </w:r>
        <w:r>
          <w:rPr>
            <w:noProof/>
            <w:webHidden/>
          </w:rPr>
          <w:instrText xml:space="preserve"> PAGEREF _Toc239054416 \h </w:instrText>
        </w:r>
        <w:r>
          <w:rPr>
            <w:noProof/>
            <w:webHidden/>
          </w:rPr>
        </w:r>
        <w:r>
          <w:rPr>
            <w:noProof/>
            <w:webHidden/>
          </w:rPr>
          <w:fldChar w:fldCharType="separate"/>
        </w:r>
        <w:r>
          <w:rPr>
            <w:noProof/>
            <w:webHidden/>
          </w:rPr>
          <w:t>7</w:t>
        </w:r>
        <w:r>
          <w:rPr>
            <w:noProof/>
            <w:webHidden/>
          </w:rPr>
          <w:fldChar w:fldCharType="end"/>
        </w:r>
      </w:hyperlink>
    </w:p>
    <w:p w14:paraId="1A24EC54" w14:textId="4BA3C243"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7" w:history="1">
        <w:r w:rsidRPr="0003082D">
          <w:rPr>
            <w:rStyle w:val="Hyperlink"/>
            <w:rFonts w:ascii="Calibri" w:hAnsi="Calibri"/>
            <w:noProof/>
          </w:rPr>
          <w:t>Assessment and Assessment History</w:t>
        </w:r>
        <w:r>
          <w:rPr>
            <w:noProof/>
            <w:webHidden/>
          </w:rPr>
          <w:tab/>
        </w:r>
        <w:r>
          <w:rPr>
            <w:noProof/>
            <w:webHidden/>
          </w:rPr>
          <w:fldChar w:fldCharType="begin"/>
        </w:r>
        <w:r>
          <w:rPr>
            <w:noProof/>
            <w:webHidden/>
          </w:rPr>
          <w:instrText xml:space="preserve"> PAGEREF _Toc239054417 \h </w:instrText>
        </w:r>
        <w:r>
          <w:rPr>
            <w:noProof/>
            <w:webHidden/>
          </w:rPr>
        </w:r>
        <w:r>
          <w:rPr>
            <w:noProof/>
            <w:webHidden/>
          </w:rPr>
          <w:fldChar w:fldCharType="separate"/>
        </w:r>
        <w:r>
          <w:rPr>
            <w:noProof/>
            <w:webHidden/>
          </w:rPr>
          <w:t>8</w:t>
        </w:r>
        <w:r>
          <w:rPr>
            <w:noProof/>
            <w:webHidden/>
          </w:rPr>
          <w:fldChar w:fldCharType="end"/>
        </w:r>
      </w:hyperlink>
    </w:p>
    <w:p w14:paraId="158B2324" w14:textId="5FB9600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8" w:history="1">
        <w:r w:rsidRPr="0003082D">
          <w:rPr>
            <w:rStyle w:val="Hyperlink"/>
            <w:rFonts w:ascii="Calibri" w:hAnsi="Calibri"/>
            <w:noProof/>
          </w:rPr>
          <w:t>Proposal for Approval</w:t>
        </w:r>
        <w:r>
          <w:rPr>
            <w:noProof/>
            <w:webHidden/>
          </w:rPr>
          <w:tab/>
        </w:r>
        <w:r>
          <w:rPr>
            <w:noProof/>
            <w:webHidden/>
          </w:rPr>
          <w:fldChar w:fldCharType="begin"/>
        </w:r>
        <w:r>
          <w:rPr>
            <w:noProof/>
            <w:webHidden/>
          </w:rPr>
          <w:instrText xml:space="preserve"> PAGEREF _Toc239054418 \h </w:instrText>
        </w:r>
        <w:r>
          <w:rPr>
            <w:noProof/>
            <w:webHidden/>
          </w:rPr>
        </w:r>
        <w:r>
          <w:rPr>
            <w:noProof/>
            <w:webHidden/>
          </w:rPr>
          <w:fldChar w:fldCharType="separate"/>
        </w:r>
        <w:r>
          <w:rPr>
            <w:noProof/>
            <w:webHidden/>
          </w:rPr>
          <w:t>8</w:t>
        </w:r>
        <w:r>
          <w:rPr>
            <w:noProof/>
            <w:webHidden/>
          </w:rPr>
          <w:fldChar w:fldCharType="end"/>
        </w:r>
      </w:hyperlink>
    </w:p>
    <w:p w14:paraId="15CFE0A4" w14:textId="01343CD3"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19" w:history="1">
        <w:r w:rsidRPr="0003082D">
          <w:rPr>
            <w:rStyle w:val="Hyperlink"/>
            <w:rFonts w:ascii="Calibri" w:hAnsi="Calibri"/>
            <w:noProof/>
          </w:rPr>
          <w:t>Approval</w:t>
        </w:r>
        <w:r>
          <w:rPr>
            <w:noProof/>
            <w:webHidden/>
          </w:rPr>
          <w:tab/>
        </w:r>
        <w:r>
          <w:rPr>
            <w:noProof/>
            <w:webHidden/>
          </w:rPr>
          <w:fldChar w:fldCharType="begin"/>
        </w:r>
        <w:r>
          <w:rPr>
            <w:noProof/>
            <w:webHidden/>
          </w:rPr>
          <w:instrText xml:space="preserve"> PAGEREF _Toc239054419 \h </w:instrText>
        </w:r>
        <w:r>
          <w:rPr>
            <w:noProof/>
            <w:webHidden/>
          </w:rPr>
        </w:r>
        <w:r>
          <w:rPr>
            <w:noProof/>
            <w:webHidden/>
          </w:rPr>
          <w:fldChar w:fldCharType="separate"/>
        </w:r>
        <w:r>
          <w:rPr>
            <w:noProof/>
            <w:webHidden/>
          </w:rPr>
          <w:t>8</w:t>
        </w:r>
        <w:r>
          <w:rPr>
            <w:noProof/>
            <w:webHidden/>
          </w:rPr>
          <w:fldChar w:fldCharType="end"/>
        </w:r>
      </w:hyperlink>
    </w:p>
    <w:p w14:paraId="62E9AEC5" w14:textId="55D19C36"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0" w:history="1">
        <w:r w:rsidRPr="0003082D">
          <w:rPr>
            <w:rStyle w:val="Hyperlink"/>
            <w:rFonts w:ascii="Calibri" w:hAnsi="Calibri"/>
            <w:noProof/>
          </w:rPr>
          <w:t>Decision</w:t>
        </w:r>
        <w:r>
          <w:rPr>
            <w:noProof/>
            <w:webHidden/>
          </w:rPr>
          <w:tab/>
        </w:r>
        <w:r>
          <w:rPr>
            <w:noProof/>
            <w:webHidden/>
          </w:rPr>
          <w:fldChar w:fldCharType="begin"/>
        </w:r>
        <w:r>
          <w:rPr>
            <w:noProof/>
            <w:webHidden/>
          </w:rPr>
          <w:instrText xml:space="preserve"> PAGEREF _Toc239054420 \h </w:instrText>
        </w:r>
        <w:r>
          <w:rPr>
            <w:noProof/>
            <w:webHidden/>
          </w:rPr>
        </w:r>
        <w:r>
          <w:rPr>
            <w:noProof/>
            <w:webHidden/>
          </w:rPr>
          <w:fldChar w:fldCharType="separate"/>
        </w:r>
        <w:r>
          <w:rPr>
            <w:noProof/>
            <w:webHidden/>
          </w:rPr>
          <w:t>9</w:t>
        </w:r>
        <w:r>
          <w:rPr>
            <w:noProof/>
            <w:webHidden/>
          </w:rPr>
          <w:fldChar w:fldCharType="end"/>
        </w:r>
      </w:hyperlink>
    </w:p>
    <w:p w14:paraId="39E2A870" w14:textId="13E8FB8C"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1" w:history="1">
        <w:r w:rsidRPr="0003082D">
          <w:rPr>
            <w:rStyle w:val="Hyperlink"/>
            <w:rFonts w:ascii="Calibri" w:hAnsi="Calibri"/>
            <w:noProof/>
          </w:rPr>
          <w:t>Decision Fulfilment</w:t>
        </w:r>
        <w:r>
          <w:rPr>
            <w:noProof/>
            <w:webHidden/>
          </w:rPr>
          <w:tab/>
        </w:r>
        <w:r>
          <w:rPr>
            <w:noProof/>
            <w:webHidden/>
          </w:rPr>
          <w:fldChar w:fldCharType="begin"/>
        </w:r>
        <w:r>
          <w:rPr>
            <w:noProof/>
            <w:webHidden/>
          </w:rPr>
          <w:instrText xml:space="preserve"> PAGEREF _Toc239054421 \h </w:instrText>
        </w:r>
        <w:r>
          <w:rPr>
            <w:noProof/>
            <w:webHidden/>
          </w:rPr>
        </w:r>
        <w:r>
          <w:rPr>
            <w:noProof/>
            <w:webHidden/>
          </w:rPr>
          <w:fldChar w:fldCharType="separate"/>
        </w:r>
        <w:r>
          <w:rPr>
            <w:noProof/>
            <w:webHidden/>
          </w:rPr>
          <w:t>9</w:t>
        </w:r>
        <w:r>
          <w:rPr>
            <w:noProof/>
            <w:webHidden/>
          </w:rPr>
          <w:fldChar w:fldCharType="end"/>
        </w:r>
      </w:hyperlink>
    </w:p>
    <w:p w14:paraId="4764A79B" w14:textId="622332D9"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2" w:history="1">
        <w:r w:rsidRPr="0003082D">
          <w:rPr>
            <w:rStyle w:val="Hyperlink"/>
            <w:rFonts w:ascii="Calibri" w:hAnsi="Calibri"/>
            <w:noProof/>
          </w:rPr>
          <w:t>Publication</w:t>
        </w:r>
        <w:r>
          <w:rPr>
            <w:noProof/>
            <w:webHidden/>
          </w:rPr>
          <w:tab/>
        </w:r>
        <w:r>
          <w:rPr>
            <w:noProof/>
            <w:webHidden/>
          </w:rPr>
          <w:fldChar w:fldCharType="begin"/>
        </w:r>
        <w:r>
          <w:rPr>
            <w:noProof/>
            <w:webHidden/>
          </w:rPr>
          <w:instrText xml:space="preserve"> PAGEREF _Toc239054422 \h </w:instrText>
        </w:r>
        <w:r>
          <w:rPr>
            <w:noProof/>
            <w:webHidden/>
          </w:rPr>
        </w:r>
        <w:r>
          <w:rPr>
            <w:noProof/>
            <w:webHidden/>
          </w:rPr>
          <w:fldChar w:fldCharType="separate"/>
        </w:r>
        <w:r>
          <w:rPr>
            <w:noProof/>
            <w:webHidden/>
          </w:rPr>
          <w:t>9</w:t>
        </w:r>
        <w:r>
          <w:rPr>
            <w:noProof/>
            <w:webHidden/>
          </w:rPr>
          <w:fldChar w:fldCharType="end"/>
        </w:r>
      </w:hyperlink>
    </w:p>
    <w:p w14:paraId="7B7EB3C1" w14:textId="0F63F1AD"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23" w:history="1">
        <w:r w:rsidRPr="0003082D">
          <w:rPr>
            <w:rStyle w:val="Hyperlink"/>
            <w:noProof/>
          </w:rPr>
          <w:t>Why the Distinctions Matter</w:t>
        </w:r>
        <w:r>
          <w:rPr>
            <w:noProof/>
            <w:webHidden/>
          </w:rPr>
          <w:tab/>
        </w:r>
        <w:r>
          <w:rPr>
            <w:noProof/>
            <w:webHidden/>
          </w:rPr>
          <w:fldChar w:fldCharType="begin"/>
        </w:r>
        <w:r>
          <w:rPr>
            <w:noProof/>
            <w:webHidden/>
          </w:rPr>
          <w:instrText xml:space="preserve"> PAGEREF _Toc239054423 \h </w:instrText>
        </w:r>
        <w:r>
          <w:rPr>
            <w:noProof/>
            <w:webHidden/>
          </w:rPr>
        </w:r>
        <w:r>
          <w:rPr>
            <w:noProof/>
            <w:webHidden/>
          </w:rPr>
          <w:fldChar w:fldCharType="separate"/>
        </w:r>
        <w:r>
          <w:rPr>
            <w:noProof/>
            <w:webHidden/>
          </w:rPr>
          <w:t>9</w:t>
        </w:r>
        <w:r>
          <w:rPr>
            <w:noProof/>
            <w:webHidden/>
          </w:rPr>
          <w:fldChar w:fldCharType="end"/>
        </w:r>
      </w:hyperlink>
    </w:p>
    <w:p w14:paraId="46C2FA22" w14:textId="610D1D69"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24" w:history="1">
        <w:r w:rsidRPr="0003082D">
          <w:rPr>
            <w:rStyle w:val="Hyperlink"/>
            <w:noProof/>
          </w:rPr>
          <w:t>Enabled Integrity and History Principles</w:t>
        </w:r>
        <w:r>
          <w:rPr>
            <w:noProof/>
            <w:webHidden/>
          </w:rPr>
          <w:tab/>
        </w:r>
        <w:r>
          <w:rPr>
            <w:noProof/>
            <w:webHidden/>
          </w:rPr>
          <w:fldChar w:fldCharType="begin"/>
        </w:r>
        <w:r>
          <w:rPr>
            <w:noProof/>
            <w:webHidden/>
          </w:rPr>
          <w:instrText xml:space="preserve"> PAGEREF _Toc239054424 \h </w:instrText>
        </w:r>
        <w:r>
          <w:rPr>
            <w:noProof/>
            <w:webHidden/>
          </w:rPr>
        </w:r>
        <w:r>
          <w:rPr>
            <w:noProof/>
            <w:webHidden/>
          </w:rPr>
          <w:fldChar w:fldCharType="separate"/>
        </w:r>
        <w:r>
          <w:rPr>
            <w:noProof/>
            <w:webHidden/>
          </w:rPr>
          <w:t>9</w:t>
        </w:r>
        <w:r>
          <w:rPr>
            <w:noProof/>
            <w:webHidden/>
          </w:rPr>
          <w:fldChar w:fldCharType="end"/>
        </w:r>
      </w:hyperlink>
    </w:p>
    <w:p w14:paraId="4102D07B" w14:textId="3830B22B"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25" w:history="1">
        <w:r w:rsidRPr="0003082D">
          <w:rPr>
            <w:rStyle w:val="Hyperlink"/>
            <w:noProof/>
          </w:rPr>
          <w:t>Roles and Operators</w:t>
        </w:r>
        <w:r>
          <w:rPr>
            <w:noProof/>
            <w:webHidden/>
          </w:rPr>
          <w:tab/>
        </w:r>
        <w:r>
          <w:rPr>
            <w:noProof/>
            <w:webHidden/>
          </w:rPr>
          <w:fldChar w:fldCharType="begin"/>
        </w:r>
        <w:r>
          <w:rPr>
            <w:noProof/>
            <w:webHidden/>
          </w:rPr>
          <w:instrText xml:space="preserve"> PAGEREF _Toc239054425 \h </w:instrText>
        </w:r>
        <w:r>
          <w:rPr>
            <w:noProof/>
            <w:webHidden/>
          </w:rPr>
        </w:r>
        <w:r>
          <w:rPr>
            <w:noProof/>
            <w:webHidden/>
          </w:rPr>
          <w:fldChar w:fldCharType="separate"/>
        </w:r>
        <w:r>
          <w:rPr>
            <w:noProof/>
            <w:webHidden/>
          </w:rPr>
          <w:t>10</w:t>
        </w:r>
        <w:r>
          <w:rPr>
            <w:noProof/>
            <w:webHidden/>
          </w:rPr>
          <w:fldChar w:fldCharType="end"/>
        </w:r>
      </w:hyperlink>
    </w:p>
    <w:p w14:paraId="2404C844" w14:textId="2ADAA4B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6" w:history="1">
        <w:r w:rsidRPr="0003082D">
          <w:rPr>
            <w:rStyle w:val="Hyperlink"/>
            <w:noProof/>
          </w:rPr>
          <w:t>Submitter</w:t>
        </w:r>
        <w:r>
          <w:rPr>
            <w:noProof/>
            <w:webHidden/>
          </w:rPr>
          <w:tab/>
        </w:r>
        <w:r>
          <w:rPr>
            <w:noProof/>
            <w:webHidden/>
          </w:rPr>
          <w:fldChar w:fldCharType="begin"/>
        </w:r>
        <w:r>
          <w:rPr>
            <w:noProof/>
            <w:webHidden/>
          </w:rPr>
          <w:instrText xml:space="preserve"> PAGEREF _Toc239054426 \h </w:instrText>
        </w:r>
        <w:r>
          <w:rPr>
            <w:noProof/>
            <w:webHidden/>
          </w:rPr>
        </w:r>
        <w:r>
          <w:rPr>
            <w:noProof/>
            <w:webHidden/>
          </w:rPr>
          <w:fldChar w:fldCharType="separate"/>
        </w:r>
        <w:r>
          <w:rPr>
            <w:noProof/>
            <w:webHidden/>
          </w:rPr>
          <w:t>10</w:t>
        </w:r>
        <w:r>
          <w:rPr>
            <w:noProof/>
            <w:webHidden/>
          </w:rPr>
          <w:fldChar w:fldCharType="end"/>
        </w:r>
      </w:hyperlink>
    </w:p>
    <w:p w14:paraId="66839A6A" w14:textId="610DFFC0"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7" w:history="1">
        <w:r w:rsidRPr="0003082D">
          <w:rPr>
            <w:rStyle w:val="Hyperlink"/>
            <w:noProof/>
          </w:rPr>
          <w:t>Submission Approver</w:t>
        </w:r>
        <w:r>
          <w:rPr>
            <w:noProof/>
            <w:webHidden/>
          </w:rPr>
          <w:tab/>
        </w:r>
        <w:r>
          <w:rPr>
            <w:noProof/>
            <w:webHidden/>
          </w:rPr>
          <w:fldChar w:fldCharType="begin"/>
        </w:r>
        <w:r>
          <w:rPr>
            <w:noProof/>
            <w:webHidden/>
          </w:rPr>
          <w:instrText xml:space="preserve"> PAGEREF _Toc239054427 \h </w:instrText>
        </w:r>
        <w:r>
          <w:rPr>
            <w:noProof/>
            <w:webHidden/>
          </w:rPr>
        </w:r>
        <w:r>
          <w:rPr>
            <w:noProof/>
            <w:webHidden/>
          </w:rPr>
          <w:fldChar w:fldCharType="separate"/>
        </w:r>
        <w:r>
          <w:rPr>
            <w:noProof/>
            <w:webHidden/>
          </w:rPr>
          <w:t>10</w:t>
        </w:r>
        <w:r>
          <w:rPr>
            <w:noProof/>
            <w:webHidden/>
          </w:rPr>
          <w:fldChar w:fldCharType="end"/>
        </w:r>
      </w:hyperlink>
    </w:p>
    <w:p w14:paraId="61C7B9CF" w14:textId="7491C4B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8" w:history="1">
        <w:r w:rsidRPr="0003082D">
          <w:rPr>
            <w:rStyle w:val="Hyperlink"/>
            <w:noProof/>
          </w:rPr>
          <w:t>Submission Reviewer</w:t>
        </w:r>
        <w:r>
          <w:rPr>
            <w:noProof/>
            <w:webHidden/>
          </w:rPr>
          <w:tab/>
        </w:r>
        <w:r>
          <w:rPr>
            <w:noProof/>
            <w:webHidden/>
          </w:rPr>
          <w:fldChar w:fldCharType="begin"/>
        </w:r>
        <w:r>
          <w:rPr>
            <w:noProof/>
            <w:webHidden/>
          </w:rPr>
          <w:instrText xml:space="preserve"> PAGEREF _Toc239054428 \h </w:instrText>
        </w:r>
        <w:r>
          <w:rPr>
            <w:noProof/>
            <w:webHidden/>
          </w:rPr>
        </w:r>
        <w:r>
          <w:rPr>
            <w:noProof/>
            <w:webHidden/>
          </w:rPr>
          <w:fldChar w:fldCharType="separate"/>
        </w:r>
        <w:r>
          <w:rPr>
            <w:noProof/>
            <w:webHidden/>
          </w:rPr>
          <w:t>11</w:t>
        </w:r>
        <w:r>
          <w:rPr>
            <w:noProof/>
            <w:webHidden/>
          </w:rPr>
          <w:fldChar w:fldCharType="end"/>
        </w:r>
      </w:hyperlink>
    </w:p>
    <w:p w14:paraId="46302A38" w14:textId="35FCBED2"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29" w:history="1">
        <w:r w:rsidRPr="0003082D">
          <w:rPr>
            <w:rStyle w:val="Hyperlink"/>
            <w:noProof/>
          </w:rPr>
          <w:t>Request Approver</w:t>
        </w:r>
        <w:r>
          <w:rPr>
            <w:noProof/>
            <w:webHidden/>
          </w:rPr>
          <w:tab/>
        </w:r>
        <w:r>
          <w:rPr>
            <w:noProof/>
            <w:webHidden/>
          </w:rPr>
          <w:fldChar w:fldCharType="begin"/>
        </w:r>
        <w:r>
          <w:rPr>
            <w:noProof/>
            <w:webHidden/>
          </w:rPr>
          <w:instrText xml:space="preserve"> PAGEREF _Toc239054429 \h </w:instrText>
        </w:r>
        <w:r>
          <w:rPr>
            <w:noProof/>
            <w:webHidden/>
          </w:rPr>
        </w:r>
        <w:r>
          <w:rPr>
            <w:noProof/>
            <w:webHidden/>
          </w:rPr>
          <w:fldChar w:fldCharType="separate"/>
        </w:r>
        <w:r>
          <w:rPr>
            <w:noProof/>
            <w:webHidden/>
          </w:rPr>
          <w:t>11</w:t>
        </w:r>
        <w:r>
          <w:rPr>
            <w:noProof/>
            <w:webHidden/>
          </w:rPr>
          <w:fldChar w:fldCharType="end"/>
        </w:r>
      </w:hyperlink>
    </w:p>
    <w:p w14:paraId="40D06F06" w14:textId="482F0847"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0" w:history="1">
        <w:r w:rsidRPr="0003082D">
          <w:rPr>
            <w:rStyle w:val="Hyperlink"/>
            <w:noProof/>
          </w:rPr>
          <w:t>Work Lists, Selection and Bulk Actions</w:t>
        </w:r>
        <w:r>
          <w:rPr>
            <w:noProof/>
            <w:webHidden/>
          </w:rPr>
          <w:tab/>
        </w:r>
        <w:r>
          <w:rPr>
            <w:noProof/>
            <w:webHidden/>
          </w:rPr>
          <w:fldChar w:fldCharType="begin"/>
        </w:r>
        <w:r>
          <w:rPr>
            <w:noProof/>
            <w:webHidden/>
          </w:rPr>
          <w:instrText xml:space="preserve"> PAGEREF _Toc239054430 \h </w:instrText>
        </w:r>
        <w:r>
          <w:rPr>
            <w:noProof/>
            <w:webHidden/>
          </w:rPr>
        </w:r>
        <w:r>
          <w:rPr>
            <w:noProof/>
            <w:webHidden/>
          </w:rPr>
          <w:fldChar w:fldCharType="separate"/>
        </w:r>
        <w:r>
          <w:rPr>
            <w:noProof/>
            <w:webHidden/>
          </w:rPr>
          <w:t>11</w:t>
        </w:r>
        <w:r>
          <w:rPr>
            <w:noProof/>
            <w:webHidden/>
          </w:rPr>
          <w:fldChar w:fldCharType="end"/>
        </w:r>
      </w:hyperlink>
    </w:p>
    <w:p w14:paraId="17401A5D" w14:textId="4D58A64A"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31" w:history="1">
        <w:r w:rsidRPr="0003082D">
          <w:rPr>
            <w:rStyle w:val="Hyperlink"/>
            <w:noProof/>
          </w:rPr>
          <w:t>Views</w:t>
        </w:r>
        <w:r>
          <w:rPr>
            <w:noProof/>
            <w:webHidden/>
          </w:rPr>
          <w:tab/>
        </w:r>
        <w:r>
          <w:rPr>
            <w:noProof/>
            <w:webHidden/>
          </w:rPr>
          <w:fldChar w:fldCharType="begin"/>
        </w:r>
        <w:r>
          <w:rPr>
            <w:noProof/>
            <w:webHidden/>
          </w:rPr>
          <w:instrText xml:space="preserve"> PAGEREF _Toc239054431 \h </w:instrText>
        </w:r>
        <w:r>
          <w:rPr>
            <w:noProof/>
            <w:webHidden/>
          </w:rPr>
        </w:r>
        <w:r>
          <w:rPr>
            <w:noProof/>
            <w:webHidden/>
          </w:rPr>
          <w:fldChar w:fldCharType="separate"/>
        </w:r>
        <w:r>
          <w:rPr>
            <w:noProof/>
            <w:webHidden/>
          </w:rPr>
          <w:t>11</w:t>
        </w:r>
        <w:r>
          <w:rPr>
            <w:noProof/>
            <w:webHidden/>
          </w:rPr>
          <w:fldChar w:fldCharType="end"/>
        </w:r>
      </w:hyperlink>
    </w:p>
    <w:p w14:paraId="11402BD1" w14:textId="09609CD6"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2" w:history="1">
        <w:r w:rsidRPr="0003082D">
          <w:rPr>
            <w:rStyle w:val="Hyperlink"/>
            <w:noProof/>
          </w:rPr>
          <w:t>Service Consumer Site</w:t>
        </w:r>
        <w:r>
          <w:rPr>
            <w:noProof/>
            <w:webHidden/>
          </w:rPr>
          <w:tab/>
        </w:r>
        <w:r>
          <w:rPr>
            <w:noProof/>
            <w:webHidden/>
          </w:rPr>
          <w:fldChar w:fldCharType="begin"/>
        </w:r>
        <w:r>
          <w:rPr>
            <w:noProof/>
            <w:webHidden/>
          </w:rPr>
          <w:instrText xml:space="preserve"> PAGEREF _Toc239054432 \h </w:instrText>
        </w:r>
        <w:r>
          <w:rPr>
            <w:noProof/>
            <w:webHidden/>
          </w:rPr>
        </w:r>
        <w:r>
          <w:rPr>
            <w:noProof/>
            <w:webHidden/>
          </w:rPr>
          <w:fldChar w:fldCharType="separate"/>
        </w:r>
        <w:r>
          <w:rPr>
            <w:noProof/>
            <w:webHidden/>
          </w:rPr>
          <w:t>12</w:t>
        </w:r>
        <w:r>
          <w:rPr>
            <w:noProof/>
            <w:webHidden/>
          </w:rPr>
          <w:fldChar w:fldCharType="end"/>
        </w:r>
      </w:hyperlink>
    </w:p>
    <w:p w14:paraId="65DDB615" w14:textId="358E8CA5"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3" w:history="1">
        <w:r w:rsidRPr="0003082D">
          <w:rPr>
            <w:rStyle w:val="Hyperlink"/>
            <w:noProof/>
          </w:rPr>
          <w:t>Service Provider Site</w:t>
        </w:r>
        <w:r>
          <w:rPr>
            <w:noProof/>
            <w:webHidden/>
          </w:rPr>
          <w:tab/>
        </w:r>
        <w:r>
          <w:rPr>
            <w:noProof/>
            <w:webHidden/>
          </w:rPr>
          <w:fldChar w:fldCharType="begin"/>
        </w:r>
        <w:r>
          <w:rPr>
            <w:noProof/>
            <w:webHidden/>
          </w:rPr>
          <w:instrText xml:space="preserve"> PAGEREF _Toc239054433 \h </w:instrText>
        </w:r>
        <w:r>
          <w:rPr>
            <w:noProof/>
            <w:webHidden/>
          </w:rPr>
        </w:r>
        <w:r>
          <w:rPr>
            <w:noProof/>
            <w:webHidden/>
          </w:rPr>
          <w:fldChar w:fldCharType="separate"/>
        </w:r>
        <w:r>
          <w:rPr>
            <w:noProof/>
            <w:webHidden/>
          </w:rPr>
          <w:t>12</w:t>
        </w:r>
        <w:r>
          <w:rPr>
            <w:noProof/>
            <w:webHidden/>
          </w:rPr>
          <w:fldChar w:fldCharType="end"/>
        </w:r>
      </w:hyperlink>
    </w:p>
    <w:p w14:paraId="059F3693" w14:textId="467E64C6"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34" w:history="1">
        <w:r w:rsidRPr="0003082D">
          <w:rPr>
            <w:rStyle w:val="Hyperlink"/>
            <w:noProof/>
          </w:rPr>
          <w:t>Actions and Events</w:t>
        </w:r>
        <w:r>
          <w:rPr>
            <w:noProof/>
            <w:webHidden/>
          </w:rPr>
          <w:tab/>
        </w:r>
        <w:r>
          <w:rPr>
            <w:noProof/>
            <w:webHidden/>
          </w:rPr>
          <w:fldChar w:fldCharType="begin"/>
        </w:r>
        <w:r>
          <w:rPr>
            <w:noProof/>
            <w:webHidden/>
          </w:rPr>
          <w:instrText xml:space="preserve"> PAGEREF _Toc239054434 \h </w:instrText>
        </w:r>
        <w:r>
          <w:rPr>
            <w:noProof/>
            <w:webHidden/>
          </w:rPr>
        </w:r>
        <w:r>
          <w:rPr>
            <w:noProof/>
            <w:webHidden/>
          </w:rPr>
          <w:fldChar w:fldCharType="separate"/>
        </w:r>
        <w:r>
          <w:rPr>
            <w:noProof/>
            <w:webHidden/>
          </w:rPr>
          <w:t>13</w:t>
        </w:r>
        <w:r>
          <w:rPr>
            <w:noProof/>
            <w:webHidden/>
          </w:rPr>
          <w:fldChar w:fldCharType="end"/>
        </w:r>
      </w:hyperlink>
    </w:p>
    <w:p w14:paraId="47FD4AF1" w14:textId="0CFE1CAB"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5" w:history="1">
        <w:r w:rsidRPr="0003082D">
          <w:rPr>
            <w:rStyle w:val="Hyperlink"/>
            <w:noProof/>
          </w:rPr>
          <w:t>Request and Submission Work List Viewed [Supporting].</w:t>
        </w:r>
        <w:r>
          <w:rPr>
            <w:noProof/>
            <w:webHidden/>
          </w:rPr>
          <w:tab/>
        </w:r>
        <w:r>
          <w:rPr>
            <w:noProof/>
            <w:webHidden/>
          </w:rPr>
          <w:fldChar w:fldCharType="begin"/>
        </w:r>
        <w:r>
          <w:rPr>
            <w:noProof/>
            <w:webHidden/>
          </w:rPr>
          <w:instrText xml:space="preserve"> PAGEREF _Toc239054435 \h </w:instrText>
        </w:r>
        <w:r>
          <w:rPr>
            <w:noProof/>
            <w:webHidden/>
          </w:rPr>
        </w:r>
        <w:r>
          <w:rPr>
            <w:noProof/>
            <w:webHidden/>
          </w:rPr>
          <w:fldChar w:fldCharType="separate"/>
        </w:r>
        <w:r>
          <w:rPr>
            <w:noProof/>
            <w:webHidden/>
          </w:rPr>
          <w:t>13</w:t>
        </w:r>
        <w:r>
          <w:rPr>
            <w:noProof/>
            <w:webHidden/>
          </w:rPr>
          <w:fldChar w:fldCharType="end"/>
        </w:r>
      </w:hyperlink>
    </w:p>
    <w:p w14:paraId="5B30D977" w14:textId="58757A9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6" w:history="1">
        <w:r w:rsidRPr="0003082D">
          <w:rPr>
            <w:rStyle w:val="Hyperlink"/>
            <w:noProof/>
          </w:rPr>
          <w:t>Request Created [Business].</w:t>
        </w:r>
        <w:r>
          <w:rPr>
            <w:noProof/>
            <w:webHidden/>
          </w:rPr>
          <w:tab/>
        </w:r>
        <w:r>
          <w:rPr>
            <w:noProof/>
            <w:webHidden/>
          </w:rPr>
          <w:fldChar w:fldCharType="begin"/>
        </w:r>
        <w:r>
          <w:rPr>
            <w:noProof/>
            <w:webHidden/>
          </w:rPr>
          <w:instrText xml:space="preserve"> PAGEREF _Toc239054436 \h </w:instrText>
        </w:r>
        <w:r>
          <w:rPr>
            <w:noProof/>
            <w:webHidden/>
          </w:rPr>
        </w:r>
        <w:r>
          <w:rPr>
            <w:noProof/>
            <w:webHidden/>
          </w:rPr>
          <w:fldChar w:fldCharType="separate"/>
        </w:r>
        <w:r>
          <w:rPr>
            <w:noProof/>
            <w:webHidden/>
          </w:rPr>
          <w:t>13</w:t>
        </w:r>
        <w:r>
          <w:rPr>
            <w:noProof/>
            <w:webHidden/>
          </w:rPr>
          <w:fldChar w:fldCharType="end"/>
        </w:r>
      </w:hyperlink>
    </w:p>
    <w:p w14:paraId="7C1382DE" w14:textId="4F055B7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7" w:history="1">
        <w:r w:rsidRPr="0003082D">
          <w:rPr>
            <w:rStyle w:val="Hyperlink"/>
            <w:noProof/>
          </w:rPr>
          <w:t>Draft Submission Developed [Supporting]</w:t>
        </w:r>
        <w:r>
          <w:rPr>
            <w:noProof/>
            <w:webHidden/>
          </w:rPr>
          <w:tab/>
        </w:r>
        <w:r>
          <w:rPr>
            <w:noProof/>
            <w:webHidden/>
          </w:rPr>
          <w:fldChar w:fldCharType="begin"/>
        </w:r>
        <w:r>
          <w:rPr>
            <w:noProof/>
            <w:webHidden/>
          </w:rPr>
          <w:instrText xml:space="preserve"> PAGEREF _Toc239054437 \h </w:instrText>
        </w:r>
        <w:r>
          <w:rPr>
            <w:noProof/>
            <w:webHidden/>
          </w:rPr>
        </w:r>
        <w:r>
          <w:rPr>
            <w:noProof/>
            <w:webHidden/>
          </w:rPr>
          <w:fldChar w:fldCharType="separate"/>
        </w:r>
        <w:r>
          <w:rPr>
            <w:noProof/>
            <w:webHidden/>
          </w:rPr>
          <w:t>13</w:t>
        </w:r>
        <w:r>
          <w:rPr>
            <w:noProof/>
            <w:webHidden/>
          </w:rPr>
          <w:fldChar w:fldCharType="end"/>
        </w:r>
      </w:hyperlink>
    </w:p>
    <w:p w14:paraId="13907A48" w14:textId="6CB14F3C"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8" w:history="1">
        <w:r w:rsidRPr="0003082D">
          <w:rPr>
            <w:rStyle w:val="Hyperlink"/>
            <w:noProof/>
          </w:rPr>
          <w:t>Draft Submission Opened [Supporting]</w:t>
        </w:r>
        <w:r>
          <w:rPr>
            <w:noProof/>
            <w:webHidden/>
          </w:rPr>
          <w:tab/>
        </w:r>
        <w:r>
          <w:rPr>
            <w:noProof/>
            <w:webHidden/>
          </w:rPr>
          <w:fldChar w:fldCharType="begin"/>
        </w:r>
        <w:r>
          <w:rPr>
            <w:noProof/>
            <w:webHidden/>
          </w:rPr>
          <w:instrText xml:space="preserve"> PAGEREF _Toc239054438 \h </w:instrText>
        </w:r>
        <w:r>
          <w:rPr>
            <w:noProof/>
            <w:webHidden/>
          </w:rPr>
        </w:r>
        <w:r>
          <w:rPr>
            <w:noProof/>
            <w:webHidden/>
          </w:rPr>
          <w:fldChar w:fldCharType="separate"/>
        </w:r>
        <w:r>
          <w:rPr>
            <w:noProof/>
            <w:webHidden/>
          </w:rPr>
          <w:t>13</w:t>
        </w:r>
        <w:r>
          <w:rPr>
            <w:noProof/>
            <w:webHidden/>
          </w:rPr>
          <w:fldChar w:fldCharType="end"/>
        </w:r>
      </w:hyperlink>
    </w:p>
    <w:p w14:paraId="28AFEAE8" w14:textId="654DDE7C"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39" w:history="1">
        <w:r w:rsidRPr="0003082D">
          <w:rPr>
            <w:rStyle w:val="Hyperlink"/>
            <w:noProof/>
          </w:rPr>
          <w:t>Draft Submission Context Refreshed [Integration]</w:t>
        </w:r>
        <w:r>
          <w:rPr>
            <w:noProof/>
            <w:webHidden/>
          </w:rPr>
          <w:tab/>
        </w:r>
        <w:r>
          <w:rPr>
            <w:noProof/>
            <w:webHidden/>
          </w:rPr>
          <w:fldChar w:fldCharType="begin"/>
        </w:r>
        <w:r>
          <w:rPr>
            <w:noProof/>
            <w:webHidden/>
          </w:rPr>
          <w:instrText xml:space="preserve"> PAGEREF _Toc239054439 \h </w:instrText>
        </w:r>
        <w:r>
          <w:rPr>
            <w:noProof/>
            <w:webHidden/>
          </w:rPr>
        </w:r>
        <w:r>
          <w:rPr>
            <w:noProof/>
            <w:webHidden/>
          </w:rPr>
          <w:fldChar w:fldCharType="separate"/>
        </w:r>
        <w:r>
          <w:rPr>
            <w:noProof/>
            <w:webHidden/>
          </w:rPr>
          <w:t>14</w:t>
        </w:r>
        <w:r>
          <w:rPr>
            <w:noProof/>
            <w:webHidden/>
          </w:rPr>
          <w:fldChar w:fldCharType="end"/>
        </w:r>
      </w:hyperlink>
    </w:p>
    <w:p w14:paraId="7FD39C72" w14:textId="4E74BAE5"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0" w:history="1">
        <w:r w:rsidRPr="0003082D">
          <w:rPr>
            <w:rStyle w:val="Hyperlink"/>
            <w:noProof/>
          </w:rPr>
          <w:t>Draft Submissions Selected [Supporting]</w:t>
        </w:r>
        <w:r>
          <w:rPr>
            <w:noProof/>
            <w:webHidden/>
          </w:rPr>
          <w:tab/>
        </w:r>
        <w:r>
          <w:rPr>
            <w:noProof/>
            <w:webHidden/>
          </w:rPr>
          <w:fldChar w:fldCharType="begin"/>
        </w:r>
        <w:r>
          <w:rPr>
            <w:noProof/>
            <w:webHidden/>
          </w:rPr>
          <w:instrText xml:space="preserve"> PAGEREF _Toc239054440 \h </w:instrText>
        </w:r>
        <w:r>
          <w:rPr>
            <w:noProof/>
            <w:webHidden/>
          </w:rPr>
        </w:r>
        <w:r>
          <w:rPr>
            <w:noProof/>
            <w:webHidden/>
          </w:rPr>
          <w:fldChar w:fldCharType="separate"/>
        </w:r>
        <w:r>
          <w:rPr>
            <w:noProof/>
            <w:webHidden/>
          </w:rPr>
          <w:t>14</w:t>
        </w:r>
        <w:r>
          <w:rPr>
            <w:noProof/>
            <w:webHidden/>
          </w:rPr>
          <w:fldChar w:fldCharType="end"/>
        </w:r>
      </w:hyperlink>
    </w:p>
    <w:p w14:paraId="7425BD45" w14:textId="0B310F10"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1" w:history="1">
        <w:r w:rsidRPr="0003082D">
          <w:rPr>
            <w:rStyle w:val="Hyperlink"/>
            <w:noProof/>
          </w:rPr>
          <w:t>Submission Approval Requested [Business]</w:t>
        </w:r>
        <w:r>
          <w:rPr>
            <w:noProof/>
            <w:webHidden/>
          </w:rPr>
          <w:tab/>
        </w:r>
        <w:r>
          <w:rPr>
            <w:noProof/>
            <w:webHidden/>
          </w:rPr>
          <w:fldChar w:fldCharType="begin"/>
        </w:r>
        <w:r>
          <w:rPr>
            <w:noProof/>
            <w:webHidden/>
          </w:rPr>
          <w:instrText xml:space="preserve"> PAGEREF _Toc239054441 \h </w:instrText>
        </w:r>
        <w:r>
          <w:rPr>
            <w:noProof/>
            <w:webHidden/>
          </w:rPr>
        </w:r>
        <w:r>
          <w:rPr>
            <w:noProof/>
            <w:webHidden/>
          </w:rPr>
          <w:fldChar w:fldCharType="separate"/>
        </w:r>
        <w:r>
          <w:rPr>
            <w:noProof/>
            <w:webHidden/>
          </w:rPr>
          <w:t>14</w:t>
        </w:r>
        <w:r>
          <w:rPr>
            <w:noProof/>
            <w:webHidden/>
          </w:rPr>
          <w:fldChar w:fldCharType="end"/>
        </w:r>
      </w:hyperlink>
    </w:p>
    <w:p w14:paraId="66DAE3A5" w14:textId="5DD0DC59"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2" w:history="1">
        <w:r w:rsidRPr="0003082D">
          <w:rPr>
            <w:rStyle w:val="Hyperlink"/>
            <w:noProof/>
          </w:rPr>
          <w:t>Submission Authority Granted or Refused [Business]</w:t>
        </w:r>
        <w:r>
          <w:rPr>
            <w:noProof/>
            <w:webHidden/>
          </w:rPr>
          <w:tab/>
        </w:r>
        <w:r>
          <w:rPr>
            <w:noProof/>
            <w:webHidden/>
          </w:rPr>
          <w:fldChar w:fldCharType="begin"/>
        </w:r>
        <w:r>
          <w:rPr>
            <w:noProof/>
            <w:webHidden/>
          </w:rPr>
          <w:instrText xml:space="preserve"> PAGEREF _Toc239054442 \h </w:instrText>
        </w:r>
        <w:r>
          <w:rPr>
            <w:noProof/>
            <w:webHidden/>
          </w:rPr>
        </w:r>
        <w:r>
          <w:rPr>
            <w:noProof/>
            <w:webHidden/>
          </w:rPr>
          <w:fldChar w:fldCharType="separate"/>
        </w:r>
        <w:r>
          <w:rPr>
            <w:noProof/>
            <w:webHidden/>
          </w:rPr>
          <w:t>14</w:t>
        </w:r>
        <w:r>
          <w:rPr>
            <w:noProof/>
            <w:webHidden/>
          </w:rPr>
          <w:fldChar w:fldCharType="end"/>
        </w:r>
      </w:hyperlink>
    </w:p>
    <w:p w14:paraId="765C1A36" w14:textId="5A7AE37A"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3" w:history="1">
        <w:r w:rsidRPr="0003082D">
          <w:rPr>
            <w:rStyle w:val="Hyperlink"/>
            <w:noProof/>
          </w:rPr>
          <w:t>Submission Received [Business]</w:t>
        </w:r>
        <w:r>
          <w:rPr>
            <w:noProof/>
            <w:webHidden/>
          </w:rPr>
          <w:tab/>
        </w:r>
        <w:r>
          <w:rPr>
            <w:noProof/>
            <w:webHidden/>
          </w:rPr>
          <w:fldChar w:fldCharType="begin"/>
        </w:r>
        <w:r>
          <w:rPr>
            <w:noProof/>
            <w:webHidden/>
          </w:rPr>
          <w:instrText xml:space="preserve"> PAGEREF _Toc239054443 \h </w:instrText>
        </w:r>
        <w:r>
          <w:rPr>
            <w:noProof/>
            <w:webHidden/>
          </w:rPr>
        </w:r>
        <w:r>
          <w:rPr>
            <w:noProof/>
            <w:webHidden/>
          </w:rPr>
          <w:fldChar w:fldCharType="separate"/>
        </w:r>
        <w:r>
          <w:rPr>
            <w:noProof/>
            <w:webHidden/>
          </w:rPr>
          <w:t>14</w:t>
        </w:r>
        <w:r>
          <w:rPr>
            <w:noProof/>
            <w:webHidden/>
          </w:rPr>
          <w:fldChar w:fldCharType="end"/>
        </w:r>
      </w:hyperlink>
    </w:p>
    <w:p w14:paraId="466691B0" w14:textId="3747B722"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4" w:history="1">
        <w:r w:rsidRPr="0003082D">
          <w:rPr>
            <w:rStyle w:val="Hyperlink"/>
            <w:noProof/>
          </w:rPr>
          <w:t>Submitted Requests Viewed [Supporting]</w:t>
        </w:r>
        <w:r>
          <w:rPr>
            <w:noProof/>
            <w:webHidden/>
          </w:rPr>
          <w:tab/>
        </w:r>
        <w:r>
          <w:rPr>
            <w:noProof/>
            <w:webHidden/>
          </w:rPr>
          <w:fldChar w:fldCharType="begin"/>
        </w:r>
        <w:r>
          <w:rPr>
            <w:noProof/>
            <w:webHidden/>
          </w:rPr>
          <w:instrText xml:space="preserve"> PAGEREF _Toc239054444 \h </w:instrText>
        </w:r>
        <w:r>
          <w:rPr>
            <w:noProof/>
            <w:webHidden/>
          </w:rPr>
        </w:r>
        <w:r>
          <w:rPr>
            <w:noProof/>
            <w:webHidden/>
          </w:rPr>
          <w:fldChar w:fldCharType="separate"/>
        </w:r>
        <w:r>
          <w:rPr>
            <w:noProof/>
            <w:webHidden/>
          </w:rPr>
          <w:t>14</w:t>
        </w:r>
        <w:r>
          <w:rPr>
            <w:noProof/>
            <w:webHidden/>
          </w:rPr>
          <w:fldChar w:fldCharType="end"/>
        </w:r>
      </w:hyperlink>
    </w:p>
    <w:p w14:paraId="67EFE161" w14:textId="7D05C16F"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5" w:history="1">
        <w:r w:rsidRPr="0003082D">
          <w:rPr>
            <w:rStyle w:val="Hyperlink"/>
            <w:noProof/>
          </w:rPr>
          <w:t>Submitted Requests Selected [Supporting]</w:t>
        </w:r>
        <w:r>
          <w:rPr>
            <w:noProof/>
            <w:webHidden/>
          </w:rPr>
          <w:tab/>
        </w:r>
        <w:r>
          <w:rPr>
            <w:noProof/>
            <w:webHidden/>
          </w:rPr>
          <w:fldChar w:fldCharType="begin"/>
        </w:r>
        <w:r>
          <w:rPr>
            <w:noProof/>
            <w:webHidden/>
          </w:rPr>
          <w:instrText xml:space="preserve"> PAGEREF _Toc239054445 \h </w:instrText>
        </w:r>
        <w:r>
          <w:rPr>
            <w:noProof/>
            <w:webHidden/>
          </w:rPr>
        </w:r>
        <w:r>
          <w:rPr>
            <w:noProof/>
            <w:webHidden/>
          </w:rPr>
          <w:fldChar w:fldCharType="separate"/>
        </w:r>
        <w:r>
          <w:rPr>
            <w:noProof/>
            <w:webHidden/>
          </w:rPr>
          <w:t>14</w:t>
        </w:r>
        <w:r>
          <w:rPr>
            <w:noProof/>
            <w:webHidden/>
          </w:rPr>
          <w:fldChar w:fldCharType="end"/>
        </w:r>
      </w:hyperlink>
    </w:p>
    <w:p w14:paraId="78A63B46" w14:textId="43B0274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6" w:history="1">
        <w:r w:rsidRPr="0003082D">
          <w:rPr>
            <w:rStyle w:val="Hyperlink"/>
            <w:noProof/>
          </w:rPr>
          <w:t>Request Claimed [Business]</w:t>
        </w:r>
        <w:r>
          <w:rPr>
            <w:noProof/>
            <w:webHidden/>
          </w:rPr>
          <w:tab/>
        </w:r>
        <w:r>
          <w:rPr>
            <w:noProof/>
            <w:webHidden/>
          </w:rPr>
          <w:fldChar w:fldCharType="begin"/>
        </w:r>
        <w:r>
          <w:rPr>
            <w:noProof/>
            <w:webHidden/>
          </w:rPr>
          <w:instrText xml:space="preserve"> PAGEREF _Toc239054446 \h </w:instrText>
        </w:r>
        <w:r>
          <w:rPr>
            <w:noProof/>
            <w:webHidden/>
          </w:rPr>
        </w:r>
        <w:r>
          <w:rPr>
            <w:noProof/>
            <w:webHidden/>
          </w:rPr>
          <w:fldChar w:fldCharType="separate"/>
        </w:r>
        <w:r>
          <w:rPr>
            <w:noProof/>
            <w:webHidden/>
          </w:rPr>
          <w:t>14</w:t>
        </w:r>
        <w:r>
          <w:rPr>
            <w:noProof/>
            <w:webHidden/>
          </w:rPr>
          <w:fldChar w:fldCharType="end"/>
        </w:r>
      </w:hyperlink>
    </w:p>
    <w:p w14:paraId="1C3CE1FF" w14:textId="184C8883"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7" w:history="1">
        <w:r w:rsidRPr="0003082D">
          <w:rPr>
            <w:rStyle w:val="Hyperlink"/>
            <w:noProof/>
          </w:rPr>
          <w:t>Request Allocated [Business].</w:t>
        </w:r>
        <w:r>
          <w:rPr>
            <w:noProof/>
            <w:webHidden/>
          </w:rPr>
          <w:tab/>
        </w:r>
        <w:r>
          <w:rPr>
            <w:noProof/>
            <w:webHidden/>
          </w:rPr>
          <w:fldChar w:fldCharType="begin"/>
        </w:r>
        <w:r>
          <w:rPr>
            <w:noProof/>
            <w:webHidden/>
          </w:rPr>
          <w:instrText xml:space="preserve"> PAGEREF _Toc239054447 \h </w:instrText>
        </w:r>
        <w:r>
          <w:rPr>
            <w:noProof/>
            <w:webHidden/>
          </w:rPr>
        </w:r>
        <w:r>
          <w:rPr>
            <w:noProof/>
            <w:webHidden/>
          </w:rPr>
          <w:fldChar w:fldCharType="separate"/>
        </w:r>
        <w:r>
          <w:rPr>
            <w:noProof/>
            <w:webHidden/>
          </w:rPr>
          <w:t>14</w:t>
        </w:r>
        <w:r>
          <w:rPr>
            <w:noProof/>
            <w:webHidden/>
          </w:rPr>
          <w:fldChar w:fldCharType="end"/>
        </w:r>
      </w:hyperlink>
    </w:p>
    <w:p w14:paraId="66B6A6F6" w14:textId="5246802E"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8" w:history="1">
        <w:r w:rsidRPr="0003082D">
          <w:rPr>
            <w:rStyle w:val="Hyperlink"/>
            <w:noProof/>
          </w:rPr>
          <w:t>Request Returned to Available Work [Business]</w:t>
        </w:r>
        <w:r>
          <w:rPr>
            <w:noProof/>
            <w:webHidden/>
          </w:rPr>
          <w:tab/>
        </w:r>
        <w:r>
          <w:rPr>
            <w:noProof/>
            <w:webHidden/>
          </w:rPr>
          <w:fldChar w:fldCharType="begin"/>
        </w:r>
        <w:r>
          <w:rPr>
            <w:noProof/>
            <w:webHidden/>
          </w:rPr>
          <w:instrText xml:space="preserve"> PAGEREF _Toc239054448 \h </w:instrText>
        </w:r>
        <w:r>
          <w:rPr>
            <w:noProof/>
            <w:webHidden/>
          </w:rPr>
        </w:r>
        <w:r>
          <w:rPr>
            <w:noProof/>
            <w:webHidden/>
          </w:rPr>
          <w:fldChar w:fldCharType="separate"/>
        </w:r>
        <w:r>
          <w:rPr>
            <w:noProof/>
            <w:webHidden/>
          </w:rPr>
          <w:t>14</w:t>
        </w:r>
        <w:r>
          <w:rPr>
            <w:noProof/>
            <w:webHidden/>
          </w:rPr>
          <w:fldChar w:fldCharType="end"/>
        </w:r>
      </w:hyperlink>
    </w:p>
    <w:p w14:paraId="08301578" w14:textId="049BE190"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49" w:history="1">
        <w:r w:rsidRPr="0003082D">
          <w:rPr>
            <w:rStyle w:val="Hyperlink"/>
            <w:noProof/>
          </w:rPr>
          <w:t>Further Information Requested [Business]</w:t>
        </w:r>
        <w:r>
          <w:rPr>
            <w:noProof/>
            <w:webHidden/>
          </w:rPr>
          <w:tab/>
        </w:r>
        <w:r>
          <w:rPr>
            <w:noProof/>
            <w:webHidden/>
          </w:rPr>
          <w:fldChar w:fldCharType="begin"/>
        </w:r>
        <w:r>
          <w:rPr>
            <w:noProof/>
            <w:webHidden/>
          </w:rPr>
          <w:instrText xml:space="preserve"> PAGEREF _Toc239054449 \h </w:instrText>
        </w:r>
        <w:r>
          <w:rPr>
            <w:noProof/>
            <w:webHidden/>
          </w:rPr>
        </w:r>
        <w:r>
          <w:rPr>
            <w:noProof/>
            <w:webHidden/>
          </w:rPr>
          <w:fldChar w:fldCharType="separate"/>
        </w:r>
        <w:r>
          <w:rPr>
            <w:noProof/>
            <w:webHidden/>
          </w:rPr>
          <w:t>14</w:t>
        </w:r>
        <w:r>
          <w:rPr>
            <w:noProof/>
            <w:webHidden/>
          </w:rPr>
          <w:fldChar w:fldCharType="end"/>
        </w:r>
      </w:hyperlink>
    </w:p>
    <w:p w14:paraId="37B457DD" w14:textId="20BD7EA4"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0" w:history="1">
        <w:r w:rsidRPr="0003082D">
          <w:rPr>
            <w:rStyle w:val="Hyperlink"/>
            <w:noProof/>
          </w:rPr>
          <w:t>Supplementary Submission Received [Business].</w:t>
        </w:r>
        <w:r>
          <w:rPr>
            <w:noProof/>
            <w:webHidden/>
          </w:rPr>
          <w:tab/>
        </w:r>
        <w:r>
          <w:rPr>
            <w:noProof/>
            <w:webHidden/>
          </w:rPr>
          <w:fldChar w:fldCharType="begin"/>
        </w:r>
        <w:r>
          <w:rPr>
            <w:noProof/>
            <w:webHidden/>
          </w:rPr>
          <w:instrText xml:space="preserve"> PAGEREF _Toc239054450 \h </w:instrText>
        </w:r>
        <w:r>
          <w:rPr>
            <w:noProof/>
            <w:webHidden/>
          </w:rPr>
        </w:r>
        <w:r>
          <w:rPr>
            <w:noProof/>
            <w:webHidden/>
          </w:rPr>
          <w:fldChar w:fldCharType="separate"/>
        </w:r>
        <w:r>
          <w:rPr>
            <w:noProof/>
            <w:webHidden/>
          </w:rPr>
          <w:t>15</w:t>
        </w:r>
        <w:r>
          <w:rPr>
            <w:noProof/>
            <w:webHidden/>
          </w:rPr>
          <w:fldChar w:fldCharType="end"/>
        </w:r>
      </w:hyperlink>
    </w:p>
    <w:p w14:paraId="1C9B86C3" w14:textId="20D9F6C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1" w:history="1">
        <w:r w:rsidRPr="0003082D">
          <w:rPr>
            <w:rStyle w:val="Hyperlink"/>
            <w:noProof/>
          </w:rPr>
          <w:t>Revised Submission Received [Business].</w:t>
        </w:r>
        <w:r>
          <w:rPr>
            <w:noProof/>
            <w:webHidden/>
          </w:rPr>
          <w:tab/>
        </w:r>
        <w:r>
          <w:rPr>
            <w:noProof/>
            <w:webHidden/>
          </w:rPr>
          <w:fldChar w:fldCharType="begin"/>
        </w:r>
        <w:r>
          <w:rPr>
            <w:noProof/>
            <w:webHidden/>
          </w:rPr>
          <w:instrText xml:space="preserve"> PAGEREF _Toc239054451 \h </w:instrText>
        </w:r>
        <w:r>
          <w:rPr>
            <w:noProof/>
            <w:webHidden/>
          </w:rPr>
        </w:r>
        <w:r>
          <w:rPr>
            <w:noProof/>
            <w:webHidden/>
          </w:rPr>
          <w:fldChar w:fldCharType="separate"/>
        </w:r>
        <w:r>
          <w:rPr>
            <w:noProof/>
            <w:webHidden/>
          </w:rPr>
          <w:t>15</w:t>
        </w:r>
        <w:r>
          <w:rPr>
            <w:noProof/>
            <w:webHidden/>
          </w:rPr>
          <w:fldChar w:fldCharType="end"/>
        </w:r>
      </w:hyperlink>
    </w:p>
    <w:p w14:paraId="158DB9A3" w14:textId="6A17736F"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2" w:history="1">
        <w:r w:rsidRPr="0003082D">
          <w:rPr>
            <w:rStyle w:val="Hyperlink"/>
            <w:noProof/>
          </w:rPr>
          <w:t>Assessment Completed [Business].</w:t>
        </w:r>
        <w:r>
          <w:rPr>
            <w:noProof/>
            <w:webHidden/>
          </w:rPr>
          <w:tab/>
        </w:r>
        <w:r>
          <w:rPr>
            <w:noProof/>
            <w:webHidden/>
          </w:rPr>
          <w:fldChar w:fldCharType="begin"/>
        </w:r>
        <w:r>
          <w:rPr>
            <w:noProof/>
            <w:webHidden/>
          </w:rPr>
          <w:instrText xml:space="preserve"> PAGEREF _Toc239054452 \h </w:instrText>
        </w:r>
        <w:r>
          <w:rPr>
            <w:noProof/>
            <w:webHidden/>
          </w:rPr>
        </w:r>
        <w:r>
          <w:rPr>
            <w:noProof/>
            <w:webHidden/>
          </w:rPr>
          <w:fldChar w:fldCharType="separate"/>
        </w:r>
        <w:r>
          <w:rPr>
            <w:noProof/>
            <w:webHidden/>
          </w:rPr>
          <w:t>15</w:t>
        </w:r>
        <w:r>
          <w:rPr>
            <w:noProof/>
            <w:webHidden/>
          </w:rPr>
          <w:fldChar w:fldCharType="end"/>
        </w:r>
      </w:hyperlink>
    </w:p>
    <w:p w14:paraId="79177109" w14:textId="4275466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3" w:history="1">
        <w:r w:rsidRPr="0003082D">
          <w:rPr>
            <w:rStyle w:val="Hyperlink"/>
            <w:noProof/>
          </w:rPr>
          <w:t>Assessment Recalculated [Business].</w:t>
        </w:r>
        <w:r>
          <w:rPr>
            <w:noProof/>
            <w:webHidden/>
          </w:rPr>
          <w:tab/>
        </w:r>
        <w:r>
          <w:rPr>
            <w:noProof/>
            <w:webHidden/>
          </w:rPr>
          <w:fldChar w:fldCharType="begin"/>
        </w:r>
        <w:r>
          <w:rPr>
            <w:noProof/>
            <w:webHidden/>
          </w:rPr>
          <w:instrText xml:space="preserve"> PAGEREF _Toc239054453 \h </w:instrText>
        </w:r>
        <w:r>
          <w:rPr>
            <w:noProof/>
            <w:webHidden/>
          </w:rPr>
        </w:r>
        <w:r>
          <w:rPr>
            <w:noProof/>
            <w:webHidden/>
          </w:rPr>
          <w:fldChar w:fldCharType="separate"/>
        </w:r>
        <w:r>
          <w:rPr>
            <w:noProof/>
            <w:webHidden/>
          </w:rPr>
          <w:t>15</w:t>
        </w:r>
        <w:r>
          <w:rPr>
            <w:noProof/>
            <w:webHidden/>
          </w:rPr>
          <w:fldChar w:fldCharType="end"/>
        </w:r>
      </w:hyperlink>
    </w:p>
    <w:p w14:paraId="135869C6" w14:textId="2AB7A2CC"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4" w:history="1">
        <w:r w:rsidRPr="0003082D">
          <w:rPr>
            <w:rStyle w:val="Hyperlink"/>
            <w:noProof/>
          </w:rPr>
          <w:t>Assessment Adjusted [Business].</w:t>
        </w:r>
        <w:r>
          <w:rPr>
            <w:noProof/>
            <w:webHidden/>
          </w:rPr>
          <w:tab/>
        </w:r>
        <w:r>
          <w:rPr>
            <w:noProof/>
            <w:webHidden/>
          </w:rPr>
          <w:fldChar w:fldCharType="begin"/>
        </w:r>
        <w:r>
          <w:rPr>
            <w:noProof/>
            <w:webHidden/>
          </w:rPr>
          <w:instrText xml:space="preserve"> PAGEREF _Toc239054454 \h </w:instrText>
        </w:r>
        <w:r>
          <w:rPr>
            <w:noProof/>
            <w:webHidden/>
          </w:rPr>
        </w:r>
        <w:r>
          <w:rPr>
            <w:noProof/>
            <w:webHidden/>
          </w:rPr>
          <w:fldChar w:fldCharType="separate"/>
        </w:r>
        <w:r>
          <w:rPr>
            <w:noProof/>
            <w:webHidden/>
          </w:rPr>
          <w:t>15</w:t>
        </w:r>
        <w:r>
          <w:rPr>
            <w:noProof/>
            <w:webHidden/>
          </w:rPr>
          <w:fldChar w:fldCharType="end"/>
        </w:r>
      </w:hyperlink>
    </w:p>
    <w:p w14:paraId="41DE7C04" w14:textId="62B8F9F4"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5" w:history="1">
        <w:r w:rsidRPr="0003082D">
          <w:rPr>
            <w:rStyle w:val="Hyperlink"/>
            <w:noProof/>
          </w:rPr>
          <w:t>Proposal for Approval Created [Business].</w:t>
        </w:r>
        <w:r>
          <w:rPr>
            <w:noProof/>
            <w:webHidden/>
          </w:rPr>
          <w:tab/>
        </w:r>
        <w:r>
          <w:rPr>
            <w:noProof/>
            <w:webHidden/>
          </w:rPr>
          <w:fldChar w:fldCharType="begin"/>
        </w:r>
        <w:r>
          <w:rPr>
            <w:noProof/>
            <w:webHidden/>
          </w:rPr>
          <w:instrText xml:space="preserve"> PAGEREF _Toc239054455 \h </w:instrText>
        </w:r>
        <w:r>
          <w:rPr>
            <w:noProof/>
            <w:webHidden/>
          </w:rPr>
        </w:r>
        <w:r>
          <w:rPr>
            <w:noProof/>
            <w:webHidden/>
          </w:rPr>
          <w:fldChar w:fldCharType="separate"/>
        </w:r>
        <w:r>
          <w:rPr>
            <w:noProof/>
            <w:webHidden/>
          </w:rPr>
          <w:t>15</w:t>
        </w:r>
        <w:r>
          <w:rPr>
            <w:noProof/>
            <w:webHidden/>
          </w:rPr>
          <w:fldChar w:fldCharType="end"/>
        </w:r>
      </w:hyperlink>
    </w:p>
    <w:p w14:paraId="0F4869F1" w14:textId="2E016AC9"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6" w:history="1">
        <w:r w:rsidRPr="0003082D">
          <w:rPr>
            <w:rStyle w:val="Hyperlink"/>
            <w:noProof/>
          </w:rPr>
          <w:t>Proposals Viewed [Supporting].</w:t>
        </w:r>
        <w:r>
          <w:rPr>
            <w:noProof/>
            <w:webHidden/>
          </w:rPr>
          <w:tab/>
        </w:r>
        <w:r>
          <w:rPr>
            <w:noProof/>
            <w:webHidden/>
          </w:rPr>
          <w:fldChar w:fldCharType="begin"/>
        </w:r>
        <w:r>
          <w:rPr>
            <w:noProof/>
            <w:webHidden/>
          </w:rPr>
          <w:instrText xml:space="preserve"> PAGEREF _Toc239054456 \h </w:instrText>
        </w:r>
        <w:r>
          <w:rPr>
            <w:noProof/>
            <w:webHidden/>
          </w:rPr>
        </w:r>
        <w:r>
          <w:rPr>
            <w:noProof/>
            <w:webHidden/>
          </w:rPr>
          <w:fldChar w:fldCharType="separate"/>
        </w:r>
        <w:r>
          <w:rPr>
            <w:noProof/>
            <w:webHidden/>
          </w:rPr>
          <w:t>15</w:t>
        </w:r>
        <w:r>
          <w:rPr>
            <w:noProof/>
            <w:webHidden/>
          </w:rPr>
          <w:fldChar w:fldCharType="end"/>
        </w:r>
      </w:hyperlink>
    </w:p>
    <w:p w14:paraId="6814F6C6" w14:textId="188B378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7" w:history="1">
        <w:r w:rsidRPr="0003082D">
          <w:rPr>
            <w:rStyle w:val="Hyperlink"/>
            <w:noProof/>
          </w:rPr>
          <w:t>Proposals Selected [Supporting].</w:t>
        </w:r>
        <w:r>
          <w:rPr>
            <w:noProof/>
            <w:webHidden/>
          </w:rPr>
          <w:tab/>
        </w:r>
        <w:r>
          <w:rPr>
            <w:noProof/>
            <w:webHidden/>
          </w:rPr>
          <w:fldChar w:fldCharType="begin"/>
        </w:r>
        <w:r>
          <w:rPr>
            <w:noProof/>
            <w:webHidden/>
          </w:rPr>
          <w:instrText xml:space="preserve"> PAGEREF _Toc239054457 \h </w:instrText>
        </w:r>
        <w:r>
          <w:rPr>
            <w:noProof/>
            <w:webHidden/>
          </w:rPr>
        </w:r>
        <w:r>
          <w:rPr>
            <w:noProof/>
            <w:webHidden/>
          </w:rPr>
          <w:fldChar w:fldCharType="separate"/>
        </w:r>
        <w:r>
          <w:rPr>
            <w:noProof/>
            <w:webHidden/>
          </w:rPr>
          <w:t>15</w:t>
        </w:r>
        <w:r>
          <w:rPr>
            <w:noProof/>
            <w:webHidden/>
          </w:rPr>
          <w:fldChar w:fldCharType="end"/>
        </w:r>
      </w:hyperlink>
    </w:p>
    <w:p w14:paraId="074BFAED" w14:textId="762DD619"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8" w:history="1">
        <w:r w:rsidRPr="0003082D">
          <w:rPr>
            <w:rStyle w:val="Hyperlink"/>
            <w:noProof/>
          </w:rPr>
          <w:t>Approval Granted or Approval Refused [Business].</w:t>
        </w:r>
        <w:r>
          <w:rPr>
            <w:noProof/>
            <w:webHidden/>
          </w:rPr>
          <w:tab/>
        </w:r>
        <w:r>
          <w:rPr>
            <w:noProof/>
            <w:webHidden/>
          </w:rPr>
          <w:fldChar w:fldCharType="begin"/>
        </w:r>
        <w:r>
          <w:rPr>
            <w:noProof/>
            <w:webHidden/>
          </w:rPr>
          <w:instrText xml:space="preserve"> PAGEREF _Toc239054458 \h </w:instrText>
        </w:r>
        <w:r>
          <w:rPr>
            <w:noProof/>
            <w:webHidden/>
          </w:rPr>
        </w:r>
        <w:r>
          <w:rPr>
            <w:noProof/>
            <w:webHidden/>
          </w:rPr>
          <w:fldChar w:fldCharType="separate"/>
        </w:r>
        <w:r>
          <w:rPr>
            <w:noProof/>
            <w:webHidden/>
          </w:rPr>
          <w:t>15</w:t>
        </w:r>
        <w:r>
          <w:rPr>
            <w:noProof/>
            <w:webHidden/>
          </w:rPr>
          <w:fldChar w:fldCharType="end"/>
        </w:r>
      </w:hyperlink>
    </w:p>
    <w:p w14:paraId="08E60648" w14:textId="3468CEF6"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59" w:history="1">
        <w:r w:rsidRPr="0003082D">
          <w:rPr>
            <w:rStyle w:val="Hyperlink"/>
            <w:noProof/>
          </w:rPr>
          <w:t>Decision Made [Business].</w:t>
        </w:r>
        <w:r>
          <w:rPr>
            <w:noProof/>
            <w:webHidden/>
          </w:rPr>
          <w:tab/>
        </w:r>
        <w:r>
          <w:rPr>
            <w:noProof/>
            <w:webHidden/>
          </w:rPr>
          <w:fldChar w:fldCharType="begin"/>
        </w:r>
        <w:r>
          <w:rPr>
            <w:noProof/>
            <w:webHidden/>
          </w:rPr>
          <w:instrText xml:space="preserve"> PAGEREF _Toc239054459 \h </w:instrText>
        </w:r>
        <w:r>
          <w:rPr>
            <w:noProof/>
            <w:webHidden/>
          </w:rPr>
        </w:r>
        <w:r>
          <w:rPr>
            <w:noProof/>
            <w:webHidden/>
          </w:rPr>
          <w:fldChar w:fldCharType="separate"/>
        </w:r>
        <w:r>
          <w:rPr>
            <w:noProof/>
            <w:webHidden/>
          </w:rPr>
          <w:t>15</w:t>
        </w:r>
        <w:r>
          <w:rPr>
            <w:noProof/>
            <w:webHidden/>
          </w:rPr>
          <w:fldChar w:fldCharType="end"/>
        </w:r>
      </w:hyperlink>
    </w:p>
    <w:p w14:paraId="7B8BA3C3" w14:textId="14A2A7F5"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0" w:history="1">
        <w:r w:rsidRPr="0003082D">
          <w:rPr>
            <w:rStyle w:val="Hyperlink"/>
            <w:noProof/>
          </w:rPr>
          <w:t>Decision Fulfilment Requested [Integration].</w:t>
        </w:r>
        <w:r>
          <w:rPr>
            <w:noProof/>
            <w:webHidden/>
          </w:rPr>
          <w:tab/>
        </w:r>
        <w:r>
          <w:rPr>
            <w:noProof/>
            <w:webHidden/>
          </w:rPr>
          <w:fldChar w:fldCharType="begin"/>
        </w:r>
        <w:r>
          <w:rPr>
            <w:noProof/>
            <w:webHidden/>
          </w:rPr>
          <w:instrText xml:space="preserve"> PAGEREF _Toc239054460 \h </w:instrText>
        </w:r>
        <w:r>
          <w:rPr>
            <w:noProof/>
            <w:webHidden/>
          </w:rPr>
        </w:r>
        <w:r>
          <w:rPr>
            <w:noProof/>
            <w:webHidden/>
          </w:rPr>
          <w:fldChar w:fldCharType="separate"/>
        </w:r>
        <w:r>
          <w:rPr>
            <w:noProof/>
            <w:webHidden/>
          </w:rPr>
          <w:t>15</w:t>
        </w:r>
        <w:r>
          <w:rPr>
            <w:noProof/>
            <w:webHidden/>
          </w:rPr>
          <w:fldChar w:fldCharType="end"/>
        </w:r>
      </w:hyperlink>
    </w:p>
    <w:p w14:paraId="3716651A" w14:textId="33AF42C7"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1" w:history="1">
        <w:r w:rsidRPr="0003082D">
          <w:rPr>
            <w:rStyle w:val="Hyperlink"/>
            <w:noProof/>
          </w:rPr>
          <w:t>Fulfilment Acknowledged [Integration].</w:t>
        </w:r>
        <w:r>
          <w:rPr>
            <w:noProof/>
            <w:webHidden/>
          </w:rPr>
          <w:tab/>
        </w:r>
        <w:r>
          <w:rPr>
            <w:noProof/>
            <w:webHidden/>
          </w:rPr>
          <w:fldChar w:fldCharType="begin"/>
        </w:r>
        <w:r>
          <w:rPr>
            <w:noProof/>
            <w:webHidden/>
          </w:rPr>
          <w:instrText xml:space="preserve"> PAGEREF _Toc239054461 \h </w:instrText>
        </w:r>
        <w:r>
          <w:rPr>
            <w:noProof/>
            <w:webHidden/>
          </w:rPr>
        </w:r>
        <w:r>
          <w:rPr>
            <w:noProof/>
            <w:webHidden/>
          </w:rPr>
          <w:fldChar w:fldCharType="separate"/>
        </w:r>
        <w:r>
          <w:rPr>
            <w:noProof/>
            <w:webHidden/>
          </w:rPr>
          <w:t>15</w:t>
        </w:r>
        <w:r>
          <w:rPr>
            <w:noProof/>
            <w:webHidden/>
          </w:rPr>
          <w:fldChar w:fldCharType="end"/>
        </w:r>
      </w:hyperlink>
    </w:p>
    <w:p w14:paraId="71317A9F" w14:textId="06694CC7"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2" w:history="1">
        <w:r w:rsidRPr="0003082D">
          <w:rPr>
            <w:rStyle w:val="Hyperlink"/>
            <w:noProof/>
          </w:rPr>
          <w:t>Fulfilment Failed [Integration].</w:t>
        </w:r>
        <w:r>
          <w:rPr>
            <w:noProof/>
            <w:webHidden/>
          </w:rPr>
          <w:tab/>
        </w:r>
        <w:r>
          <w:rPr>
            <w:noProof/>
            <w:webHidden/>
          </w:rPr>
          <w:fldChar w:fldCharType="begin"/>
        </w:r>
        <w:r>
          <w:rPr>
            <w:noProof/>
            <w:webHidden/>
          </w:rPr>
          <w:instrText xml:space="preserve"> PAGEREF _Toc239054462 \h </w:instrText>
        </w:r>
        <w:r>
          <w:rPr>
            <w:noProof/>
            <w:webHidden/>
          </w:rPr>
        </w:r>
        <w:r>
          <w:rPr>
            <w:noProof/>
            <w:webHidden/>
          </w:rPr>
          <w:fldChar w:fldCharType="separate"/>
        </w:r>
        <w:r>
          <w:rPr>
            <w:noProof/>
            <w:webHidden/>
          </w:rPr>
          <w:t>16</w:t>
        </w:r>
        <w:r>
          <w:rPr>
            <w:noProof/>
            <w:webHidden/>
          </w:rPr>
          <w:fldChar w:fldCharType="end"/>
        </w:r>
      </w:hyperlink>
    </w:p>
    <w:p w14:paraId="123A2059" w14:textId="41154BE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3" w:history="1">
        <w:r w:rsidRPr="0003082D">
          <w:rPr>
            <w:rStyle w:val="Hyperlink"/>
            <w:noProof/>
          </w:rPr>
          <w:t>Fulfilment Completed [Integration].</w:t>
        </w:r>
        <w:r>
          <w:rPr>
            <w:noProof/>
            <w:webHidden/>
          </w:rPr>
          <w:tab/>
        </w:r>
        <w:r>
          <w:rPr>
            <w:noProof/>
            <w:webHidden/>
          </w:rPr>
          <w:fldChar w:fldCharType="begin"/>
        </w:r>
        <w:r>
          <w:rPr>
            <w:noProof/>
            <w:webHidden/>
          </w:rPr>
          <w:instrText xml:space="preserve"> PAGEREF _Toc239054463 \h </w:instrText>
        </w:r>
        <w:r>
          <w:rPr>
            <w:noProof/>
            <w:webHidden/>
          </w:rPr>
        </w:r>
        <w:r>
          <w:rPr>
            <w:noProof/>
            <w:webHidden/>
          </w:rPr>
          <w:fldChar w:fldCharType="separate"/>
        </w:r>
        <w:r>
          <w:rPr>
            <w:noProof/>
            <w:webHidden/>
          </w:rPr>
          <w:t>16</w:t>
        </w:r>
        <w:r>
          <w:rPr>
            <w:noProof/>
            <w:webHidden/>
          </w:rPr>
          <w:fldChar w:fldCharType="end"/>
        </w:r>
      </w:hyperlink>
    </w:p>
    <w:p w14:paraId="5AF7B01A" w14:textId="51E07757"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4" w:history="1">
        <w:r w:rsidRPr="0003082D">
          <w:rPr>
            <w:rStyle w:val="Hyperlink"/>
            <w:noProof/>
          </w:rPr>
          <w:t>Outcome Published [Business].</w:t>
        </w:r>
        <w:r>
          <w:rPr>
            <w:noProof/>
            <w:webHidden/>
          </w:rPr>
          <w:tab/>
        </w:r>
        <w:r>
          <w:rPr>
            <w:noProof/>
            <w:webHidden/>
          </w:rPr>
          <w:fldChar w:fldCharType="begin"/>
        </w:r>
        <w:r>
          <w:rPr>
            <w:noProof/>
            <w:webHidden/>
          </w:rPr>
          <w:instrText xml:space="preserve"> PAGEREF _Toc239054464 \h </w:instrText>
        </w:r>
        <w:r>
          <w:rPr>
            <w:noProof/>
            <w:webHidden/>
          </w:rPr>
        </w:r>
        <w:r>
          <w:rPr>
            <w:noProof/>
            <w:webHidden/>
          </w:rPr>
          <w:fldChar w:fldCharType="separate"/>
        </w:r>
        <w:r>
          <w:rPr>
            <w:noProof/>
            <w:webHidden/>
          </w:rPr>
          <w:t>16</w:t>
        </w:r>
        <w:r>
          <w:rPr>
            <w:noProof/>
            <w:webHidden/>
          </w:rPr>
          <w:fldChar w:fldCharType="end"/>
        </w:r>
      </w:hyperlink>
    </w:p>
    <w:p w14:paraId="6B2BB101" w14:textId="17CB1082"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65" w:history="1">
        <w:r w:rsidRPr="0003082D">
          <w:rPr>
            <w:rStyle w:val="Hyperlink"/>
            <w:noProof/>
          </w:rPr>
          <w:t>Different Request Types May Use Different Paths</w:t>
        </w:r>
        <w:r>
          <w:rPr>
            <w:noProof/>
            <w:webHidden/>
          </w:rPr>
          <w:tab/>
        </w:r>
        <w:r>
          <w:rPr>
            <w:noProof/>
            <w:webHidden/>
          </w:rPr>
          <w:fldChar w:fldCharType="begin"/>
        </w:r>
        <w:r>
          <w:rPr>
            <w:noProof/>
            <w:webHidden/>
          </w:rPr>
          <w:instrText xml:space="preserve"> PAGEREF _Toc239054465 \h </w:instrText>
        </w:r>
        <w:r>
          <w:rPr>
            <w:noProof/>
            <w:webHidden/>
          </w:rPr>
        </w:r>
        <w:r>
          <w:rPr>
            <w:noProof/>
            <w:webHidden/>
          </w:rPr>
          <w:fldChar w:fldCharType="separate"/>
        </w:r>
        <w:r>
          <w:rPr>
            <w:noProof/>
            <w:webHidden/>
          </w:rPr>
          <w:t>16</w:t>
        </w:r>
        <w:r>
          <w:rPr>
            <w:noProof/>
            <w:webHidden/>
          </w:rPr>
          <w:fldChar w:fldCharType="end"/>
        </w:r>
      </w:hyperlink>
    </w:p>
    <w:p w14:paraId="06327239" w14:textId="475920A3"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66" w:history="1">
        <w:r w:rsidRPr="0003082D">
          <w:rPr>
            <w:rStyle w:val="Hyperlink"/>
            <w:noProof/>
          </w:rPr>
          <w:t>View Actions</w:t>
        </w:r>
        <w:r>
          <w:rPr>
            <w:noProof/>
            <w:webHidden/>
          </w:rPr>
          <w:tab/>
        </w:r>
        <w:r>
          <w:rPr>
            <w:noProof/>
            <w:webHidden/>
          </w:rPr>
          <w:fldChar w:fldCharType="begin"/>
        </w:r>
        <w:r>
          <w:rPr>
            <w:noProof/>
            <w:webHidden/>
          </w:rPr>
          <w:instrText xml:space="preserve"> PAGEREF _Toc239054466 \h </w:instrText>
        </w:r>
        <w:r>
          <w:rPr>
            <w:noProof/>
            <w:webHidden/>
          </w:rPr>
        </w:r>
        <w:r>
          <w:rPr>
            <w:noProof/>
            <w:webHidden/>
          </w:rPr>
          <w:fldChar w:fldCharType="separate"/>
        </w:r>
        <w:r>
          <w:rPr>
            <w:noProof/>
            <w:webHidden/>
          </w:rPr>
          <w:t>16</w:t>
        </w:r>
        <w:r>
          <w:rPr>
            <w:noProof/>
            <w:webHidden/>
          </w:rPr>
          <w:fldChar w:fldCharType="end"/>
        </w:r>
      </w:hyperlink>
    </w:p>
    <w:p w14:paraId="585495C0" w14:textId="33BA9EDE"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67" w:history="1">
        <w:r w:rsidRPr="0003082D">
          <w:rPr>
            <w:rStyle w:val="Hyperlink"/>
            <w:noProof/>
          </w:rPr>
          <w:t>Recommended View Actions</w:t>
        </w:r>
        <w:r>
          <w:rPr>
            <w:noProof/>
            <w:webHidden/>
          </w:rPr>
          <w:tab/>
        </w:r>
        <w:r>
          <w:rPr>
            <w:noProof/>
            <w:webHidden/>
          </w:rPr>
          <w:fldChar w:fldCharType="begin"/>
        </w:r>
        <w:r>
          <w:rPr>
            <w:noProof/>
            <w:webHidden/>
          </w:rPr>
          <w:instrText xml:space="preserve"> PAGEREF _Toc239054467 \h </w:instrText>
        </w:r>
        <w:r>
          <w:rPr>
            <w:noProof/>
            <w:webHidden/>
          </w:rPr>
        </w:r>
        <w:r>
          <w:rPr>
            <w:noProof/>
            <w:webHidden/>
          </w:rPr>
          <w:fldChar w:fldCharType="separate"/>
        </w:r>
        <w:r>
          <w:rPr>
            <w:noProof/>
            <w:webHidden/>
          </w:rPr>
          <w:t>17</w:t>
        </w:r>
        <w:r>
          <w:rPr>
            <w:noProof/>
            <w:webHidden/>
          </w:rPr>
          <w:fldChar w:fldCharType="end"/>
        </w:r>
      </w:hyperlink>
    </w:p>
    <w:p w14:paraId="4001C48F" w14:textId="195B22C4"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8" w:history="1">
        <w:r w:rsidRPr="0003082D">
          <w:rPr>
            <w:rStyle w:val="Hyperlink"/>
            <w:noProof/>
          </w:rPr>
          <w:t>Request BREAD View Flow</w:t>
        </w:r>
        <w:r>
          <w:rPr>
            <w:noProof/>
            <w:webHidden/>
          </w:rPr>
          <w:tab/>
        </w:r>
        <w:r>
          <w:rPr>
            <w:noProof/>
            <w:webHidden/>
          </w:rPr>
          <w:fldChar w:fldCharType="begin"/>
        </w:r>
        <w:r>
          <w:rPr>
            <w:noProof/>
            <w:webHidden/>
          </w:rPr>
          <w:instrText xml:space="preserve"> PAGEREF _Toc239054468 \h </w:instrText>
        </w:r>
        <w:r>
          <w:rPr>
            <w:noProof/>
            <w:webHidden/>
          </w:rPr>
        </w:r>
        <w:r>
          <w:rPr>
            <w:noProof/>
            <w:webHidden/>
          </w:rPr>
          <w:fldChar w:fldCharType="separate"/>
        </w:r>
        <w:r>
          <w:rPr>
            <w:noProof/>
            <w:webHidden/>
          </w:rPr>
          <w:t>17</w:t>
        </w:r>
        <w:r>
          <w:rPr>
            <w:noProof/>
            <w:webHidden/>
          </w:rPr>
          <w:fldChar w:fldCharType="end"/>
        </w:r>
      </w:hyperlink>
    </w:p>
    <w:p w14:paraId="1EDE8BAD" w14:textId="48F9676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69" w:history="1">
        <w:r w:rsidRPr="0003082D">
          <w:rPr>
            <w:rStyle w:val="Hyperlink"/>
            <w:noProof/>
          </w:rPr>
          <w:t>Submission BREAD View Flow</w:t>
        </w:r>
        <w:r>
          <w:rPr>
            <w:noProof/>
            <w:webHidden/>
          </w:rPr>
          <w:tab/>
        </w:r>
        <w:r>
          <w:rPr>
            <w:noProof/>
            <w:webHidden/>
          </w:rPr>
          <w:fldChar w:fldCharType="begin"/>
        </w:r>
        <w:r>
          <w:rPr>
            <w:noProof/>
            <w:webHidden/>
          </w:rPr>
          <w:instrText xml:space="preserve"> PAGEREF _Toc239054469 \h </w:instrText>
        </w:r>
        <w:r>
          <w:rPr>
            <w:noProof/>
            <w:webHidden/>
          </w:rPr>
        </w:r>
        <w:r>
          <w:rPr>
            <w:noProof/>
            <w:webHidden/>
          </w:rPr>
          <w:fldChar w:fldCharType="separate"/>
        </w:r>
        <w:r>
          <w:rPr>
            <w:noProof/>
            <w:webHidden/>
          </w:rPr>
          <w:t>17</w:t>
        </w:r>
        <w:r>
          <w:rPr>
            <w:noProof/>
            <w:webHidden/>
          </w:rPr>
          <w:fldChar w:fldCharType="end"/>
        </w:r>
      </w:hyperlink>
    </w:p>
    <w:p w14:paraId="5AA12AA3" w14:textId="71D002F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0" w:history="1">
        <w:r w:rsidRPr="0003082D">
          <w:rPr>
            <w:rStyle w:val="Hyperlink"/>
            <w:noProof/>
          </w:rPr>
          <w:t>Submission Approval BREAD View Flow</w:t>
        </w:r>
        <w:r>
          <w:rPr>
            <w:noProof/>
            <w:webHidden/>
          </w:rPr>
          <w:tab/>
        </w:r>
        <w:r>
          <w:rPr>
            <w:noProof/>
            <w:webHidden/>
          </w:rPr>
          <w:fldChar w:fldCharType="begin"/>
        </w:r>
        <w:r>
          <w:rPr>
            <w:noProof/>
            <w:webHidden/>
          </w:rPr>
          <w:instrText xml:space="preserve"> PAGEREF _Toc239054470 \h </w:instrText>
        </w:r>
        <w:r>
          <w:rPr>
            <w:noProof/>
            <w:webHidden/>
          </w:rPr>
        </w:r>
        <w:r>
          <w:rPr>
            <w:noProof/>
            <w:webHidden/>
          </w:rPr>
          <w:fldChar w:fldCharType="separate"/>
        </w:r>
        <w:r>
          <w:rPr>
            <w:noProof/>
            <w:webHidden/>
          </w:rPr>
          <w:t>17</w:t>
        </w:r>
        <w:r>
          <w:rPr>
            <w:noProof/>
            <w:webHidden/>
          </w:rPr>
          <w:fldChar w:fldCharType="end"/>
        </w:r>
      </w:hyperlink>
    </w:p>
    <w:p w14:paraId="73ED914B" w14:textId="2F82D6A9"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1" w:history="1">
        <w:r w:rsidRPr="0003082D">
          <w:rPr>
            <w:rStyle w:val="Hyperlink"/>
            <w:noProof/>
          </w:rPr>
          <w:t>Assessment BREAD View Flow</w:t>
        </w:r>
        <w:r>
          <w:rPr>
            <w:noProof/>
            <w:webHidden/>
          </w:rPr>
          <w:tab/>
        </w:r>
        <w:r>
          <w:rPr>
            <w:noProof/>
            <w:webHidden/>
          </w:rPr>
          <w:fldChar w:fldCharType="begin"/>
        </w:r>
        <w:r>
          <w:rPr>
            <w:noProof/>
            <w:webHidden/>
          </w:rPr>
          <w:instrText xml:space="preserve"> PAGEREF _Toc239054471 \h </w:instrText>
        </w:r>
        <w:r>
          <w:rPr>
            <w:noProof/>
            <w:webHidden/>
          </w:rPr>
        </w:r>
        <w:r>
          <w:rPr>
            <w:noProof/>
            <w:webHidden/>
          </w:rPr>
          <w:fldChar w:fldCharType="separate"/>
        </w:r>
        <w:r>
          <w:rPr>
            <w:noProof/>
            <w:webHidden/>
          </w:rPr>
          <w:t>18</w:t>
        </w:r>
        <w:r>
          <w:rPr>
            <w:noProof/>
            <w:webHidden/>
          </w:rPr>
          <w:fldChar w:fldCharType="end"/>
        </w:r>
      </w:hyperlink>
    </w:p>
    <w:p w14:paraId="7BEBE187" w14:textId="3137DB8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2" w:history="1">
        <w:r w:rsidRPr="0003082D">
          <w:rPr>
            <w:rStyle w:val="Hyperlink"/>
            <w:noProof/>
          </w:rPr>
          <w:t>Request Decision BREAD View Flow</w:t>
        </w:r>
        <w:r>
          <w:rPr>
            <w:noProof/>
            <w:webHidden/>
          </w:rPr>
          <w:tab/>
        </w:r>
        <w:r>
          <w:rPr>
            <w:noProof/>
            <w:webHidden/>
          </w:rPr>
          <w:fldChar w:fldCharType="begin"/>
        </w:r>
        <w:r>
          <w:rPr>
            <w:noProof/>
            <w:webHidden/>
          </w:rPr>
          <w:instrText xml:space="preserve"> PAGEREF _Toc239054472 \h </w:instrText>
        </w:r>
        <w:r>
          <w:rPr>
            <w:noProof/>
            <w:webHidden/>
          </w:rPr>
        </w:r>
        <w:r>
          <w:rPr>
            <w:noProof/>
            <w:webHidden/>
          </w:rPr>
          <w:fldChar w:fldCharType="separate"/>
        </w:r>
        <w:r>
          <w:rPr>
            <w:noProof/>
            <w:webHidden/>
          </w:rPr>
          <w:t>18</w:t>
        </w:r>
        <w:r>
          <w:rPr>
            <w:noProof/>
            <w:webHidden/>
          </w:rPr>
          <w:fldChar w:fldCharType="end"/>
        </w:r>
      </w:hyperlink>
    </w:p>
    <w:p w14:paraId="2337FED7" w14:textId="2A860F4B"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73" w:history="1">
        <w:r w:rsidRPr="0003082D">
          <w:rPr>
            <w:rStyle w:val="Hyperlink"/>
            <w:noProof/>
          </w:rPr>
          <w:t>Lifecycle and State Transitions</w:t>
        </w:r>
        <w:r>
          <w:rPr>
            <w:noProof/>
            <w:webHidden/>
          </w:rPr>
          <w:tab/>
        </w:r>
        <w:r>
          <w:rPr>
            <w:noProof/>
            <w:webHidden/>
          </w:rPr>
          <w:fldChar w:fldCharType="begin"/>
        </w:r>
        <w:r>
          <w:rPr>
            <w:noProof/>
            <w:webHidden/>
          </w:rPr>
          <w:instrText xml:space="preserve"> PAGEREF _Toc239054473 \h </w:instrText>
        </w:r>
        <w:r>
          <w:rPr>
            <w:noProof/>
            <w:webHidden/>
          </w:rPr>
        </w:r>
        <w:r>
          <w:rPr>
            <w:noProof/>
            <w:webHidden/>
          </w:rPr>
          <w:fldChar w:fldCharType="separate"/>
        </w:r>
        <w:r>
          <w:rPr>
            <w:noProof/>
            <w:webHidden/>
          </w:rPr>
          <w:t>18</w:t>
        </w:r>
        <w:r>
          <w:rPr>
            <w:noProof/>
            <w:webHidden/>
          </w:rPr>
          <w:fldChar w:fldCharType="end"/>
        </w:r>
      </w:hyperlink>
    </w:p>
    <w:p w14:paraId="36384F41" w14:textId="13026601"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4" w:history="1">
        <w:r w:rsidRPr="0003082D">
          <w:rPr>
            <w:rStyle w:val="Hyperlink"/>
            <w:noProof/>
          </w:rPr>
          <w:t>State Engine 1 — Submission and Submission Approval</w:t>
        </w:r>
        <w:r>
          <w:rPr>
            <w:noProof/>
            <w:webHidden/>
          </w:rPr>
          <w:tab/>
        </w:r>
        <w:r>
          <w:rPr>
            <w:noProof/>
            <w:webHidden/>
          </w:rPr>
          <w:fldChar w:fldCharType="begin"/>
        </w:r>
        <w:r>
          <w:rPr>
            <w:noProof/>
            <w:webHidden/>
          </w:rPr>
          <w:instrText xml:space="preserve"> PAGEREF _Toc239054474 \h </w:instrText>
        </w:r>
        <w:r>
          <w:rPr>
            <w:noProof/>
            <w:webHidden/>
          </w:rPr>
        </w:r>
        <w:r>
          <w:rPr>
            <w:noProof/>
            <w:webHidden/>
          </w:rPr>
          <w:fldChar w:fldCharType="separate"/>
        </w:r>
        <w:r>
          <w:rPr>
            <w:noProof/>
            <w:webHidden/>
          </w:rPr>
          <w:t>19</w:t>
        </w:r>
        <w:r>
          <w:rPr>
            <w:noProof/>
            <w:webHidden/>
          </w:rPr>
          <w:fldChar w:fldCharType="end"/>
        </w:r>
      </w:hyperlink>
    </w:p>
    <w:p w14:paraId="29453F97" w14:textId="24B3A3F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5" w:history="1">
        <w:r w:rsidRPr="0003082D">
          <w:rPr>
            <w:rStyle w:val="Hyperlink"/>
            <w:noProof/>
          </w:rPr>
          <w:t>State Engine 2 — Assessment and Request Approval</w:t>
        </w:r>
        <w:r>
          <w:rPr>
            <w:noProof/>
            <w:webHidden/>
          </w:rPr>
          <w:tab/>
        </w:r>
        <w:r>
          <w:rPr>
            <w:noProof/>
            <w:webHidden/>
          </w:rPr>
          <w:fldChar w:fldCharType="begin"/>
        </w:r>
        <w:r>
          <w:rPr>
            <w:noProof/>
            <w:webHidden/>
          </w:rPr>
          <w:instrText xml:space="preserve"> PAGEREF _Toc239054475 \h </w:instrText>
        </w:r>
        <w:r>
          <w:rPr>
            <w:noProof/>
            <w:webHidden/>
          </w:rPr>
        </w:r>
        <w:r>
          <w:rPr>
            <w:noProof/>
            <w:webHidden/>
          </w:rPr>
          <w:fldChar w:fldCharType="separate"/>
        </w:r>
        <w:r>
          <w:rPr>
            <w:noProof/>
            <w:webHidden/>
          </w:rPr>
          <w:t>19</w:t>
        </w:r>
        <w:r>
          <w:rPr>
            <w:noProof/>
            <w:webHidden/>
          </w:rPr>
          <w:fldChar w:fldCharType="end"/>
        </w:r>
      </w:hyperlink>
    </w:p>
    <w:p w14:paraId="60A54890" w14:textId="70927528" w:rsidR="00DB26FB" w:rsidRDefault="00DB26FB">
      <w:pPr>
        <w:pStyle w:val="TOC4"/>
        <w:rPr>
          <w:rFonts w:asciiTheme="minorHAnsi" w:eastAsiaTheme="minorEastAsia" w:hAnsiTheme="minorHAnsi" w:cstheme="minorBidi"/>
          <w:noProof/>
          <w:kern w:val="2"/>
          <w:sz w:val="24"/>
          <w:lang w:eastAsia="en-NZ"/>
          <w14:ligatures w14:val="standardContextual"/>
        </w:rPr>
      </w:pPr>
      <w:hyperlink w:anchor="_Toc239054476" w:history="1">
        <w:r w:rsidRPr="0003082D">
          <w:rPr>
            <w:rStyle w:val="Hyperlink"/>
            <w:noProof/>
          </w:rPr>
          <w:t>State Engine 3 — Decision Fulfilment</w:t>
        </w:r>
        <w:r>
          <w:rPr>
            <w:noProof/>
            <w:webHidden/>
          </w:rPr>
          <w:tab/>
        </w:r>
        <w:r>
          <w:rPr>
            <w:noProof/>
            <w:webHidden/>
          </w:rPr>
          <w:fldChar w:fldCharType="begin"/>
        </w:r>
        <w:r>
          <w:rPr>
            <w:noProof/>
            <w:webHidden/>
          </w:rPr>
          <w:instrText xml:space="preserve"> PAGEREF _Toc239054476 \h </w:instrText>
        </w:r>
        <w:r>
          <w:rPr>
            <w:noProof/>
            <w:webHidden/>
          </w:rPr>
        </w:r>
        <w:r>
          <w:rPr>
            <w:noProof/>
            <w:webHidden/>
          </w:rPr>
          <w:fldChar w:fldCharType="separate"/>
        </w:r>
        <w:r>
          <w:rPr>
            <w:noProof/>
            <w:webHidden/>
          </w:rPr>
          <w:t>20</w:t>
        </w:r>
        <w:r>
          <w:rPr>
            <w:noProof/>
            <w:webHidden/>
          </w:rPr>
          <w:fldChar w:fldCharType="end"/>
        </w:r>
      </w:hyperlink>
    </w:p>
    <w:p w14:paraId="3FDDABCE" w14:textId="0F6774F7"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77" w:history="1">
        <w:r w:rsidRPr="0003082D">
          <w:rPr>
            <w:rStyle w:val="Hyperlink"/>
            <w:noProof/>
            <w:lang w:eastAsia="en-NZ"/>
          </w:rPr>
          <w:t>Flow State Coordination</w:t>
        </w:r>
        <w:r>
          <w:rPr>
            <w:noProof/>
            <w:webHidden/>
          </w:rPr>
          <w:tab/>
        </w:r>
        <w:r>
          <w:rPr>
            <w:noProof/>
            <w:webHidden/>
          </w:rPr>
          <w:fldChar w:fldCharType="begin"/>
        </w:r>
        <w:r>
          <w:rPr>
            <w:noProof/>
            <w:webHidden/>
          </w:rPr>
          <w:instrText xml:space="preserve"> PAGEREF _Toc239054477 \h </w:instrText>
        </w:r>
        <w:r>
          <w:rPr>
            <w:noProof/>
            <w:webHidden/>
          </w:rPr>
        </w:r>
        <w:r>
          <w:rPr>
            <w:noProof/>
            <w:webHidden/>
          </w:rPr>
          <w:fldChar w:fldCharType="separate"/>
        </w:r>
        <w:r>
          <w:rPr>
            <w:noProof/>
            <w:webHidden/>
          </w:rPr>
          <w:t>21</w:t>
        </w:r>
        <w:r>
          <w:rPr>
            <w:noProof/>
            <w:webHidden/>
          </w:rPr>
          <w:fldChar w:fldCharType="end"/>
        </w:r>
      </w:hyperlink>
    </w:p>
    <w:p w14:paraId="3614E277" w14:textId="6085C4EF"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78" w:history="1">
        <w:r w:rsidRPr="0003082D">
          <w:rPr>
            <w:rStyle w:val="Hyperlink"/>
            <w:noProof/>
          </w:rPr>
          <w:t>Why the Distinctions Matter</w:t>
        </w:r>
        <w:r>
          <w:rPr>
            <w:noProof/>
            <w:webHidden/>
          </w:rPr>
          <w:tab/>
        </w:r>
        <w:r>
          <w:rPr>
            <w:noProof/>
            <w:webHidden/>
          </w:rPr>
          <w:fldChar w:fldCharType="begin"/>
        </w:r>
        <w:r>
          <w:rPr>
            <w:noProof/>
            <w:webHidden/>
          </w:rPr>
          <w:instrText xml:space="preserve"> PAGEREF _Toc239054478 \h </w:instrText>
        </w:r>
        <w:r>
          <w:rPr>
            <w:noProof/>
            <w:webHidden/>
          </w:rPr>
        </w:r>
        <w:r>
          <w:rPr>
            <w:noProof/>
            <w:webHidden/>
          </w:rPr>
          <w:fldChar w:fldCharType="separate"/>
        </w:r>
        <w:r>
          <w:rPr>
            <w:noProof/>
            <w:webHidden/>
          </w:rPr>
          <w:t>21</w:t>
        </w:r>
        <w:r>
          <w:rPr>
            <w:noProof/>
            <w:webHidden/>
          </w:rPr>
          <w:fldChar w:fldCharType="end"/>
        </w:r>
      </w:hyperlink>
    </w:p>
    <w:p w14:paraId="5A40C6E5" w14:textId="0045DDD5"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79" w:history="1">
        <w:r w:rsidRPr="0003082D">
          <w:rPr>
            <w:rStyle w:val="Hyperlink"/>
            <w:noProof/>
          </w:rPr>
          <w:t>Integrity and History Principles</w:t>
        </w:r>
        <w:r>
          <w:rPr>
            <w:noProof/>
            <w:webHidden/>
          </w:rPr>
          <w:tab/>
        </w:r>
        <w:r>
          <w:rPr>
            <w:noProof/>
            <w:webHidden/>
          </w:rPr>
          <w:fldChar w:fldCharType="begin"/>
        </w:r>
        <w:r>
          <w:rPr>
            <w:noProof/>
            <w:webHidden/>
          </w:rPr>
          <w:instrText xml:space="preserve"> PAGEREF _Toc239054479 \h </w:instrText>
        </w:r>
        <w:r>
          <w:rPr>
            <w:noProof/>
            <w:webHidden/>
          </w:rPr>
        </w:r>
        <w:r>
          <w:rPr>
            <w:noProof/>
            <w:webHidden/>
          </w:rPr>
          <w:fldChar w:fldCharType="separate"/>
        </w:r>
        <w:r>
          <w:rPr>
            <w:noProof/>
            <w:webHidden/>
          </w:rPr>
          <w:t>22</w:t>
        </w:r>
        <w:r>
          <w:rPr>
            <w:noProof/>
            <w:webHidden/>
          </w:rPr>
          <w:fldChar w:fldCharType="end"/>
        </w:r>
      </w:hyperlink>
    </w:p>
    <w:p w14:paraId="021B2CF7" w14:textId="489565D3"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0" w:history="1">
        <w:r w:rsidRPr="0003082D">
          <w:rPr>
            <w:rStyle w:val="Hyperlink"/>
            <w:noProof/>
          </w:rPr>
          <w:t>Applying YAGNI at the Correct Boundary</w:t>
        </w:r>
        <w:r>
          <w:rPr>
            <w:noProof/>
            <w:webHidden/>
          </w:rPr>
          <w:tab/>
        </w:r>
        <w:r>
          <w:rPr>
            <w:noProof/>
            <w:webHidden/>
          </w:rPr>
          <w:fldChar w:fldCharType="begin"/>
        </w:r>
        <w:r>
          <w:rPr>
            <w:noProof/>
            <w:webHidden/>
          </w:rPr>
          <w:instrText xml:space="preserve"> PAGEREF _Toc239054480 \h </w:instrText>
        </w:r>
        <w:r>
          <w:rPr>
            <w:noProof/>
            <w:webHidden/>
          </w:rPr>
        </w:r>
        <w:r>
          <w:rPr>
            <w:noProof/>
            <w:webHidden/>
          </w:rPr>
          <w:fldChar w:fldCharType="separate"/>
        </w:r>
        <w:r>
          <w:rPr>
            <w:noProof/>
            <w:webHidden/>
          </w:rPr>
          <w:t>22</w:t>
        </w:r>
        <w:r>
          <w:rPr>
            <w:noProof/>
            <w:webHidden/>
          </w:rPr>
          <w:fldChar w:fldCharType="end"/>
        </w:r>
      </w:hyperlink>
    </w:p>
    <w:p w14:paraId="6798B72D" w14:textId="3A246747"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1" w:history="1">
        <w:r w:rsidRPr="0003082D">
          <w:rPr>
            <w:rStyle w:val="Hyperlink"/>
            <w:noProof/>
          </w:rPr>
          <w:t>Cost of Collapsing the Model</w:t>
        </w:r>
        <w:r>
          <w:rPr>
            <w:noProof/>
            <w:webHidden/>
          </w:rPr>
          <w:tab/>
        </w:r>
        <w:r>
          <w:rPr>
            <w:noProof/>
            <w:webHidden/>
          </w:rPr>
          <w:fldChar w:fldCharType="begin"/>
        </w:r>
        <w:r>
          <w:rPr>
            <w:noProof/>
            <w:webHidden/>
          </w:rPr>
          <w:instrText xml:space="preserve"> PAGEREF _Toc239054481 \h </w:instrText>
        </w:r>
        <w:r>
          <w:rPr>
            <w:noProof/>
            <w:webHidden/>
          </w:rPr>
        </w:r>
        <w:r>
          <w:rPr>
            <w:noProof/>
            <w:webHidden/>
          </w:rPr>
          <w:fldChar w:fldCharType="separate"/>
        </w:r>
        <w:r>
          <w:rPr>
            <w:noProof/>
            <w:webHidden/>
          </w:rPr>
          <w:t>23</w:t>
        </w:r>
        <w:r>
          <w:rPr>
            <w:noProof/>
            <w:webHidden/>
          </w:rPr>
          <w:fldChar w:fldCharType="end"/>
        </w:r>
      </w:hyperlink>
    </w:p>
    <w:p w14:paraId="68B82312" w14:textId="4F821906"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2" w:history="1">
        <w:r w:rsidRPr="0003082D">
          <w:rPr>
            <w:rStyle w:val="Hyperlink"/>
            <w:noProof/>
          </w:rPr>
          <w:t>Variable Information by Request Type</w:t>
        </w:r>
        <w:r>
          <w:rPr>
            <w:noProof/>
            <w:webHidden/>
          </w:rPr>
          <w:tab/>
        </w:r>
        <w:r>
          <w:rPr>
            <w:noProof/>
            <w:webHidden/>
          </w:rPr>
          <w:fldChar w:fldCharType="begin"/>
        </w:r>
        <w:r>
          <w:rPr>
            <w:noProof/>
            <w:webHidden/>
          </w:rPr>
          <w:instrText xml:space="preserve"> PAGEREF _Toc239054482 \h </w:instrText>
        </w:r>
        <w:r>
          <w:rPr>
            <w:noProof/>
            <w:webHidden/>
          </w:rPr>
        </w:r>
        <w:r>
          <w:rPr>
            <w:noProof/>
            <w:webHidden/>
          </w:rPr>
          <w:fldChar w:fldCharType="separate"/>
        </w:r>
        <w:r>
          <w:rPr>
            <w:noProof/>
            <w:webHidden/>
          </w:rPr>
          <w:t>23</w:t>
        </w:r>
        <w:r>
          <w:rPr>
            <w:noProof/>
            <w:webHidden/>
          </w:rPr>
          <w:fldChar w:fldCharType="end"/>
        </w:r>
      </w:hyperlink>
    </w:p>
    <w:p w14:paraId="7B2665B1" w14:textId="18C28287"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3" w:history="1">
        <w:r w:rsidRPr="0003082D">
          <w:rPr>
            <w:rStyle w:val="Hyperlink"/>
            <w:noProof/>
          </w:rPr>
          <w:t>Logical and Physical Model</w:t>
        </w:r>
        <w:r>
          <w:rPr>
            <w:noProof/>
            <w:webHidden/>
          </w:rPr>
          <w:tab/>
        </w:r>
        <w:r>
          <w:rPr>
            <w:noProof/>
            <w:webHidden/>
          </w:rPr>
          <w:fldChar w:fldCharType="begin"/>
        </w:r>
        <w:r>
          <w:rPr>
            <w:noProof/>
            <w:webHidden/>
          </w:rPr>
          <w:instrText xml:space="preserve"> PAGEREF _Toc239054483 \h </w:instrText>
        </w:r>
        <w:r>
          <w:rPr>
            <w:noProof/>
            <w:webHidden/>
          </w:rPr>
        </w:r>
        <w:r>
          <w:rPr>
            <w:noProof/>
            <w:webHidden/>
          </w:rPr>
          <w:fldChar w:fldCharType="separate"/>
        </w:r>
        <w:r>
          <w:rPr>
            <w:noProof/>
            <w:webHidden/>
          </w:rPr>
          <w:t>23</w:t>
        </w:r>
        <w:r>
          <w:rPr>
            <w:noProof/>
            <w:webHidden/>
          </w:rPr>
          <w:fldChar w:fldCharType="end"/>
        </w:r>
      </w:hyperlink>
    </w:p>
    <w:p w14:paraId="0B1836AF" w14:textId="63E3738E"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4" w:history="1">
        <w:r w:rsidRPr="0003082D">
          <w:rPr>
            <w:rStyle w:val="Hyperlink"/>
            <w:noProof/>
          </w:rPr>
          <w:t>Placement and Reuse</w:t>
        </w:r>
        <w:r>
          <w:rPr>
            <w:noProof/>
            <w:webHidden/>
          </w:rPr>
          <w:tab/>
        </w:r>
        <w:r>
          <w:rPr>
            <w:noProof/>
            <w:webHidden/>
          </w:rPr>
          <w:fldChar w:fldCharType="begin"/>
        </w:r>
        <w:r>
          <w:rPr>
            <w:noProof/>
            <w:webHidden/>
          </w:rPr>
          <w:instrText xml:space="preserve"> PAGEREF _Toc239054484 \h </w:instrText>
        </w:r>
        <w:r>
          <w:rPr>
            <w:noProof/>
            <w:webHidden/>
          </w:rPr>
        </w:r>
        <w:r>
          <w:rPr>
            <w:noProof/>
            <w:webHidden/>
          </w:rPr>
          <w:fldChar w:fldCharType="separate"/>
        </w:r>
        <w:r>
          <w:rPr>
            <w:noProof/>
            <w:webHidden/>
          </w:rPr>
          <w:t>23</w:t>
        </w:r>
        <w:r>
          <w:rPr>
            <w:noProof/>
            <w:webHidden/>
          </w:rPr>
          <w:fldChar w:fldCharType="end"/>
        </w:r>
      </w:hyperlink>
    </w:p>
    <w:p w14:paraId="3AF682F5" w14:textId="2DFC6E3C"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5" w:history="1">
        <w:r w:rsidRPr="0003082D">
          <w:rPr>
            <w:rStyle w:val="Hyperlink"/>
            <w:noProof/>
          </w:rPr>
          <w:t>Delivery Approach</w:t>
        </w:r>
        <w:r>
          <w:rPr>
            <w:noProof/>
            <w:webHidden/>
          </w:rPr>
          <w:tab/>
        </w:r>
        <w:r>
          <w:rPr>
            <w:noProof/>
            <w:webHidden/>
          </w:rPr>
          <w:fldChar w:fldCharType="begin"/>
        </w:r>
        <w:r>
          <w:rPr>
            <w:noProof/>
            <w:webHidden/>
          </w:rPr>
          <w:instrText xml:space="preserve"> PAGEREF _Toc239054485 \h </w:instrText>
        </w:r>
        <w:r>
          <w:rPr>
            <w:noProof/>
            <w:webHidden/>
          </w:rPr>
        </w:r>
        <w:r>
          <w:rPr>
            <w:noProof/>
            <w:webHidden/>
          </w:rPr>
          <w:fldChar w:fldCharType="separate"/>
        </w:r>
        <w:r>
          <w:rPr>
            <w:noProof/>
            <w:webHidden/>
          </w:rPr>
          <w:t>24</w:t>
        </w:r>
        <w:r>
          <w:rPr>
            <w:noProof/>
            <w:webHidden/>
          </w:rPr>
          <w:fldChar w:fldCharType="end"/>
        </w:r>
      </w:hyperlink>
    </w:p>
    <w:p w14:paraId="1E0AD15D" w14:textId="3B246F5A"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6" w:history="1">
        <w:r w:rsidRPr="0003082D">
          <w:rPr>
            <w:rStyle w:val="Hyperlink"/>
            <w:noProof/>
          </w:rPr>
          <w:t>Mapping the Model to Additional Relief Teacher Funding</w:t>
        </w:r>
        <w:r>
          <w:rPr>
            <w:noProof/>
            <w:webHidden/>
          </w:rPr>
          <w:tab/>
        </w:r>
        <w:r>
          <w:rPr>
            <w:noProof/>
            <w:webHidden/>
          </w:rPr>
          <w:fldChar w:fldCharType="begin"/>
        </w:r>
        <w:r>
          <w:rPr>
            <w:noProof/>
            <w:webHidden/>
          </w:rPr>
          <w:instrText xml:space="preserve"> PAGEREF _Toc239054486 \h </w:instrText>
        </w:r>
        <w:r>
          <w:rPr>
            <w:noProof/>
            <w:webHidden/>
          </w:rPr>
        </w:r>
        <w:r>
          <w:rPr>
            <w:noProof/>
            <w:webHidden/>
          </w:rPr>
          <w:fldChar w:fldCharType="separate"/>
        </w:r>
        <w:r>
          <w:rPr>
            <w:noProof/>
            <w:webHidden/>
          </w:rPr>
          <w:t>24</w:t>
        </w:r>
        <w:r>
          <w:rPr>
            <w:noProof/>
            <w:webHidden/>
          </w:rPr>
          <w:fldChar w:fldCharType="end"/>
        </w:r>
      </w:hyperlink>
    </w:p>
    <w:p w14:paraId="200EA6E4" w14:textId="026F452C"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7" w:history="1">
        <w:r w:rsidRPr="0003082D">
          <w:rPr>
            <w:rStyle w:val="Hyperlink"/>
            <w:noProof/>
          </w:rPr>
          <w:t>Risks and Controls</w:t>
        </w:r>
        <w:r>
          <w:rPr>
            <w:noProof/>
            <w:webHidden/>
          </w:rPr>
          <w:tab/>
        </w:r>
        <w:r>
          <w:rPr>
            <w:noProof/>
            <w:webHidden/>
          </w:rPr>
          <w:fldChar w:fldCharType="begin"/>
        </w:r>
        <w:r>
          <w:rPr>
            <w:noProof/>
            <w:webHidden/>
          </w:rPr>
          <w:instrText xml:space="preserve"> PAGEREF _Toc239054487 \h </w:instrText>
        </w:r>
        <w:r>
          <w:rPr>
            <w:noProof/>
            <w:webHidden/>
          </w:rPr>
        </w:r>
        <w:r>
          <w:rPr>
            <w:noProof/>
            <w:webHidden/>
          </w:rPr>
          <w:fldChar w:fldCharType="separate"/>
        </w:r>
        <w:r>
          <w:rPr>
            <w:noProof/>
            <w:webHidden/>
          </w:rPr>
          <w:t>25</w:t>
        </w:r>
        <w:r>
          <w:rPr>
            <w:noProof/>
            <w:webHidden/>
          </w:rPr>
          <w:fldChar w:fldCharType="end"/>
        </w:r>
      </w:hyperlink>
    </w:p>
    <w:p w14:paraId="6D2544F4" w14:textId="5624087A"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8" w:history="1">
        <w:r w:rsidRPr="0003082D">
          <w:rPr>
            <w:rStyle w:val="Hyperlink"/>
            <w:noProof/>
          </w:rPr>
          <w:t>Decisions Requested</w:t>
        </w:r>
        <w:r>
          <w:rPr>
            <w:noProof/>
            <w:webHidden/>
          </w:rPr>
          <w:tab/>
        </w:r>
        <w:r>
          <w:rPr>
            <w:noProof/>
            <w:webHidden/>
          </w:rPr>
          <w:fldChar w:fldCharType="begin"/>
        </w:r>
        <w:r>
          <w:rPr>
            <w:noProof/>
            <w:webHidden/>
          </w:rPr>
          <w:instrText xml:space="preserve"> PAGEREF _Toc239054488 \h </w:instrText>
        </w:r>
        <w:r>
          <w:rPr>
            <w:noProof/>
            <w:webHidden/>
          </w:rPr>
        </w:r>
        <w:r>
          <w:rPr>
            <w:noProof/>
            <w:webHidden/>
          </w:rPr>
          <w:fldChar w:fldCharType="separate"/>
        </w:r>
        <w:r>
          <w:rPr>
            <w:noProof/>
            <w:webHidden/>
          </w:rPr>
          <w:t>25</w:t>
        </w:r>
        <w:r>
          <w:rPr>
            <w:noProof/>
            <w:webHidden/>
          </w:rPr>
          <w:fldChar w:fldCharType="end"/>
        </w:r>
      </w:hyperlink>
    </w:p>
    <w:p w14:paraId="49D33376" w14:textId="476CD866"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89" w:history="1">
        <w:r w:rsidRPr="0003082D">
          <w:rPr>
            <w:rStyle w:val="Hyperlink"/>
            <w:noProof/>
          </w:rPr>
          <w:t>Open Questions</w:t>
        </w:r>
        <w:r>
          <w:rPr>
            <w:noProof/>
            <w:webHidden/>
          </w:rPr>
          <w:tab/>
        </w:r>
        <w:r>
          <w:rPr>
            <w:noProof/>
            <w:webHidden/>
          </w:rPr>
          <w:fldChar w:fldCharType="begin"/>
        </w:r>
        <w:r>
          <w:rPr>
            <w:noProof/>
            <w:webHidden/>
          </w:rPr>
          <w:instrText xml:space="preserve"> PAGEREF _Toc239054489 \h </w:instrText>
        </w:r>
        <w:r>
          <w:rPr>
            <w:noProof/>
            <w:webHidden/>
          </w:rPr>
        </w:r>
        <w:r>
          <w:rPr>
            <w:noProof/>
            <w:webHidden/>
          </w:rPr>
          <w:fldChar w:fldCharType="separate"/>
        </w:r>
        <w:r>
          <w:rPr>
            <w:noProof/>
            <w:webHidden/>
          </w:rPr>
          <w:t>26</w:t>
        </w:r>
        <w:r>
          <w:rPr>
            <w:noProof/>
            <w:webHidden/>
          </w:rPr>
          <w:fldChar w:fldCharType="end"/>
        </w:r>
      </w:hyperlink>
    </w:p>
    <w:p w14:paraId="466A0238" w14:textId="391EF7D7"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90" w:history="1">
        <w:r w:rsidRPr="0003082D">
          <w:rPr>
            <w:rStyle w:val="Hyperlink"/>
            <w:noProof/>
          </w:rPr>
          <w:t>Conclusion</w:t>
        </w:r>
        <w:r>
          <w:rPr>
            <w:noProof/>
            <w:webHidden/>
          </w:rPr>
          <w:tab/>
        </w:r>
        <w:r>
          <w:rPr>
            <w:noProof/>
            <w:webHidden/>
          </w:rPr>
          <w:fldChar w:fldCharType="begin"/>
        </w:r>
        <w:r>
          <w:rPr>
            <w:noProof/>
            <w:webHidden/>
          </w:rPr>
          <w:instrText xml:space="preserve"> PAGEREF _Toc239054490 \h </w:instrText>
        </w:r>
        <w:r>
          <w:rPr>
            <w:noProof/>
            <w:webHidden/>
          </w:rPr>
        </w:r>
        <w:r>
          <w:rPr>
            <w:noProof/>
            <w:webHidden/>
          </w:rPr>
          <w:fldChar w:fldCharType="separate"/>
        </w:r>
        <w:r>
          <w:rPr>
            <w:noProof/>
            <w:webHidden/>
          </w:rPr>
          <w:t>26</w:t>
        </w:r>
        <w:r>
          <w:rPr>
            <w:noProof/>
            <w:webHidden/>
          </w:rPr>
          <w:fldChar w:fldCharType="end"/>
        </w:r>
      </w:hyperlink>
    </w:p>
    <w:p w14:paraId="6BE3FBB4" w14:textId="26A4F569" w:rsidR="00DB26FB" w:rsidRDefault="00DB26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9054491" w:history="1">
        <w:r w:rsidRPr="0003082D">
          <w:rPr>
            <w:rStyle w:val="Hyperlink"/>
            <w:noProof/>
          </w:rPr>
          <w:t>Appendices</w:t>
        </w:r>
        <w:r>
          <w:rPr>
            <w:noProof/>
            <w:webHidden/>
          </w:rPr>
          <w:tab/>
        </w:r>
        <w:r>
          <w:rPr>
            <w:noProof/>
            <w:webHidden/>
          </w:rPr>
          <w:fldChar w:fldCharType="begin"/>
        </w:r>
        <w:r>
          <w:rPr>
            <w:noProof/>
            <w:webHidden/>
          </w:rPr>
          <w:instrText xml:space="preserve"> PAGEREF _Toc239054491 \h </w:instrText>
        </w:r>
        <w:r>
          <w:rPr>
            <w:noProof/>
            <w:webHidden/>
          </w:rPr>
        </w:r>
        <w:r>
          <w:rPr>
            <w:noProof/>
            <w:webHidden/>
          </w:rPr>
          <w:fldChar w:fldCharType="separate"/>
        </w:r>
        <w:r>
          <w:rPr>
            <w:noProof/>
            <w:webHidden/>
          </w:rPr>
          <w:t>27</w:t>
        </w:r>
        <w:r>
          <w:rPr>
            <w:noProof/>
            <w:webHidden/>
          </w:rPr>
          <w:fldChar w:fldCharType="end"/>
        </w:r>
      </w:hyperlink>
    </w:p>
    <w:p w14:paraId="243C0EAB" w14:textId="1CA26409" w:rsidR="00DB26FB" w:rsidRDefault="00DB26FB">
      <w:pPr>
        <w:pStyle w:val="TOC2"/>
        <w:rPr>
          <w:rFonts w:asciiTheme="minorHAnsi" w:eastAsiaTheme="minorEastAsia" w:hAnsiTheme="minorHAnsi" w:cstheme="minorBidi"/>
          <w:noProof/>
          <w:kern w:val="2"/>
          <w:lang w:eastAsia="en-NZ"/>
          <w14:ligatures w14:val="standardContextual"/>
        </w:rPr>
      </w:pPr>
      <w:hyperlink w:anchor="_Toc239054492" w:history="1">
        <w:r w:rsidRPr="0003082D">
          <w:rPr>
            <w:rStyle w:val="Hyperlink"/>
            <w:noProof/>
          </w:rPr>
          <w:t>Appendix A - Document Information</w:t>
        </w:r>
        <w:r>
          <w:rPr>
            <w:noProof/>
            <w:webHidden/>
          </w:rPr>
          <w:tab/>
        </w:r>
        <w:r>
          <w:rPr>
            <w:noProof/>
            <w:webHidden/>
          </w:rPr>
          <w:fldChar w:fldCharType="begin"/>
        </w:r>
        <w:r>
          <w:rPr>
            <w:noProof/>
            <w:webHidden/>
          </w:rPr>
          <w:instrText xml:space="preserve"> PAGEREF _Toc239054492 \h </w:instrText>
        </w:r>
        <w:r>
          <w:rPr>
            <w:noProof/>
            <w:webHidden/>
          </w:rPr>
        </w:r>
        <w:r>
          <w:rPr>
            <w:noProof/>
            <w:webHidden/>
          </w:rPr>
          <w:fldChar w:fldCharType="separate"/>
        </w:r>
        <w:r>
          <w:rPr>
            <w:noProof/>
            <w:webHidden/>
          </w:rPr>
          <w:t>27</w:t>
        </w:r>
        <w:r>
          <w:rPr>
            <w:noProof/>
            <w:webHidden/>
          </w:rPr>
          <w:fldChar w:fldCharType="end"/>
        </w:r>
      </w:hyperlink>
    </w:p>
    <w:p w14:paraId="2F0B8DB7" w14:textId="001B542B"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3" w:history="1">
        <w:r w:rsidRPr="0003082D">
          <w:rPr>
            <w:rStyle w:val="Hyperlink"/>
            <w:noProof/>
          </w:rPr>
          <w:t>Versions</w:t>
        </w:r>
        <w:r>
          <w:rPr>
            <w:noProof/>
            <w:webHidden/>
          </w:rPr>
          <w:tab/>
        </w:r>
        <w:r>
          <w:rPr>
            <w:noProof/>
            <w:webHidden/>
          </w:rPr>
          <w:fldChar w:fldCharType="begin"/>
        </w:r>
        <w:r>
          <w:rPr>
            <w:noProof/>
            <w:webHidden/>
          </w:rPr>
          <w:instrText xml:space="preserve"> PAGEREF _Toc239054493 \h </w:instrText>
        </w:r>
        <w:r>
          <w:rPr>
            <w:noProof/>
            <w:webHidden/>
          </w:rPr>
        </w:r>
        <w:r>
          <w:rPr>
            <w:noProof/>
            <w:webHidden/>
          </w:rPr>
          <w:fldChar w:fldCharType="separate"/>
        </w:r>
        <w:r>
          <w:rPr>
            <w:noProof/>
            <w:webHidden/>
          </w:rPr>
          <w:t>27</w:t>
        </w:r>
        <w:r>
          <w:rPr>
            <w:noProof/>
            <w:webHidden/>
          </w:rPr>
          <w:fldChar w:fldCharType="end"/>
        </w:r>
      </w:hyperlink>
    </w:p>
    <w:p w14:paraId="694865EB" w14:textId="347DD277"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4" w:history="1">
        <w:r w:rsidRPr="0003082D">
          <w:rPr>
            <w:rStyle w:val="Hyperlink"/>
            <w:noProof/>
          </w:rPr>
          <w:t>Images</w:t>
        </w:r>
        <w:r>
          <w:rPr>
            <w:noProof/>
            <w:webHidden/>
          </w:rPr>
          <w:tab/>
        </w:r>
        <w:r>
          <w:rPr>
            <w:noProof/>
            <w:webHidden/>
          </w:rPr>
          <w:fldChar w:fldCharType="begin"/>
        </w:r>
        <w:r>
          <w:rPr>
            <w:noProof/>
            <w:webHidden/>
          </w:rPr>
          <w:instrText xml:space="preserve"> PAGEREF _Toc239054494 \h </w:instrText>
        </w:r>
        <w:r>
          <w:rPr>
            <w:noProof/>
            <w:webHidden/>
          </w:rPr>
        </w:r>
        <w:r>
          <w:rPr>
            <w:noProof/>
            <w:webHidden/>
          </w:rPr>
          <w:fldChar w:fldCharType="separate"/>
        </w:r>
        <w:r>
          <w:rPr>
            <w:noProof/>
            <w:webHidden/>
          </w:rPr>
          <w:t>27</w:t>
        </w:r>
        <w:r>
          <w:rPr>
            <w:noProof/>
            <w:webHidden/>
          </w:rPr>
          <w:fldChar w:fldCharType="end"/>
        </w:r>
      </w:hyperlink>
    </w:p>
    <w:p w14:paraId="197ACA4E" w14:textId="4D396B3E"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5" w:history="1">
        <w:r w:rsidRPr="0003082D">
          <w:rPr>
            <w:rStyle w:val="Hyperlink"/>
            <w:noProof/>
          </w:rPr>
          <w:t>Tables</w:t>
        </w:r>
        <w:r>
          <w:rPr>
            <w:noProof/>
            <w:webHidden/>
          </w:rPr>
          <w:tab/>
        </w:r>
        <w:r>
          <w:rPr>
            <w:noProof/>
            <w:webHidden/>
          </w:rPr>
          <w:fldChar w:fldCharType="begin"/>
        </w:r>
        <w:r>
          <w:rPr>
            <w:noProof/>
            <w:webHidden/>
          </w:rPr>
          <w:instrText xml:space="preserve"> PAGEREF _Toc239054495 \h </w:instrText>
        </w:r>
        <w:r>
          <w:rPr>
            <w:noProof/>
            <w:webHidden/>
          </w:rPr>
        </w:r>
        <w:r>
          <w:rPr>
            <w:noProof/>
            <w:webHidden/>
          </w:rPr>
          <w:fldChar w:fldCharType="separate"/>
        </w:r>
        <w:r>
          <w:rPr>
            <w:noProof/>
            <w:webHidden/>
          </w:rPr>
          <w:t>27</w:t>
        </w:r>
        <w:r>
          <w:rPr>
            <w:noProof/>
            <w:webHidden/>
          </w:rPr>
          <w:fldChar w:fldCharType="end"/>
        </w:r>
      </w:hyperlink>
    </w:p>
    <w:p w14:paraId="16AFD553" w14:textId="18CAFEDA"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6" w:history="1">
        <w:r w:rsidRPr="0003082D">
          <w:rPr>
            <w:rStyle w:val="Hyperlink"/>
            <w:noProof/>
          </w:rPr>
          <w:t>References</w:t>
        </w:r>
        <w:r>
          <w:rPr>
            <w:noProof/>
            <w:webHidden/>
          </w:rPr>
          <w:tab/>
        </w:r>
        <w:r>
          <w:rPr>
            <w:noProof/>
            <w:webHidden/>
          </w:rPr>
          <w:fldChar w:fldCharType="begin"/>
        </w:r>
        <w:r>
          <w:rPr>
            <w:noProof/>
            <w:webHidden/>
          </w:rPr>
          <w:instrText xml:space="preserve"> PAGEREF _Toc239054496 \h </w:instrText>
        </w:r>
        <w:r>
          <w:rPr>
            <w:noProof/>
            <w:webHidden/>
          </w:rPr>
        </w:r>
        <w:r>
          <w:rPr>
            <w:noProof/>
            <w:webHidden/>
          </w:rPr>
          <w:fldChar w:fldCharType="separate"/>
        </w:r>
        <w:r>
          <w:rPr>
            <w:noProof/>
            <w:webHidden/>
          </w:rPr>
          <w:t>27</w:t>
        </w:r>
        <w:r>
          <w:rPr>
            <w:noProof/>
            <w:webHidden/>
          </w:rPr>
          <w:fldChar w:fldCharType="end"/>
        </w:r>
      </w:hyperlink>
    </w:p>
    <w:p w14:paraId="72979376" w14:textId="119EFC91"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7" w:history="1">
        <w:r w:rsidRPr="0003082D">
          <w:rPr>
            <w:rStyle w:val="Hyperlink"/>
            <w:noProof/>
          </w:rPr>
          <w:t>Review Distribution</w:t>
        </w:r>
        <w:r>
          <w:rPr>
            <w:noProof/>
            <w:webHidden/>
          </w:rPr>
          <w:tab/>
        </w:r>
        <w:r>
          <w:rPr>
            <w:noProof/>
            <w:webHidden/>
          </w:rPr>
          <w:fldChar w:fldCharType="begin"/>
        </w:r>
        <w:r>
          <w:rPr>
            <w:noProof/>
            <w:webHidden/>
          </w:rPr>
          <w:instrText xml:space="preserve"> PAGEREF _Toc239054497 \h </w:instrText>
        </w:r>
        <w:r>
          <w:rPr>
            <w:noProof/>
            <w:webHidden/>
          </w:rPr>
        </w:r>
        <w:r>
          <w:rPr>
            <w:noProof/>
            <w:webHidden/>
          </w:rPr>
          <w:fldChar w:fldCharType="separate"/>
        </w:r>
        <w:r>
          <w:rPr>
            <w:noProof/>
            <w:webHidden/>
          </w:rPr>
          <w:t>27</w:t>
        </w:r>
        <w:r>
          <w:rPr>
            <w:noProof/>
            <w:webHidden/>
          </w:rPr>
          <w:fldChar w:fldCharType="end"/>
        </w:r>
      </w:hyperlink>
    </w:p>
    <w:p w14:paraId="3C010C8E" w14:textId="4F691D94"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8" w:history="1">
        <w:r w:rsidRPr="0003082D">
          <w:rPr>
            <w:rStyle w:val="Hyperlink"/>
            <w:noProof/>
          </w:rPr>
          <w:t>Audience</w:t>
        </w:r>
        <w:r>
          <w:rPr>
            <w:noProof/>
            <w:webHidden/>
          </w:rPr>
          <w:tab/>
        </w:r>
        <w:r>
          <w:rPr>
            <w:noProof/>
            <w:webHidden/>
          </w:rPr>
          <w:fldChar w:fldCharType="begin"/>
        </w:r>
        <w:r>
          <w:rPr>
            <w:noProof/>
            <w:webHidden/>
          </w:rPr>
          <w:instrText xml:space="preserve"> PAGEREF _Toc239054498 \h </w:instrText>
        </w:r>
        <w:r>
          <w:rPr>
            <w:noProof/>
            <w:webHidden/>
          </w:rPr>
        </w:r>
        <w:r>
          <w:rPr>
            <w:noProof/>
            <w:webHidden/>
          </w:rPr>
          <w:fldChar w:fldCharType="separate"/>
        </w:r>
        <w:r>
          <w:rPr>
            <w:noProof/>
            <w:webHidden/>
          </w:rPr>
          <w:t>27</w:t>
        </w:r>
        <w:r>
          <w:rPr>
            <w:noProof/>
            <w:webHidden/>
          </w:rPr>
          <w:fldChar w:fldCharType="end"/>
        </w:r>
      </w:hyperlink>
    </w:p>
    <w:p w14:paraId="0F4B72A3" w14:textId="3FFDE5CF"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499" w:history="1">
        <w:r w:rsidRPr="0003082D">
          <w:rPr>
            <w:rStyle w:val="Hyperlink"/>
            <w:noProof/>
          </w:rPr>
          <w:t>Structure</w:t>
        </w:r>
        <w:r>
          <w:rPr>
            <w:noProof/>
            <w:webHidden/>
          </w:rPr>
          <w:tab/>
        </w:r>
        <w:r>
          <w:rPr>
            <w:noProof/>
            <w:webHidden/>
          </w:rPr>
          <w:fldChar w:fldCharType="begin"/>
        </w:r>
        <w:r>
          <w:rPr>
            <w:noProof/>
            <w:webHidden/>
          </w:rPr>
          <w:instrText xml:space="preserve"> PAGEREF _Toc239054499 \h </w:instrText>
        </w:r>
        <w:r>
          <w:rPr>
            <w:noProof/>
            <w:webHidden/>
          </w:rPr>
        </w:r>
        <w:r>
          <w:rPr>
            <w:noProof/>
            <w:webHidden/>
          </w:rPr>
          <w:fldChar w:fldCharType="separate"/>
        </w:r>
        <w:r>
          <w:rPr>
            <w:noProof/>
            <w:webHidden/>
          </w:rPr>
          <w:t>27</w:t>
        </w:r>
        <w:r>
          <w:rPr>
            <w:noProof/>
            <w:webHidden/>
          </w:rPr>
          <w:fldChar w:fldCharType="end"/>
        </w:r>
      </w:hyperlink>
    </w:p>
    <w:p w14:paraId="5C79A2E4" w14:textId="09625739"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500" w:history="1">
        <w:r w:rsidRPr="0003082D">
          <w:rPr>
            <w:rStyle w:val="Hyperlink"/>
            <w:noProof/>
          </w:rPr>
          <w:t>Diagrams</w:t>
        </w:r>
        <w:r>
          <w:rPr>
            <w:noProof/>
            <w:webHidden/>
          </w:rPr>
          <w:tab/>
        </w:r>
        <w:r>
          <w:rPr>
            <w:noProof/>
            <w:webHidden/>
          </w:rPr>
          <w:fldChar w:fldCharType="begin"/>
        </w:r>
        <w:r>
          <w:rPr>
            <w:noProof/>
            <w:webHidden/>
          </w:rPr>
          <w:instrText xml:space="preserve"> PAGEREF _Toc239054500 \h </w:instrText>
        </w:r>
        <w:r>
          <w:rPr>
            <w:noProof/>
            <w:webHidden/>
          </w:rPr>
        </w:r>
        <w:r>
          <w:rPr>
            <w:noProof/>
            <w:webHidden/>
          </w:rPr>
          <w:fldChar w:fldCharType="separate"/>
        </w:r>
        <w:r>
          <w:rPr>
            <w:noProof/>
            <w:webHidden/>
          </w:rPr>
          <w:t>28</w:t>
        </w:r>
        <w:r>
          <w:rPr>
            <w:noProof/>
            <w:webHidden/>
          </w:rPr>
          <w:fldChar w:fldCharType="end"/>
        </w:r>
      </w:hyperlink>
    </w:p>
    <w:p w14:paraId="416AF033" w14:textId="7831CB9C"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501" w:history="1">
        <w:r w:rsidRPr="0003082D">
          <w:rPr>
            <w:rStyle w:val="Hyperlink"/>
            <w:noProof/>
          </w:rPr>
          <w:t>Acronyms</w:t>
        </w:r>
        <w:r>
          <w:rPr>
            <w:noProof/>
            <w:webHidden/>
          </w:rPr>
          <w:tab/>
        </w:r>
        <w:r>
          <w:rPr>
            <w:noProof/>
            <w:webHidden/>
          </w:rPr>
          <w:fldChar w:fldCharType="begin"/>
        </w:r>
        <w:r>
          <w:rPr>
            <w:noProof/>
            <w:webHidden/>
          </w:rPr>
          <w:instrText xml:space="preserve"> PAGEREF _Toc239054501 \h </w:instrText>
        </w:r>
        <w:r>
          <w:rPr>
            <w:noProof/>
            <w:webHidden/>
          </w:rPr>
        </w:r>
        <w:r>
          <w:rPr>
            <w:noProof/>
            <w:webHidden/>
          </w:rPr>
          <w:fldChar w:fldCharType="separate"/>
        </w:r>
        <w:r>
          <w:rPr>
            <w:noProof/>
            <w:webHidden/>
          </w:rPr>
          <w:t>28</w:t>
        </w:r>
        <w:r>
          <w:rPr>
            <w:noProof/>
            <w:webHidden/>
          </w:rPr>
          <w:fldChar w:fldCharType="end"/>
        </w:r>
      </w:hyperlink>
    </w:p>
    <w:p w14:paraId="3E8DB988" w14:textId="71948909" w:rsidR="00DB26FB" w:rsidRDefault="00DB26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9054502" w:history="1">
        <w:r w:rsidRPr="0003082D">
          <w:rPr>
            <w:rStyle w:val="Hyperlink"/>
            <w:noProof/>
          </w:rPr>
          <w:t>Terms</w:t>
        </w:r>
        <w:r>
          <w:rPr>
            <w:noProof/>
            <w:webHidden/>
          </w:rPr>
          <w:tab/>
        </w:r>
        <w:r>
          <w:rPr>
            <w:noProof/>
            <w:webHidden/>
          </w:rPr>
          <w:fldChar w:fldCharType="begin"/>
        </w:r>
        <w:r>
          <w:rPr>
            <w:noProof/>
            <w:webHidden/>
          </w:rPr>
          <w:instrText xml:space="preserve"> PAGEREF _Toc239054502 \h </w:instrText>
        </w:r>
        <w:r>
          <w:rPr>
            <w:noProof/>
            <w:webHidden/>
          </w:rPr>
        </w:r>
        <w:r>
          <w:rPr>
            <w:noProof/>
            <w:webHidden/>
          </w:rPr>
          <w:fldChar w:fldCharType="separate"/>
        </w:r>
        <w:r>
          <w:rPr>
            <w:noProof/>
            <w:webHidden/>
          </w:rPr>
          <w:t>28</w:t>
        </w:r>
        <w:r>
          <w:rPr>
            <w:noProof/>
            <w:webHidden/>
          </w:rPr>
          <w:fldChar w:fldCharType="end"/>
        </w:r>
      </w:hyperlink>
    </w:p>
    <w:p w14:paraId="62B81066" w14:textId="5E136A8D"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3C980F6" w14:textId="7C74B712" w:rsidR="005432E3" w:rsidRDefault="00EC1D47" w:rsidP="00EC1D47">
      <w:pPr>
        <w:pStyle w:val="Heading1"/>
      </w:pPr>
      <w:bookmarkStart w:id="4" w:name="Location_DocumentIndex"/>
      <w:bookmarkStart w:id="5" w:name="_Toc239054406"/>
      <w:bookmarkEnd w:id="4"/>
      <w:r>
        <w:t>Background</w:t>
      </w:r>
      <w:bookmarkEnd w:id="5"/>
    </w:p>
    <w:p w14:paraId="0773CCFD" w14:textId="77777777" w:rsidR="00626A05" w:rsidRDefault="00626A05">
      <w:pPr>
        <w:rPr>
          <w:kern w:val="2"/>
          <w:lang w:eastAsia="en-NZ"/>
          <w14:ligatures w14:val="standardContextual"/>
        </w:rPr>
      </w:pPr>
      <w:r>
        <w:t>This paper extends the intentionally high-level Requests information model established in the earlier System Design Description for migrating Additional Relief Teacher Funding into Pourato. Requests are a well-established business pattern through which a party asks an organisation to consider information, exercise judgement or authority, and provide an outcome. Additional Relief Teacher Funding is one relatively simple, transitional implementation of that enduring pattern.</w:t>
      </w:r>
    </w:p>
    <w:p w14:paraId="69323CB1" w14:textId="77777777" w:rsidR="00F9501A" w:rsidRDefault="00F9501A">
      <w:pPr>
        <w:rPr>
          <w:kern w:val="2"/>
          <w:lang w:eastAsia="en-NZ"/>
          <w14:ligatures w14:val="standardContextual"/>
        </w:rPr>
      </w:pPr>
      <w:r>
        <w:t>The earlier model was intentionally high level. This paper performs the next modelling step by identifying the independently meaningful business records concealed within the apparent Request object and defining the composable concepts needed across established Request patterns. ARTF is mapped onto that enduring model as a conformance check; it does not determine the model’s boundaries.</w:t>
      </w:r>
    </w:p>
    <w:p w14:paraId="2693ABFB" w14:textId="34134EA2" w:rsidR="00EC1D47" w:rsidRDefault="00EC1D47" w:rsidP="00EC1D47">
      <w:pPr>
        <w:pStyle w:val="Heading1"/>
      </w:pPr>
      <w:bookmarkStart w:id="6" w:name="_Toc239054407"/>
      <w:r>
        <w:t>Context</w:t>
      </w:r>
      <w:bookmarkEnd w:id="6"/>
    </w:p>
    <w:p w14:paraId="45402FAC" w14:textId="33178AFB" w:rsidR="00063321" w:rsidRDefault="00063321">
      <w:pPr>
        <w:rPr>
          <w:kern w:val="2"/>
          <w:lang w:eastAsia="en-NZ"/>
          <w14:ligatures w14:val="standardContextual"/>
        </w:rPr>
      </w:pPr>
      <w:r>
        <w:t xml:space="preserve">Business users commonly encounter a request as a single item displayed on a screen. That </w:t>
      </w:r>
      <w:r w:rsidR="003D01D0">
        <w:t xml:space="preserve">recognisable conceptual </w:t>
      </w:r>
      <w:r>
        <w:t>view is useful and should remain available in the user experience. It is not, however, a sufficient information model.</w:t>
      </w:r>
    </w:p>
    <w:p w14:paraId="6A459C92" w14:textId="77777777" w:rsidR="003D01D0" w:rsidRDefault="00063321">
      <w:r>
        <w:t xml:space="preserve">During its life, a request accumulates distinct assertions, findings, propositions, exercises of authority, determinations and actions. Treating all of these as updates to one record may make the first implementation appear simpler, but it removes the evidence needed to explain what occurred and why. </w:t>
      </w:r>
    </w:p>
    <w:p w14:paraId="27B24F32" w14:textId="77777777" w:rsidR="00626A05" w:rsidRDefault="00626A05">
      <w:pPr>
        <w:rPr>
          <w:kern w:val="2"/>
          <w:lang w:eastAsia="en-NZ"/>
          <w14:ligatures w14:val="standardContextual"/>
        </w:rPr>
      </w:pPr>
      <w:r>
        <w:t>The enduring architecture must therefore provide the recognised Request-domain building blocks needed across simple, assessed and controlled processes. Each Request Type composes the stages appropriate to it. This improves achievability through reuse, modularity through composition, and maintainability by allowing later Request Types to adopt richer behaviour without structural redesign.</w:t>
      </w:r>
    </w:p>
    <w:p w14:paraId="5F1FA2AE" w14:textId="77777777" w:rsidR="005F3BAC" w:rsidRDefault="005F3BAC" w:rsidP="005F3BAC">
      <w:pPr>
        <w:pStyle w:val="Heading1"/>
      </w:pPr>
      <w:bookmarkStart w:id="7" w:name="_Toc239054408"/>
      <w:r>
        <w:t>Modelling from Recognisable to Buildable to Enduring</w:t>
      </w:r>
      <w:bookmarkEnd w:id="7"/>
    </w:p>
    <w:p w14:paraId="44D36BAA" w14:textId="77777777" w:rsidR="00F5194B" w:rsidRDefault="00247B46">
      <w:r>
        <w:t xml:space="preserve">Effective modelling is concerned with enduring business meaning, not merely with reproducing the concepts through which a current process is recognised. Conceptual recognition remains a necessary starting point </w:t>
      </w:r>
      <w:r w:rsidR="00F5194B">
        <w:t xml:space="preserve">-- </w:t>
      </w:r>
      <w:r>
        <w:t>because it establishes accessible language and scope</w:t>
      </w:r>
      <w:r w:rsidR="00F5194B">
        <w:t xml:space="preserve"> </w:t>
      </w:r>
      <w:proofErr w:type="gramStart"/>
      <w:r w:rsidR="00F5194B">
        <w:t xml:space="preserve">-- </w:t>
      </w:r>
      <w:r>
        <w:t xml:space="preserve"> </w:t>
      </w:r>
      <w:r w:rsidR="00F5194B">
        <w:t>however</w:t>
      </w:r>
      <w:proofErr w:type="gramEnd"/>
      <w:r w:rsidR="00F5194B">
        <w:t xml:space="preserve"> </w:t>
      </w:r>
      <w:r>
        <w:t>becomes a poor design boundary</w:t>
      </w:r>
      <w:r w:rsidR="00F5194B">
        <w:t xml:space="preserve"> </w:t>
      </w:r>
      <w:r>
        <w:t xml:space="preserve">when familiar labels are treated as the model itself. </w:t>
      </w:r>
    </w:p>
    <w:p w14:paraId="45CF6DD6" w14:textId="21F08840" w:rsidR="00247B46" w:rsidRDefault="00247B46">
      <w:pPr>
        <w:rPr>
          <w:kern w:val="2"/>
          <w:lang w:eastAsia="en-NZ"/>
          <w14:ligatures w14:val="standardContextual"/>
        </w:rPr>
      </w:pPr>
      <w:r>
        <w:t xml:space="preserve">The work must therefore progress from what is recognisable, through a logical structure that can be built, to an ontologically tested model that remains valuable beyond the first </w:t>
      </w:r>
      <w:r w:rsidR="00F5194B">
        <w:t xml:space="preserve">use case and </w:t>
      </w:r>
      <w:r>
        <w:t>implementation.</w:t>
      </w:r>
    </w:p>
    <w:p w14:paraId="566DE03E" w14:textId="77777777" w:rsidR="00222012" w:rsidRDefault="00222012">
      <w:pPr>
        <w:rPr>
          <w:kern w:val="2"/>
          <w:lang w:eastAsia="en-NZ"/>
          <w14:ligatures w14:val="standardContextual"/>
        </w:rPr>
      </w:pPr>
      <w:bookmarkStart w:id="8" w:name="_Toc239054409"/>
      <w:r>
        <w:t xml:space="preserve">This progression is grounded in established modelling practice. </w:t>
      </w:r>
      <w:hyperlink r:id="rId12" w:history="1">
        <w:r>
          <w:rPr>
            <w:rStyle w:val="Hyperlink"/>
          </w:rPr>
          <w:t>ISO/IEC 11179-1</w:t>
        </w:r>
      </w:hyperlink>
      <w:r>
        <w:t xml:space="preserve"> provides a conceptual foundation for metadata, concepts and data elements, while </w:t>
      </w:r>
      <w:hyperlink r:id="rId13" w:history="1">
        <w:r>
          <w:rPr>
            <w:rStyle w:val="Hyperlink"/>
          </w:rPr>
          <w:t>ISO/IEC 11179-3</w:t>
        </w:r>
      </w:hyperlink>
      <w:r>
        <w:t xml:space="preserve"> expresses registry information as a conceptual data model with reusable classes, identification, definition, classification and mappings. </w:t>
      </w:r>
      <w:hyperlink r:id="rId14" w:history="1">
        <w:r>
          <w:rPr>
            <w:rStyle w:val="Hyperlink"/>
          </w:rPr>
          <w:t>ISO/IEC 11179-31</w:t>
        </w:r>
      </w:hyperlink>
      <w:r>
        <w:t xml:space="preserve"> further separates concepts, meanings and relationships from physical representation. Domain-Driven Design similarly requires a model and shared language to shape implementation, with explicit patterns for entities, value objects, services, modules, aggregates and domain events. Ontological refinement goes further by testing the classes, properties, individuals and relationships through which domain meaning is represented, consistent with the formal structure described by the </w:t>
      </w:r>
      <w:hyperlink r:id="rId15" w:history="1">
        <w:r>
          <w:rPr>
            <w:rStyle w:val="Hyperlink"/>
          </w:rPr>
          <w:t>W3C OWL 2 specification</w:t>
        </w:r>
      </w:hyperlink>
      <w:r>
        <w:t>.</w:t>
      </w:r>
    </w:p>
    <w:p w14:paraId="1EE13F20" w14:textId="670B8B47" w:rsidR="005F3BAC" w:rsidRPr="00F8036E" w:rsidRDefault="005F3BAC" w:rsidP="00F8036E">
      <w:pPr>
        <w:pStyle w:val="Heading4"/>
      </w:pPr>
      <w:r w:rsidRPr="00F8036E">
        <w:t>Recognisable: the conceptual view</w:t>
      </w:r>
      <w:bookmarkEnd w:id="8"/>
    </w:p>
    <w:p w14:paraId="760CA89C" w14:textId="77777777" w:rsidR="00247B46" w:rsidRDefault="00247B46">
      <w:pPr>
        <w:rPr>
          <w:kern w:val="2"/>
          <w:lang w:eastAsia="en-NZ"/>
          <w14:ligatures w14:val="standardContextual"/>
        </w:rPr>
      </w:pPr>
      <w:r>
        <w:t>Conceptual modelling begins with the business concept as people recognise and discuss it. At this level, a Request may appear to be one item that is submitted, considered and resolved. This view is useful for communication, but it is intentionally provisional: it describes the business through its familiar presentation rather than testing the enduring identity and meaning of the information beneath it. Concept-led design becomes misleading when that recognisable surface is carried directly into implementation.</w:t>
      </w:r>
    </w:p>
    <w:p w14:paraId="6CBB7C9A" w14:textId="77777777" w:rsidR="00F9501A" w:rsidRDefault="00F9501A">
      <w:pPr>
        <w:rPr>
          <w:kern w:val="2"/>
          <w:lang w:eastAsia="en-NZ"/>
          <w14:ligatures w14:val="standardContextual"/>
        </w:rPr>
      </w:pPr>
      <w:r>
        <w:t>ARTF illustrates the risk of stopping at recognition. Because participants recognise an ARTF Request, it is easy to model that familiar object and its statuses as though they were the complete domain. The resulting design may fit the first use case while concealing distinctions that Requests with different evidence, authority or fulfilment needs—and even the audit history of ARTF itself—must preserve.</w:t>
      </w:r>
    </w:p>
    <w:p w14:paraId="55C595BF" w14:textId="77777777" w:rsidR="005F3BAC" w:rsidRDefault="005F3BAC" w:rsidP="00F8036E">
      <w:pPr>
        <w:pStyle w:val="Heading4"/>
        <w:rPr>
          <w:kern w:val="2"/>
          <w:lang w:eastAsia="en-NZ"/>
          <w14:ligatures w14:val="standardContextual"/>
        </w:rPr>
      </w:pPr>
      <w:bookmarkStart w:id="9" w:name="_Toc239054410"/>
      <w:r>
        <w:t>Buildable: the logical model</w:t>
      </w:r>
      <w:bookmarkEnd w:id="9"/>
    </w:p>
    <w:p w14:paraId="42FF9F9C" w14:textId="77777777" w:rsidR="00247B46" w:rsidRDefault="00247B46" w:rsidP="00247B46">
      <w:pPr>
        <w:divId w:val="940145152"/>
        <w:rPr>
          <w:kern w:val="2"/>
          <w:lang w:eastAsia="en-NZ"/>
          <w14:ligatures w14:val="standardContextual"/>
        </w:rPr>
      </w:pPr>
      <w:r>
        <w:t>Logical modelling converts the recognised view into a structure that can be built. It identifies the information the system must hold, the relationships between records, the progression permitted through the process, and the integrity rules that implementation must enforce. Buildability alone is not sufficient, however: a logical model can faithfully engineer a weak conceptual boundary. It must still be tested against the enduring business reality.</w:t>
      </w:r>
    </w:p>
    <w:p w14:paraId="325FA809" w14:textId="77777777" w:rsidR="005F3BAC" w:rsidRDefault="005F3BAC" w:rsidP="00F8036E">
      <w:pPr>
        <w:pStyle w:val="Heading4"/>
        <w:divId w:val="940145152"/>
        <w:rPr>
          <w:kern w:val="2"/>
          <w:lang w:eastAsia="en-NZ"/>
          <w14:ligatures w14:val="standardContextual"/>
        </w:rPr>
      </w:pPr>
      <w:bookmarkStart w:id="10" w:name="_Toc239054411"/>
      <w:r>
        <w:t>Enduring: ontological refinement</w:t>
      </w:r>
      <w:bookmarkEnd w:id="10"/>
    </w:p>
    <w:p w14:paraId="6B092D8C" w14:textId="77777777" w:rsidR="00C02B31" w:rsidRDefault="00C02B31">
      <w:pPr>
        <w:rPr>
          <w:kern w:val="2"/>
          <w:lang w:eastAsia="en-NZ"/>
          <w14:ligatures w14:val="standardContextual"/>
        </w:rPr>
      </w:pPr>
      <w:r>
        <w:t>Ontological refinement tests whether the logical model represents the enduring business reality rather than merely engineering the recognised process. It asks which things have their own identity, origin, lifecycle, authority, provenance or evidential meaning. Applied to Requests, this distinguishes Submission, Proposal, Assessment, Decision, Decision Fulfilment and Publication as related business entities rather than statuses of one mutable record.</w:t>
      </w:r>
    </w:p>
    <w:p w14:paraId="56EEDCBB" w14:textId="77777777" w:rsidR="00F36433" w:rsidRDefault="00F36433">
      <w:pPr>
        <w:rPr>
          <w:kern w:val="2"/>
          <w:lang w:eastAsia="en-NZ"/>
          <w14:ligatures w14:val="standardContextual"/>
        </w:rPr>
      </w:pPr>
      <w:bookmarkStart w:id="11" w:name="_Toc239054412"/>
      <w:r>
        <w:t>The resulting abstraction is enduring because its boundaries do not depend on the forms, rules, sequence or technology of the first implementation. Request Types can therefore compose the entities they need without turning ARTF-specific decisions into permanent structural constraints.</w:t>
      </w:r>
    </w:p>
    <w:p w14:paraId="6B9C9040" w14:textId="77777777" w:rsidR="00AE5FEE" w:rsidRDefault="00AE5FEE">
      <w:pPr>
        <w:rPr>
          <w:kern w:val="2"/>
          <w:lang w:eastAsia="en-NZ"/>
          <w14:ligatures w14:val="standardContextual"/>
        </w:rPr>
      </w:pPr>
      <w:r>
        <w:t>The remainder of this paper applies that modelling progression in three layers. It first defines the enduring Request information model and the integrity principles that implementation must enforce. It then defines the roles, service sites and authorised BREAD view flows through which people and systems interact with those records. Finally, it defines the consequential business changes and coordinated state engines required to implement the model. Together, these sections form the normative logical and operational design.</w:t>
      </w:r>
    </w:p>
    <w:p w14:paraId="10E05E48" w14:textId="62E92DE4" w:rsidR="00063321" w:rsidRDefault="00063321">
      <w:pPr>
        <w:pStyle w:val="Heading1"/>
      </w:pPr>
      <w:r>
        <w:t xml:space="preserve">The Refined </w:t>
      </w:r>
      <w:r w:rsidR="00001F2A">
        <w:t xml:space="preserve">Request </w:t>
      </w:r>
      <w:r>
        <w:t>Information Model</w:t>
      </w:r>
      <w:bookmarkEnd w:id="11"/>
    </w:p>
    <w:p w14:paraId="46A464A5" w14:textId="77777777" w:rsidR="00B75621" w:rsidRDefault="006E7BB1" w:rsidP="00B75621">
      <w:pPr>
        <w:pStyle w:val="BodyText"/>
        <w:divId w:val="1718626632"/>
      </w:pPr>
      <w:r>
        <w:t>The refined model below applies that method to Requests. It separates the enduring business entities concealed within the recognised Request concept and gives each a clear purpose, boundary and relationship suitable for logical implementation.</w:t>
      </w:r>
      <w:bookmarkStart w:id="12" w:name="_Toc239054413"/>
    </w:p>
    <w:p w14:paraId="770216C1" w14:textId="77777777" w:rsidR="007C01E6" w:rsidRDefault="007C01E6" w:rsidP="007C01E6">
      <w:pPr>
        <w:pStyle w:val="BodyText"/>
        <w:keepNext/>
        <w:jc w:val="center"/>
        <w:divId w:val="1718626632"/>
      </w:pPr>
      <w:r>
        <w:rPr>
          <w:noProof/>
        </w:rPr>
        <w:drawing>
          <wp:inline distT="0" distB="0" distL="0" distR="0" wp14:anchorId="73C1CD3E" wp14:editId="6799CECB">
            <wp:extent cx="5583936" cy="3975909"/>
            <wp:effectExtent l="0" t="0" r="0" b="0"/>
            <wp:docPr id="952371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7970" cy="3978782"/>
                    </a:xfrm>
                    <a:prstGeom prst="rect">
                      <a:avLst/>
                    </a:prstGeom>
                    <a:noFill/>
                    <a:ln>
                      <a:noFill/>
                    </a:ln>
                  </pic:spPr>
                </pic:pic>
              </a:graphicData>
            </a:graphic>
          </wp:inline>
        </w:drawing>
      </w:r>
    </w:p>
    <w:p w14:paraId="434CE11F" w14:textId="360DC8DB" w:rsidR="00506BB7" w:rsidRDefault="007C01E6" w:rsidP="007C01E6">
      <w:pPr>
        <w:pStyle w:val="Caption"/>
        <w:jc w:val="center"/>
        <w:divId w:val="1718626632"/>
      </w:pPr>
      <w:r>
        <w:t xml:space="preserve">Figure </w:t>
      </w:r>
      <w:r>
        <w:fldChar w:fldCharType="begin"/>
      </w:r>
      <w:r>
        <w:instrText xml:space="preserve"> SEQ Figure \* ARABIC </w:instrText>
      </w:r>
      <w:r>
        <w:fldChar w:fldCharType="separate"/>
      </w:r>
      <w:r w:rsidR="001A3FFF">
        <w:rPr>
          <w:noProof/>
        </w:rPr>
        <w:t>1</w:t>
      </w:r>
      <w:r>
        <w:fldChar w:fldCharType="end"/>
      </w:r>
      <w:r>
        <w:t>: Request Information Model</w:t>
      </w:r>
    </w:p>
    <w:p w14:paraId="0F7892F9" w14:textId="77777777" w:rsidR="00B83A95" w:rsidRDefault="00B83A95" w:rsidP="00B83A95">
      <w:pPr>
        <w:pStyle w:val="Heading2"/>
        <w:divId w:val="1718626632"/>
        <w:rPr>
          <w:kern w:val="2"/>
          <w:lang w:eastAsia="en-NZ"/>
          <w14:ligatures w14:val="standardContextual"/>
        </w:rPr>
      </w:pPr>
      <w:r>
        <w:t>Prerequisites</w:t>
      </w:r>
    </w:p>
    <w:p w14:paraId="1DED3A74" w14:textId="77777777" w:rsidR="00AE5FEE" w:rsidRDefault="00AE5FEE" w:rsidP="00AE5FEE">
      <w:pPr>
        <w:pStyle w:val="BodyText"/>
        <w:divId w:val="1718626632"/>
        <w:rPr>
          <w:kern w:val="2"/>
          <w:lang w:eastAsia="en-NZ"/>
          <w14:ligatures w14:val="standardContextual"/>
        </w:rPr>
      </w:pPr>
      <w:r>
        <w:t>The logical model relies on two reusable record patterns: Default Record Base and Variable Record Base. Its auditability also requires a technical mechanism that preserves consequential changes to enduring records. Temporal tables provide that mechanism, as explained in Appendix B.</w:t>
      </w:r>
    </w:p>
    <w:p w14:paraId="443EF55B" w14:textId="77777777" w:rsidR="00B1250C" w:rsidRDefault="00B1250C" w:rsidP="00B1250C">
      <w:pPr>
        <w:pStyle w:val="Heading4"/>
        <w:divId w:val="1718626632"/>
      </w:pPr>
      <w:r>
        <w:t>Temporal tables</w:t>
      </w:r>
    </w:p>
    <w:bookmarkEnd w:id="12"/>
    <w:p w14:paraId="72A8F4D9" w14:textId="77777777" w:rsidR="006B0DF3" w:rsidRDefault="006B0DF3" w:rsidP="006B0DF3">
      <w:pPr>
        <w:divId w:val="1718626632"/>
        <w:rPr>
          <w:kern w:val="2"/>
          <w:lang w:eastAsia="en-NZ"/>
          <w14:ligatures w14:val="standardContextual"/>
        </w:rPr>
      </w:pPr>
      <w:r>
        <w:t>Temporal tables preserve the history of consequential changes to enduring business records. They provide the auditability required by this model without making an event stream the authoritative source of system state. Appendix B explains the distinction between business changes, event sourcing and temporary diagnostic events.</w:t>
      </w:r>
    </w:p>
    <w:p w14:paraId="00D92106" w14:textId="77777777" w:rsidR="00B83A95" w:rsidRDefault="00B83A95" w:rsidP="00B83A95">
      <w:pPr>
        <w:pStyle w:val="Heading4"/>
        <w:divId w:val="1718626632"/>
        <w:rPr>
          <w:kern w:val="2"/>
          <w:lang w:eastAsia="en-NZ"/>
          <w14:ligatures w14:val="standardContextual"/>
        </w:rPr>
      </w:pPr>
      <w:r>
        <w:t>Default Record Base</w:t>
      </w:r>
    </w:p>
    <w:p w14:paraId="5CB9265E" w14:textId="1C4245CE" w:rsidR="00B22EDA" w:rsidRPr="00B22EDA" w:rsidRDefault="00B83A95" w:rsidP="00B83A95">
      <w:pPr>
        <w:divId w:val="952521188"/>
      </w:pPr>
      <w:bookmarkStart w:id="13" w:name="_Toc239054414"/>
      <w:r>
        <w:t>Default Record Base provides the common identity, version, creation, update and lifecycle information required by enduring records. It establishes a consistent foundation for traceability and record management without defining Request-specific business meaning.</w:t>
      </w:r>
      <w:r w:rsidR="00B22EDA">
        <w:t xml:space="preserve"> It provides a </w:t>
      </w:r>
      <w:proofErr w:type="spellStart"/>
      <w:r w:rsidR="00B22EDA">
        <w:t>RecordState</w:t>
      </w:r>
      <w:proofErr w:type="spellEnd"/>
      <w:r w:rsidR="00B22EDA">
        <w:t xml:space="preserve"> that allows for logical deletion.</w:t>
      </w:r>
    </w:p>
    <w:p w14:paraId="46BFED41" w14:textId="77777777" w:rsidR="00B83A95" w:rsidRDefault="00B83A95" w:rsidP="00B83A95">
      <w:pPr>
        <w:pStyle w:val="Heading4"/>
        <w:divId w:val="952521188"/>
        <w:rPr>
          <w:kern w:val="2"/>
          <w:lang w:eastAsia="en-NZ"/>
          <w14:ligatures w14:val="standardContextual"/>
        </w:rPr>
      </w:pPr>
      <w:r>
        <w:t>Variable Record Base</w:t>
      </w:r>
    </w:p>
    <w:p w14:paraId="248B7AD3" w14:textId="77777777" w:rsidR="00B83A95" w:rsidRDefault="00B83A95" w:rsidP="00B83A95">
      <w:pPr>
        <w:divId w:val="952521188"/>
      </w:pPr>
      <w:r>
        <w:t>Variable Record Base extends that foundation with a governed payload whose fields may differ by type. Although this pattern is not itself about Requests, it is a prerequisite for two key entities described below: Request Type defines the applicable schema and behaviour, while Submission records the values supplied under that definition. The same mechanism may also support type-specific Proposal values where required. Stable identity, lifecycle, provenance and relationships remain explicit rather than being absorbed into the variable payload.</w:t>
      </w:r>
    </w:p>
    <w:p w14:paraId="4EBF0809" w14:textId="77777777" w:rsidR="00B83A95" w:rsidRDefault="00B83A95" w:rsidP="00B83A95">
      <w:pPr>
        <w:pStyle w:val="Heading2"/>
        <w:divId w:val="952521188"/>
        <w:rPr>
          <w:kern w:val="2"/>
          <w:lang w:eastAsia="en-NZ"/>
          <w14:ligatures w14:val="standardContextual"/>
        </w:rPr>
      </w:pPr>
      <w:r>
        <w:t>Request Entities</w:t>
      </w:r>
    </w:p>
    <w:p w14:paraId="6D000829" w14:textId="77777777" w:rsidR="00B83A95" w:rsidRDefault="00B83A95" w:rsidP="00B83A95">
      <w:pPr>
        <w:pStyle w:val="Heading4"/>
        <w:divId w:val="952521188"/>
        <w:rPr>
          <w:kern w:val="2"/>
          <w:lang w:eastAsia="en-NZ"/>
          <w14:ligatures w14:val="standardContextual"/>
        </w:rPr>
      </w:pPr>
      <w:r>
        <w:t>Request Type</w:t>
      </w:r>
    </w:p>
    <w:p w14:paraId="2E96313E" w14:textId="77777777" w:rsidR="00B83A95" w:rsidRDefault="00B83A95" w:rsidP="00B83A95">
      <w:pPr>
        <w:divId w:val="952521188"/>
        <w:rPr>
          <w:kern w:val="2"/>
          <w:lang w:eastAsia="en-NZ"/>
          <w14:ligatures w14:val="standardContextual"/>
        </w:rPr>
      </w:pPr>
      <w:r>
        <w:t>A Request Type defines the governed kind of Request. It connects the generic capability to the fields, forms, validation rules, assessment rules, authority policy, fulfilment behaviour and publication behaviour needed by a particular business process. Additional Relief Teacher Funding is the first Request Type.</w:t>
      </w:r>
    </w:p>
    <w:p w14:paraId="70A8BEA2" w14:textId="77777777" w:rsidR="00B83A95" w:rsidRDefault="00B83A95" w:rsidP="00B83A95">
      <w:pPr>
        <w:pStyle w:val="Heading4"/>
        <w:divId w:val="952521188"/>
        <w:rPr>
          <w:kern w:val="2"/>
          <w:lang w:eastAsia="en-NZ"/>
          <w14:ligatures w14:val="standardContextual"/>
        </w:rPr>
      </w:pPr>
      <w:r>
        <w:t>Request</w:t>
      </w:r>
    </w:p>
    <w:p w14:paraId="2ACACDB4" w14:textId="77777777" w:rsidR="00B83A95" w:rsidRDefault="00B83A95" w:rsidP="00B83A95">
      <w:pPr>
        <w:divId w:val="952521188"/>
        <w:rPr>
          <w:kern w:val="2"/>
          <w:lang w:eastAsia="en-NZ"/>
          <w14:ligatures w14:val="standardContextual"/>
        </w:rPr>
      </w:pPr>
      <w:r>
        <w:t>A Request is the enduring business matter. It provides the stable point of reference across the life of the work and identifies the Request Type, requester or principal, ownership, context, creation date and overall lifecycle. A Request may exist before a valid Submission has been received and may relate to several Submission versions, Proposals, Assessments, Decisions and fulfilment attempts.</w:t>
      </w:r>
    </w:p>
    <w:p w14:paraId="1B7D23F1" w14:textId="4BA180FA" w:rsidR="00063321" w:rsidRPr="00B75621" w:rsidRDefault="00063321" w:rsidP="00F8036E">
      <w:pPr>
        <w:pStyle w:val="Heading4"/>
        <w:divId w:val="1820145049"/>
      </w:pPr>
      <w:bookmarkStart w:id="14" w:name="_Toc239054415"/>
      <w:bookmarkEnd w:id="13"/>
      <w:r w:rsidRPr="00B75621">
        <w:t>Submission</w:t>
      </w:r>
      <w:r w:rsidR="005C1151" w:rsidRPr="00B75621">
        <w:t>(s)</w:t>
      </w:r>
      <w:bookmarkEnd w:id="14"/>
    </w:p>
    <w:p w14:paraId="299C37D4" w14:textId="77777777" w:rsidR="00C06A84" w:rsidRDefault="00C06A84" w:rsidP="00C06A84">
      <w:pPr>
        <w:divId w:val="1820145049"/>
        <w:rPr>
          <w:kern w:val="2"/>
          <w:lang w:eastAsia="en-NZ"/>
          <w14:ligatures w14:val="standardContextual"/>
        </w:rPr>
      </w:pPr>
      <w:r>
        <w:t>A Request may have multiple Submissions. A Submission is a versioned assertion and evidence package supplied in support of the Request. While it remains a draft, the submitting party may edit it and the system may retrieve current information from authoritative sources to populate fields, support validation and determine how the form is rendered. Once formally submitted and received, the Submission becomes immutable and remains as evidence of the information and source-derived values presented at that point in time.</w:t>
      </w:r>
    </w:p>
    <w:p w14:paraId="3A79CC45" w14:textId="77777777" w:rsidR="00C02B31" w:rsidRDefault="00C02B31" w:rsidP="00C02B31">
      <w:pPr>
        <w:divId w:val="1820145049"/>
        <w:rPr>
          <w:kern w:val="2"/>
          <w:lang w:eastAsia="en-NZ"/>
          <w14:ligatures w14:val="standardContextual"/>
        </w:rPr>
      </w:pPr>
      <w:r>
        <w:t>For example, when an ARTF user reopens a draft Submission, the system should retrieve the current teacher payroll data needed to populate the draft and inform its validation and rendering decisions. This refresh applies only while the Submission is being developed. After submission, the values used remain fixed and traceable so the organisation can establish which information the rule engine used to create the resulting Proposal.</w:t>
      </w:r>
    </w:p>
    <w:p w14:paraId="24BBCA53" w14:textId="77777777" w:rsidR="005C1151" w:rsidRDefault="005C1151" w:rsidP="005C1151">
      <w:pPr>
        <w:divId w:val="1820145049"/>
        <w:rPr>
          <w:kern w:val="2"/>
          <w:lang w:eastAsia="en-NZ"/>
          <w14:ligatures w14:val="standardContextual"/>
        </w:rPr>
      </w:pPr>
      <w:r>
        <w:t xml:space="preserve">If information must be corrected or further evidence is requested, the system creates a new draft Submission cloned from the most recent submitted version. The requester updates that draft and </w:t>
      </w:r>
      <w:proofErr w:type="gramStart"/>
      <w:r>
        <w:t>submits</w:t>
      </w:r>
      <w:proofErr w:type="gramEnd"/>
      <w:r>
        <w:t xml:space="preserve"> it as a new version. The new Submission explicitly records whether it supersedes the earlier Submission, where it replaces the previous assertion, or supplements it, where it adds evidence without replacing the earlier content.</w:t>
      </w:r>
    </w:p>
    <w:p w14:paraId="44B18714" w14:textId="5BD8E05F" w:rsidR="00A95699" w:rsidRDefault="00C02B31" w:rsidP="00C02B31">
      <w:pPr>
        <w:divId w:val="1820145049"/>
      </w:pPr>
      <w:bookmarkStart w:id="15" w:name="_Toc239054416"/>
      <w:r>
        <w:t>Each Proposal must identify the exact Submission version, or defined set of Submissions, used by the rule engine. This preserves the relationship between what was supplied, which rules and reference data were applied, and what outcome the system proposed.</w:t>
      </w:r>
    </w:p>
    <w:p w14:paraId="1D3E369A" w14:textId="77777777" w:rsidR="00D25EEE" w:rsidRPr="00B20418" w:rsidRDefault="00D25EEE" w:rsidP="00B20418">
      <w:pPr>
        <w:pStyle w:val="Heading4"/>
        <w:divId w:val="1820145049"/>
      </w:pPr>
      <w:r w:rsidRPr="00B20418">
        <w:rPr>
          <w:rFonts w:ascii="Calibri" w:hAnsi="Calibri"/>
        </w:rPr>
        <w:t>Evidence</w:t>
      </w:r>
      <w:bookmarkEnd w:id="15"/>
    </w:p>
    <w:p w14:paraId="50263B5B" w14:textId="77777777" w:rsidR="00D25EEE" w:rsidRDefault="00D25EEE" w:rsidP="00D25EEE">
      <w:pPr>
        <w:divId w:val="551041971"/>
        <w:rPr>
          <w:kern w:val="2"/>
          <w:lang w:eastAsia="en-NZ"/>
          <w14:ligatures w14:val="standardContextual"/>
        </w:rPr>
      </w:pPr>
      <w:r>
        <w:t>Evidence is material supplied to substantiate a Submission. Depending on the Request Type, it may include proof of identity, medical certificates or reports, jury-service records, affidavits, financial records, declarations, correspondence, photographs or other supporting documents.</w:t>
      </w:r>
    </w:p>
    <w:p w14:paraId="02D70C83" w14:textId="77777777" w:rsidR="00D25EEE" w:rsidRDefault="00D25EEE" w:rsidP="00D25EEE">
      <w:pPr>
        <w:divId w:val="551041971"/>
        <w:rPr>
          <w:kern w:val="2"/>
          <w:lang w:eastAsia="en-NZ"/>
          <w14:ligatures w14:val="standardContextual"/>
        </w:rPr>
      </w:pPr>
      <w:r>
        <w:t>Evidence is associated with the Submission version it supports so the record preserves what was available when that assertion was made and assessed. Each item should retain its evidence type or purpose, source, received date, version or supersession relationship, and relevant access, retention and sensitivity classification.</w:t>
      </w:r>
    </w:p>
    <w:p w14:paraId="3E6935DE" w14:textId="0021393A" w:rsidR="00D25EEE" w:rsidRDefault="00D25EEE" w:rsidP="00D25EEE">
      <w:pPr>
        <w:divId w:val="551041971"/>
        <w:rPr>
          <w:kern w:val="2"/>
          <w:lang w:eastAsia="en-NZ"/>
          <w14:ligatures w14:val="standardContextual"/>
        </w:rPr>
      </w:pPr>
      <w:r>
        <w:t xml:space="preserve">The </w:t>
      </w:r>
      <w:r w:rsidR="003F4AB0">
        <w:t>system’s pre-established</w:t>
      </w:r>
      <w:r>
        <w:t xml:space="preserve"> </w:t>
      </w:r>
      <w:proofErr w:type="spellStart"/>
      <w:r>
        <w:t>MediaContent</w:t>
      </w:r>
      <w:proofErr w:type="spellEnd"/>
      <w:r>
        <w:t xml:space="preserve"> capability should be used for the physical document or media object. The Request information model preserves its logical relationship to the Submission and the business context needed to interpret and govern it.</w:t>
      </w:r>
    </w:p>
    <w:p w14:paraId="15E3A5A3" w14:textId="77777777" w:rsidR="00C02B31" w:rsidRDefault="00C02B31" w:rsidP="00C02B31">
      <w:pPr>
        <w:pStyle w:val="Heading4"/>
        <w:divId w:val="178350956"/>
        <w:rPr>
          <w:kern w:val="2"/>
          <w:lang w:eastAsia="en-NZ"/>
          <w14:ligatures w14:val="standardContextual"/>
        </w:rPr>
      </w:pPr>
      <w:bookmarkStart w:id="16" w:name="_Toc239054417"/>
      <w:r>
        <w:t>Proposal and Proposal History</w:t>
      </w:r>
      <w:bookmarkEnd w:id="16"/>
    </w:p>
    <w:p w14:paraId="3B2B8589" w14:textId="77777777" w:rsidR="00C02B31" w:rsidRDefault="00C02B31" w:rsidP="00C02B31">
      <w:pPr>
        <w:divId w:val="859003250"/>
        <w:rPr>
          <w:kern w:val="2"/>
          <w:lang w:eastAsia="en-NZ"/>
          <w14:ligatures w14:val="standardContextual"/>
        </w:rPr>
      </w:pPr>
      <w:r>
        <w:t>A Proposal records the outcome calculated by the rule engine from a specified Submission version or defined set of Submissions. It may include eligibility results, calculated values, validation findings, explanatory reasons and other proposed outcomes required by the Request Type. The essential boundary is between what the requester submitted and what the system proposed from that information.</w:t>
      </w:r>
    </w:p>
    <w:p w14:paraId="27EF9C97" w14:textId="77777777" w:rsidR="00C02B31" w:rsidRDefault="00C02B31" w:rsidP="00C02B31">
      <w:pPr>
        <w:divId w:val="859003250"/>
        <w:rPr>
          <w:kern w:val="2"/>
          <w:lang w:eastAsia="en-NZ"/>
          <w14:ligatures w14:val="standardContextual"/>
        </w:rPr>
      </w:pPr>
      <w:r>
        <w:t xml:space="preserve">Each Proposal must preserve the Submission input, applicable </w:t>
      </w:r>
      <w:proofErr w:type="gramStart"/>
      <w:r>
        <w:t>rule-set</w:t>
      </w:r>
      <w:proofErr w:type="gramEnd"/>
      <w:r>
        <w:t xml:space="preserve"> and version, relevant reference-data versions, calculated values and time of calculation. This allows the proposed outcome to be explained and, where necessary, reproduced.</w:t>
      </w:r>
    </w:p>
    <w:p w14:paraId="6F66F7A6" w14:textId="77777777" w:rsidR="00C02B31" w:rsidRDefault="00C02B31" w:rsidP="00C02B31">
      <w:pPr>
        <w:divId w:val="859003250"/>
        <w:rPr>
          <w:kern w:val="2"/>
          <w:lang w:eastAsia="en-NZ"/>
          <w14:ligatures w14:val="standardContextual"/>
        </w:rPr>
      </w:pPr>
      <w:r>
        <w:t>A Proposal may be recalculated when a new Submission is received or when an authorised change to rules or reference data requires reconsideration. A material recalculation creates a new Proposal and explicitly supersedes the earlier Proposal; it does not overwrite the historical result.</w:t>
      </w:r>
    </w:p>
    <w:p w14:paraId="6BB006C3" w14:textId="77777777" w:rsidR="00C02B31" w:rsidRDefault="00C02B31" w:rsidP="00C02B31">
      <w:pPr>
        <w:divId w:val="942231244"/>
        <w:rPr>
          <w:kern w:val="2"/>
          <w:lang w:eastAsia="en-NZ"/>
          <w14:ligatures w14:val="standardContextual"/>
        </w:rPr>
      </w:pPr>
      <w:bookmarkStart w:id="17" w:name="_Toc239054418"/>
      <w:r>
        <w:t>Once an Assessment begins, the Proposal under consideration is immutable. A material change creates a new Proposal and requires a new Assessment so that the subject considered by the authorised operator cannot change underneath them.</w:t>
      </w:r>
    </w:p>
    <w:bookmarkEnd w:id="17"/>
    <w:p w14:paraId="3FF20F1E" w14:textId="77777777" w:rsidR="00C02B31" w:rsidRDefault="00C02B31" w:rsidP="00C02B31">
      <w:pPr>
        <w:pStyle w:val="Heading4"/>
        <w:divId w:val="942231244"/>
        <w:rPr>
          <w:kern w:val="2"/>
          <w:lang w:eastAsia="en-NZ"/>
          <w14:ligatures w14:val="standardContextual"/>
        </w:rPr>
      </w:pPr>
      <w:r>
        <w:t>Assessment</w:t>
      </w:r>
    </w:p>
    <w:p w14:paraId="4C9B0024" w14:textId="77777777" w:rsidR="00F36433" w:rsidRDefault="00F36433" w:rsidP="00F36433">
      <w:pPr>
        <w:divId w:val="1383602550"/>
        <w:rPr>
          <w:kern w:val="2"/>
          <w:lang w:eastAsia="en-NZ"/>
          <w14:ligatures w14:val="standardContextual"/>
        </w:rPr>
      </w:pPr>
      <w:bookmarkStart w:id="18" w:name="_Toc239054419"/>
      <w:r>
        <w:t>An Assessment records the authorised consideration of a specified Proposal. It records the assessor’s response—accept, decline, return for further information or replace with an authorised alternative—together with the actor, authority, reasons and time. The Assessment is the exercise of judgement and authority; the resulting Decision is the organisation’s authoritative determination recorded from that completed response.</w:t>
      </w:r>
      <w:bookmarkEnd w:id="18"/>
    </w:p>
    <w:p w14:paraId="743B7CAD" w14:textId="77777777" w:rsidR="00C02B31" w:rsidRDefault="00C02B31" w:rsidP="00C02B31">
      <w:pPr>
        <w:pStyle w:val="Heading4"/>
        <w:divId w:val="1383602550"/>
        <w:rPr>
          <w:kern w:val="2"/>
          <w:lang w:eastAsia="en-NZ"/>
          <w14:ligatures w14:val="standardContextual"/>
        </w:rPr>
      </w:pPr>
      <w:r>
        <w:t>Assessment History</w:t>
      </w:r>
    </w:p>
    <w:p w14:paraId="13A2820E" w14:textId="77777777" w:rsidR="00C02B31" w:rsidRDefault="00C02B31" w:rsidP="00C02B31">
      <w:pPr>
        <w:divId w:val="1466855397"/>
        <w:rPr>
          <w:kern w:val="2"/>
          <w:lang w:eastAsia="en-NZ"/>
          <w14:ligatures w14:val="standardContextual"/>
        </w:rPr>
      </w:pPr>
      <w:bookmarkStart w:id="19" w:name="_Toc239054420"/>
      <w:r>
        <w:t>An Assessment does not alter the original Submission or Proposal. Where an authorised operator replaces a proposed value, the Assessment preserves both the rule-engine Proposal and the authorised replacement, together with the reason and authority for the change. Where a Request Type requires more than one authority level, the Assessment may contain multiple ordered responses. Each response remains attributable to the Proposal and to the authority exercised.</w:t>
      </w:r>
    </w:p>
    <w:p w14:paraId="7838B1F9" w14:textId="77777777" w:rsidR="00063321" w:rsidRPr="00F8036E" w:rsidRDefault="00063321" w:rsidP="00F8036E">
      <w:pPr>
        <w:pStyle w:val="Heading4"/>
        <w:divId w:val="1466855397"/>
      </w:pPr>
      <w:r w:rsidRPr="00F8036E">
        <w:t>Decision</w:t>
      </w:r>
      <w:bookmarkEnd w:id="19"/>
    </w:p>
    <w:p w14:paraId="0C95152F" w14:textId="77777777" w:rsidR="00C02B31" w:rsidRDefault="00C02B31" w:rsidP="00C02B31">
      <w:pPr>
        <w:divId w:val="1433818804"/>
        <w:rPr>
          <w:kern w:val="2"/>
          <w:lang w:eastAsia="en-NZ"/>
          <w14:ligatures w14:val="standardContextual"/>
        </w:rPr>
      </w:pPr>
      <w:bookmarkStart w:id="20" w:name="_Toc239054421"/>
      <w:r>
        <w:t xml:space="preserve">The Decision is the organisation’s authoritative determination concerning the Request. It records the </w:t>
      </w:r>
      <w:proofErr w:type="gramStart"/>
      <w:r>
        <w:t>final outcome</w:t>
      </w:r>
      <w:proofErr w:type="gramEnd"/>
      <w:r>
        <w:t xml:space="preserve"> resulting from the Assessment and identifies the Proposal and Assessment history on which it rests. The Decision does not overwrite the Proposal: it preserves whether the rule-engine outcome was accepted, declined or replaced through authorised assessment.</w:t>
      </w:r>
    </w:p>
    <w:p w14:paraId="0A2E5CBC" w14:textId="77777777" w:rsidR="00063321" w:rsidRDefault="00063321" w:rsidP="00F8036E">
      <w:pPr>
        <w:pStyle w:val="Heading4"/>
        <w:divId w:val="1433818804"/>
        <w:rPr>
          <w:kern w:val="2"/>
          <w:lang w:eastAsia="en-NZ"/>
          <w14:ligatures w14:val="standardContextual"/>
        </w:rPr>
      </w:pPr>
      <w:r>
        <w:t>Decision Fulfilment</w:t>
      </w:r>
      <w:bookmarkEnd w:id="20"/>
    </w:p>
    <w:p w14:paraId="2FA84003" w14:textId="77777777" w:rsidR="00063321" w:rsidRDefault="00063321">
      <w:pPr>
        <w:divId w:val="1433818804"/>
      </w:pPr>
      <w:r>
        <w:t>Decision Fulfilment records the work undertaken to make the Decision effective. For Additional Relief Teacher Funding, this includes constructing and sending a Payment Request to the financial management information system and tracking its processing outcome. Fulfilment must preserve attempts, correlation, acknowledgements, failures and external identifiers. A failed attempt does not erase the Decision; it means the authoritative instruction has not yet been carried out successfully.</w:t>
      </w:r>
    </w:p>
    <w:p w14:paraId="42BFEA29" w14:textId="77777777" w:rsidR="00063321" w:rsidRDefault="00063321" w:rsidP="00F8036E">
      <w:pPr>
        <w:pStyle w:val="Heading4"/>
        <w:divId w:val="649485715"/>
        <w:rPr>
          <w:kern w:val="2"/>
          <w:lang w:eastAsia="en-NZ"/>
          <w14:ligatures w14:val="standardContextual"/>
        </w:rPr>
      </w:pPr>
      <w:bookmarkStart w:id="21" w:name="_Toc239054422"/>
      <w:r>
        <w:t>Publication</w:t>
      </w:r>
      <w:bookmarkEnd w:id="21"/>
    </w:p>
    <w:p w14:paraId="57870D9F" w14:textId="77777777" w:rsidR="00063321" w:rsidRDefault="00063321">
      <w:pPr>
        <w:divId w:val="649485715"/>
      </w:pPr>
      <w:r>
        <w:t>Publication records the authorised communication of relevant status or outcome information to a requester or another audience. It is separate from fulfilment because completing an external action and communicating its status are different business concerns. The published view must distinguish an acknowledgement from final completion and must be based on recorded facts.</w:t>
      </w:r>
    </w:p>
    <w:p w14:paraId="5100BB78" w14:textId="77777777" w:rsidR="00535195" w:rsidRPr="006076D6" w:rsidRDefault="00535195" w:rsidP="006076D6">
      <w:pPr>
        <w:pStyle w:val="Heading2"/>
        <w:divId w:val="649485715"/>
      </w:pPr>
      <w:bookmarkStart w:id="22" w:name="_Toc239054423"/>
      <w:r>
        <w:t>Why the Distinctions Matter</w:t>
      </w:r>
      <w:bookmarkEnd w:id="22"/>
    </w:p>
    <w:p w14:paraId="011B6AE0" w14:textId="77777777" w:rsidR="00C02B31" w:rsidRDefault="00C02B31" w:rsidP="00C02B31">
      <w:pPr>
        <w:divId w:val="649485715"/>
        <w:rPr>
          <w:kern w:val="2"/>
          <w:lang w:eastAsia="en-NZ"/>
          <w14:ligatures w14:val="standardContextual"/>
        </w:rPr>
      </w:pPr>
      <w:bookmarkStart w:id="23" w:name="_Toc239054424"/>
      <w:r>
        <w:t>Separating these records makes the history of a Request understandable and defensible. It shows who supplied each assertion, what the rule engine proposed, who assessed that Proposal, under which authority, and what the organisation ultimately decided. Each action adds or supersedes the appropriate record rather than rewriting an earlier business fact.</w:t>
      </w:r>
    </w:p>
    <w:p w14:paraId="29A9D601" w14:textId="77777777" w:rsidR="00C02B31" w:rsidRDefault="00C02B31" w:rsidP="00C02B31">
      <w:pPr>
        <w:divId w:val="649485715"/>
        <w:rPr>
          <w:kern w:val="2"/>
          <w:lang w:eastAsia="en-NZ"/>
          <w14:ligatures w14:val="standardContextual"/>
        </w:rPr>
      </w:pPr>
      <w:r>
        <w:t>This separation preserves provenance and prevents calculation, judgement and authority from being blurred. A received Submission remains evidence of what was supplied; a Proposal remains the rule engine’s calculated outcome; an Assessment records the authorised response to that Proposal; a Decision records the resulting authoritative determination; and Decision Fulfilment records what happened when that determination was carried out.</w:t>
      </w:r>
    </w:p>
    <w:p w14:paraId="09632D58" w14:textId="77777777" w:rsidR="00DE0836" w:rsidRDefault="00DE0836" w:rsidP="00DE0836">
      <w:pPr>
        <w:pStyle w:val="Heading2"/>
        <w:divId w:val="649485715"/>
        <w:rPr>
          <w:kern w:val="2"/>
          <w:lang w:eastAsia="en-NZ"/>
          <w14:ligatures w14:val="standardContextual"/>
        </w:rPr>
      </w:pPr>
      <w:r>
        <w:t>Cost of Collapsing the Model</w:t>
      </w:r>
    </w:p>
    <w:p w14:paraId="1A6C9C51" w14:textId="77777777" w:rsidR="006063AE" w:rsidRDefault="006063AE" w:rsidP="006063AE">
      <w:pPr>
        <w:divId w:val="649485715"/>
        <w:rPr>
          <w:kern w:val="2"/>
          <w:lang w:eastAsia="en-NZ"/>
          <w14:ligatures w14:val="standardContextual"/>
        </w:rPr>
      </w:pPr>
      <w:r>
        <w:t>YAGNI should prevent speculative capabilities for which no present need has been established. It does not require delivery to reproduce the same architectural responsibilities separately across three current operational circumstances: submitting, assessing and approving. Each circumstance must present information, expose permitted Actions, apply authority and lifecycle guards, delegate to services and preserve consequential business changes. The common need therefore exists now; it is not justified only by possible future Request Types.</w:t>
      </w:r>
    </w:p>
    <w:p w14:paraId="2A3C7A1D" w14:textId="77777777" w:rsidR="006063AE" w:rsidRDefault="006063AE" w:rsidP="006063AE">
      <w:pPr>
        <w:divId w:val="649485715"/>
        <w:rPr>
          <w:kern w:val="2"/>
          <w:lang w:eastAsia="en-NZ"/>
          <w14:ligatures w14:val="standardContextual"/>
        </w:rPr>
      </w:pPr>
      <w:r>
        <w:t>Implementing one small, complete pattern for those responsibilities avoids three page-specific implementations of coordination, delegation and state transition. The reuse is the separation of responsibilities, not a speculative product framework. Submitting, assessing and approving retain their own Views, Actions, information and rules while using the same boundaries between presentation, View Flow coordination, Brokers and State Engines.</w:t>
      </w:r>
    </w:p>
    <w:p w14:paraId="0202E872" w14:textId="77777777" w:rsidR="006063AE" w:rsidRDefault="006063AE" w:rsidP="006063AE">
      <w:pPr>
        <w:divId w:val="649485715"/>
        <w:rPr>
          <w:kern w:val="2"/>
          <w:lang w:eastAsia="en-NZ"/>
          <w14:ligatures w14:val="standardContextual"/>
        </w:rPr>
      </w:pPr>
      <w:r>
        <w:t>This is not gold plating because it introduces no user-facing capability beyond the required processes. It standardises where required behaviour is implemented so that business rules, service access and lifecycle transitions do not become entangled with individual screens. The expected value is immediate: consistent guards and audit behaviour, a repeatable interaction contract, reduced duplication in testing, and one place to correct shared architectural behaviour.</w:t>
      </w:r>
    </w:p>
    <w:p w14:paraId="40CC7EF0" w14:textId="77777777" w:rsidR="006063AE" w:rsidRDefault="006063AE" w:rsidP="006063AE">
      <w:pPr>
        <w:divId w:val="649485715"/>
        <w:rPr>
          <w:kern w:val="2"/>
          <w:lang w:eastAsia="en-NZ"/>
          <w14:ligatures w14:val="standardContextual"/>
        </w:rPr>
      </w:pPr>
      <w:r>
        <w:t>The stopping rule is equally important. Delivery must extract only responsibilities demonstrated to be common across the implemented flows. It must not create a generic workflow designer, plug-in platform, metadata-driven user-interface engine or separately deployable composition framework unless a later requirement justifies one. Request-Type-specific Views, Actions and rules remain specific. This keeps the design proportionate while preventing known duplication and entanglement.</w:t>
      </w:r>
    </w:p>
    <w:p w14:paraId="2FE17B65" w14:textId="57006598" w:rsidR="00535195" w:rsidRDefault="00EB335A" w:rsidP="00EB335A">
      <w:pPr>
        <w:pStyle w:val="Heading2"/>
        <w:divId w:val="649485715"/>
      </w:pPr>
      <w:r>
        <w:t xml:space="preserve">Enabled </w:t>
      </w:r>
      <w:r w:rsidR="00535195">
        <w:t>Integrity and History Principles</w:t>
      </w:r>
      <w:bookmarkEnd w:id="23"/>
    </w:p>
    <w:p w14:paraId="751B413D" w14:textId="77777777" w:rsidR="008E4E67" w:rsidRDefault="008E4E67" w:rsidP="008E4E67">
      <w:pPr>
        <w:pStyle w:val="BodyText"/>
        <w:divId w:val="649485715"/>
        <w:rPr>
          <w:kern w:val="2"/>
          <w:lang w:eastAsia="en-NZ"/>
          <w14:ligatures w14:val="standardContextual"/>
        </w:rPr>
      </w:pPr>
      <w:r>
        <w:t>The information model establishes the enduring records and their boundaries. Those distinctions directly determine how each record may be created, changed, related and retained. The following principles therefore govern the detailed operating design, including the roles, views, actions and state transitions defined later in this paper.</w:t>
      </w:r>
    </w:p>
    <w:p w14:paraId="717344A4" w14:textId="77777777" w:rsidR="00C02B31" w:rsidRDefault="00C02B31" w:rsidP="0015673E">
      <w:pPr>
        <w:pStyle w:val="BodyText"/>
        <w:numPr>
          <w:ilvl w:val="0"/>
          <w:numId w:val="5"/>
        </w:numPr>
        <w:divId w:val="649485715"/>
        <w:rPr>
          <w:kern w:val="2"/>
          <w:lang w:eastAsia="en-NZ"/>
          <w14:ligatures w14:val="standardContextual"/>
        </w:rPr>
      </w:pPr>
      <w:r>
        <w:t>A Request is the enduring matter; each Submission is a versioned assertion and Evidence package concerning it.</w:t>
      </w:r>
    </w:p>
    <w:p w14:paraId="6E1D345F" w14:textId="77777777" w:rsidR="00C02B31" w:rsidRDefault="00C02B31" w:rsidP="0015673E">
      <w:pPr>
        <w:pStyle w:val="BodyText"/>
        <w:numPr>
          <w:ilvl w:val="0"/>
          <w:numId w:val="5"/>
        </w:numPr>
        <w:divId w:val="649485715"/>
      </w:pPr>
      <w:r>
        <w:t>A formally received Submission is immutable. Correction or further information creates a new draft cloned from the latest received version, which explicitly supplements or supersedes earlier material.</w:t>
      </w:r>
    </w:p>
    <w:p w14:paraId="716F16D2" w14:textId="77777777" w:rsidR="00C02B31" w:rsidRDefault="00C02B31" w:rsidP="0015673E">
      <w:pPr>
        <w:pStyle w:val="BodyText"/>
        <w:numPr>
          <w:ilvl w:val="0"/>
          <w:numId w:val="5"/>
        </w:numPr>
        <w:divId w:val="649485715"/>
      </w:pPr>
      <w:r>
        <w:t xml:space="preserve">Each Proposal identifies the Submission version or </w:t>
      </w:r>
      <w:proofErr w:type="gramStart"/>
      <w:r>
        <w:t>set</w:t>
      </w:r>
      <w:proofErr w:type="gramEnd"/>
      <w:r>
        <w:t xml:space="preserve"> evaluated, together with the </w:t>
      </w:r>
      <w:proofErr w:type="gramStart"/>
      <w:r>
        <w:t>rule-set</w:t>
      </w:r>
      <w:proofErr w:type="gramEnd"/>
      <w:r>
        <w:t>, rule-set version, reference data, calculated values and calculation time.</w:t>
      </w:r>
    </w:p>
    <w:p w14:paraId="4DCB6F4C" w14:textId="77777777" w:rsidR="00C02B31" w:rsidRDefault="00C02B31" w:rsidP="0015673E">
      <w:pPr>
        <w:pStyle w:val="BodyText"/>
        <w:numPr>
          <w:ilvl w:val="0"/>
          <w:numId w:val="5"/>
        </w:numPr>
        <w:divId w:val="649485715"/>
      </w:pPr>
      <w:r>
        <w:t>A material recalculation creates a new Proposal that explicitly supersedes the earlier Proposal. Historical Proposals are not overwritten.</w:t>
      </w:r>
    </w:p>
    <w:p w14:paraId="10799DF0" w14:textId="77777777" w:rsidR="00C02B31" w:rsidRDefault="00C02B31" w:rsidP="0015673E">
      <w:pPr>
        <w:pStyle w:val="BodyText"/>
        <w:numPr>
          <w:ilvl w:val="0"/>
          <w:numId w:val="5"/>
        </w:numPr>
        <w:divId w:val="649485715"/>
      </w:pPr>
      <w:r>
        <w:t>Each Assessment identifies the exact Proposal considered and records the authorised response, actor, authority, reason and time.</w:t>
      </w:r>
    </w:p>
    <w:p w14:paraId="24ACC62C" w14:textId="77777777" w:rsidR="00C02B31" w:rsidRDefault="00C02B31" w:rsidP="0015673E">
      <w:pPr>
        <w:pStyle w:val="BodyText"/>
        <w:numPr>
          <w:ilvl w:val="0"/>
          <w:numId w:val="5"/>
        </w:numPr>
        <w:divId w:val="649485715"/>
      </w:pPr>
      <w:r>
        <w:t>Acceptance, decline, return or authorised replacement is recorded in the Assessment. The original Proposal remains immutable.</w:t>
      </w:r>
    </w:p>
    <w:p w14:paraId="133B527D" w14:textId="77777777" w:rsidR="00C02B31" w:rsidRDefault="00C02B31" w:rsidP="0015673E">
      <w:pPr>
        <w:pStyle w:val="BodyText"/>
        <w:numPr>
          <w:ilvl w:val="0"/>
          <w:numId w:val="5"/>
        </w:numPr>
        <w:divId w:val="649485715"/>
      </w:pPr>
      <w:r>
        <w:t>Decision records the organisation’s authoritative determination resulting from the Assessment. It does not replace or rewrite the Proposal or Assessment.</w:t>
      </w:r>
    </w:p>
    <w:p w14:paraId="65D84A58" w14:textId="77777777" w:rsidR="00C02B31" w:rsidRDefault="00C02B31" w:rsidP="0015673E">
      <w:pPr>
        <w:pStyle w:val="BodyText"/>
        <w:numPr>
          <w:ilvl w:val="0"/>
          <w:numId w:val="5"/>
        </w:numPr>
        <w:divId w:val="649485715"/>
      </w:pPr>
      <w:r>
        <w:t>Decision Fulfilment records the attempts and outcomes that give effect to a Decision. A failure or delay does not alter the Decision itself.</w:t>
      </w:r>
    </w:p>
    <w:p w14:paraId="35A8F001" w14:textId="77777777" w:rsidR="00C02B31" w:rsidRDefault="00C02B31" w:rsidP="0015673E">
      <w:pPr>
        <w:pStyle w:val="BodyText"/>
        <w:numPr>
          <w:ilvl w:val="0"/>
          <w:numId w:val="5"/>
        </w:numPr>
        <w:divId w:val="649485715"/>
      </w:pPr>
      <w:r>
        <w:t>Received Submissions, Proposals, Assessments, Decisions and Decision Fulfilments are enduring records and cannot be deleted. Only an unsent draft Submission may be logically deleted.</w:t>
      </w:r>
    </w:p>
    <w:p w14:paraId="2D0C2EA1" w14:textId="77777777" w:rsidR="00C02B31" w:rsidRDefault="00C02B31" w:rsidP="0015673E">
      <w:pPr>
        <w:pStyle w:val="BodyText"/>
        <w:numPr>
          <w:ilvl w:val="0"/>
          <w:numId w:val="5"/>
        </w:numPr>
        <w:divId w:val="649485715"/>
      </w:pPr>
      <w:r>
        <w:t>Publication communicates authorised recorded facts and does not infer or manufacture Decision or fulfilment state.</w:t>
      </w:r>
    </w:p>
    <w:p w14:paraId="0BF855D0" w14:textId="77777777" w:rsidR="00535195" w:rsidRDefault="00535195">
      <w:pPr>
        <w:divId w:val="649485715"/>
      </w:pPr>
    </w:p>
    <w:p w14:paraId="4F360094" w14:textId="77777777" w:rsidR="00F1608D" w:rsidRDefault="00F1608D" w:rsidP="00B63480">
      <w:pPr>
        <w:pStyle w:val="Heading2"/>
        <w:divId w:val="649485715"/>
        <w:rPr>
          <w:kern w:val="36"/>
          <w:lang w:eastAsia="en-NZ"/>
          <w14:ligatures w14:val="standardContextual"/>
        </w:rPr>
      </w:pPr>
      <w:bookmarkStart w:id="24" w:name="_Toc239054425"/>
      <w:r>
        <w:t>Flexibility Enabled by the Model</w:t>
      </w:r>
    </w:p>
    <w:p w14:paraId="5CE8EE00" w14:textId="77777777" w:rsidR="00F1608D" w:rsidRDefault="00F1608D" w:rsidP="00F1608D">
      <w:pPr>
        <w:divId w:val="649485715"/>
        <w:rPr>
          <w:kern w:val="2"/>
          <w:lang w:eastAsia="en-NZ"/>
          <w14:ligatures w14:val="standardContextual"/>
        </w:rPr>
      </w:pPr>
      <w:r>
        <w:t>The value of the refined model is not limited to preserving clearer history. Its composable entities allow different Request Types to follow materially different processing paths without requiring separate workflow architectures or weakening the common information model. A Request Type can select only the stages and behaviours appropriate to its evidence, risk, authority and fulfilment needs.</w:t>
      </w:r>
    </w:p>
    <w:p w14:paraId="5471DBBA" w14:textId="77777777" w:rsidR="00F1608D" w:rsidRDefault="00F1608D">
      <w:pPr>
        <w:divId w:val="1765615014"/>
        <w:rPr>
          <w:kern w:val="2"/>
          <w:lang w:eastAsia="en-NZ"/>
          <w14:ligatures w14:val="standardContextual"/>
        </w:rPr>
      </w:pPr>
      <w:r>
        <w:t>A Request Type may adopt a rule-engine Proposal automatically and create the Decision without human Assessment. Where greater control is required, it may require one or more authorised Assessments before a Decision can be made, with assessors permitted to accept, decline, return or replace the proposed outcome within delegated authority.</w:t>
      </w:r>
    </w:p>
    <w:p w14:paraId="2F0740EB" w14:textId="77777777" w:rsidR="00F1608D" w:rsidRDefault="00F1608D">
      <w:pPr>
        <w:divId w:val="1765615014"/>
      </w:pPr>
      <w:r>
        <w:t>A Request Type may require additional Evidence or a revised Submission before a new Proposal is calculated. Its submission approval and delegated-authority paths may vary according to the requester, proposed value, risk or outcome.</w:t>
      </w:r>
    </w:p>
    <w:p w14:paraId="445242C0" w14:textId="77777777" w:rsidR="00F1608D" w:rsidRDefault="00F1608D">
      <w:pPr>
        <w:divId w:val="1765615014"/>
      </w:pPr>
      <w:r>
        <w:t>An approved Decision may be fulfilled through a payment, notification, entitlement, service instruction or another external action. Different Decision and fulfilment information may then be published to different audiences according to their authority and need.</w:t>
      </w:r>
    </w:p>
    <w:p w14:paraId="22D78F40" w14:textId="77777777" w:rsidR="00F1608D" w:rsidRDefault="00F1608D">
      <w:pPr>
        <w:divId w:val="1765615014"/>
      </w:pPr>
      <w:r>
        <w:t>Each Request Type may also define its own variable fields, validation rules, searchable attributes and presentation behaviour while retaining the common Request lifecycle and history model.</w:t>
      </w:r>
    </w:p>
    <w:p w14:paraId="429F5960" w14:textId="77777777" w:rsidR="00F1608D" w:rsidRDefault="00F1608D">
      <w:pPr>
        <w:divId w:val="1765615014"/>
      </w:pPr>
      <w:r>
        <w:t>This enables variation through configuration and composition rather than redesign: one stable information architecture can support multiple governed Request processes.</w:t>
      </w:r>
    </w:p>
    <w:p w14:paraId="1CE54FB3" w14:textId="77777777" w:rsidR="00A176EE" w:rsidRDefault="00A176EE" w:rsidP="00A176EE">
      <w:pPr>
        <w:pStyle w:val="Heading1"/>
        <w:divId w:val="649485715"/>
        <w:rPr>
          <w:kern w:val="36"/>
          <w:lang w:eastAsia="en-NZ"/>
          <w14:ligatures w14:val="standardContextual"/>
        </w:rPr>
      </w:pPr>
      <w:r>
        <w:t>Roles and Operators</w:t>
      </w:r>
      <w:bookmarkEnd w:id="24"/>
    </w:p>
    <w:p w14:paraId="2BE2A048" w14:textId="77777777" w:rsidR="000B3553" w:rsidRDefault="00A177EB" w:rsidP="00A177EB">
      <w:pPr>
        <w:divId w:val="649485715"/>
      </w:pPr>
      <w:bookmarkStart w:id="25" w:name="_Toc239054426"/>
      <w:r>
        <w:t xml:space="preserve">The roles defined here are capability-level responsibility archetypes, not ARTF job titles, school roles or fixed organisational positions. This separation is intentional: binding the model to the conceptual roles recognised in the first use case would constrain the Requests capability to that operating context. </w:t>
      </w:r>
    </w:p>
    <w:p w14:paraId="45442531" w14:textId="696A2FCF" w:rsidR="00A177EB" w:rsidRDefault="00A177EB" w:rsidP="00A177EB">
      <w:pPr>
        <w:divId w:val="649485715"/>
        <w:rPr>
          <w:kern w:val="2"/>
          <w:lang w:eastAsia="en-NZ"/>
          <w14:ligatures w14:val="standardContextual"/>
        </w:rPr>
      </w:pPr>
      <w:r>
        <w:t xml:space="preserve">Each </w:t>
      </w:r>
      <w:r w:rsidR="00022522">
        <w:t xml:space="preserve">Service or </w:t>
      </w:r>
      <w:r>
        <w:t>Request Type maps its local people, teams, systems and delegated authorities to these reusable roles. A person may perform more than one role, and the same role may be assigned to different organisational positions in different use cases.</w:t>
      </w:r>
    </w:p>
    <w:p w14:paraId="7948E4CF" w14:textId="77777777" w:rsidR="00A177EB" w:rsidRDefault="00A177EB" w:rsidP="00A177EB">
      <w:pPr>
        <w:divId w:val="649485715"/>
        <w:rPr>
          <w:kern w:val="2"/>
          <w:lang w:eastAsia="en-NZ"/>
          <w14:ligatures w14:val="standardContextual"/>
        </w:rPr>
      </w:pPr>
      <w:r>
        <w:t>Operators act at defined authority boundaries and receive work lists and permitted actions appropriate to the role they are performing. They may browse, read, edit, add or delete information only where the lifecycle and permissions permit. Submitted and authority-bearing records remain immutable; later changes create new drafts, versions, assessments or decisions rather than rewriting history.</w:t>
      </w:r>
    </w:p>
    <w:p w14:paraId="3B32F094" w14:textId="77777777" w:rsidR="00D23E77" w:rsidRDefault="00D23E77" w:rsidP="00D23E77">
      <w:pPr>
        <w:pStyle w:val="Heading4"/>
        <w:divId w:val="649485715"/>
        <w:rPr>
          <w:kern w:val="2"/>
          <w:lang w:eastAsia="en-NZ"/>
          <w14:ligatures w14:val="standardContextual"/>
        </w:rPr>
      </w:pPr>
      <w:r>
        <w:t>System</w:t>
      </w:r>
    </w:p>
    <w:p w14:paraId="5FACB9EE" w14:textId="77777777" w:rsidR="00D23E77" w:rsidRDefault="00D23E77" w:rsidP="00D23E77">
      <w:pPr>
        <w:divId w:val="649485715"/>
        <w:rPr>
          <w:kern w:val="2"/>
          <w:lang w:eastAsia="en-NZ"/>
          <w14:ligatures w14:val="standardContextual"/>
        </w:rPr>
      </w:pPr>
      <w:r>
        <w:t xml:space="preserve">Coordinates the automated processing of a received Submission. The System sends the identified Submission version and required context to the rule engine, receives the calculated Proposal, validates that the response corresponds to the correct Request and Submission, and records the Proposal with its </w:t>
      </w:r>
      <w:proofErr w:type="gramStart"/>
      <w:r>
        <w:t>rule-set</w:t>
      </w:r>
      <w:proofErr w:type="gramEnd"/>
      <w:r>
        <w:t>, reference-data and calculation provenance. It then progresses the Proposal according to the Request Type, either making it available for authorised Assessment or adopting it automatically where that behaviour is permitted.</w:t>
      </w:r>
    </w:p>
    <w:p w14:paraId="50FDFD68" w14:textId="512F89DF" w:rsidR="00A176EE" w:rsidRDefault="006574A0" w:rsidP="00A176EE">
      <w:pPr>
        <w:pStyle w:val="Heading4"/>
        <w:divId w:val="649485715"/>
        <w:rPr>
          <w:kern w:val="2"/>
          <w:lang w:eastAsia="en-NZ"/>
          <w14:ligatures w14:val="standardContextual"/>
        </w:rPr>
      </w:pPr>
      <w:r>
        <w:t>Submitter</w:t>
      </w:r>
      <w:bookmarkEnd w:id="25"/>
    </w:p>
    <w:p w14:paraId="68AA6819" w14:textId="77777777" w:rsidR="00A177EB" w:rsidRDefault="00A177EB" w:rsidP="00A177EB">
      <w:pPr>
        <w:divId w:val="649485715"/>
        <w:rPr>
          <w:kern w:val="2"/>
          <w:lang w:eastAsia="en-NZ"/>
          <w14:ligatures w14:val="standardContextual"/>
        </w:rPr>
      </w:pPr>
      <w:bookmarkStart w:id="26" w:name="_Toc239054427"/>
      <w:r>
        <w:t>Prepares and manages draft Submissions on behalf of the requesting party or organisation. The work list includes drafts, returned items requiring further information, and previously submitted Requests available for viewing. Permitted operations include browsing and reading Requests, adding a draft, editing or deleting a draft before submission, selecting one or more ready drafts, and sending them for submission approval.</w:t>
      </w:r>
    </w:p>
    <w:p w14:paraId="00687037" w14:textId="77777777" w:rsidR="00A176EE" w:rsidRDefault="00A176EE" w:rsidP="00A176EE">
      <w:pPr>
        <w:pStyle w:val="Heading4"/>
        <w:divId w:val="649485715"/>
        <w:rPr>
          <w:kern w:val="2"/>
          <w:lang w:eastAsia="en-NZ"/>
          <w14:ligatures w14:val="standardContextual"/>
        </w:rPr>
      </w:pPr>
      <w:r>
        <w:t>Submission Approver</w:t>
      </w:r>
      <w:bookmarkEnd w:id="26"/>
    </w:p>
    <w:p w14:paraId="45E8313B" w14:textId="77777777" w:rsidR="00A177EB" w:rsidRDefault="00A177EB" w:rsidP="00A177EB">
      <w:pPr>
        <w:divId w:val="649485715"/>
        <w:rPr>
          <w:kern w:val="2"/>
          <w:lang w:eastAsia="en-NZ"/>
          <w14:ligatures w14:val="standardContextual"/>
        </w:rPr>
      </w:pPr>
      <w:bookmarkStart w:id="27" w:name="_Toc239054428"/>
      <w:r>
        <w:t>Confirms that a draft Submission may cross the formal submission boundary on behalf of the submitting party or organisation. The work list contains drafts awaiting submission authority. The approver may browse and read the selected drafts, approve or refuse authority to submit, return an item for correction, and apply an authorised bulk action where the same decision is valid for every selected item.</w:t>
      </w:r>
    </w:p>
    <w:p w14:paraId="5FE663D7" w14:textId="77777777" w:rsidR="00C02B31" w:rsidRDefault="00C02B31" w:rsidP="00C02B31">
      <w:pPr>
        <w:pStyle w:val="Heading4"/>
        <w:divId w:val="649485715"/>
        <w:rPr>
          <w:kern w:val="2"/>
          <w:lang w:eastAsia="en-NZ"/>
          <w14:ligatures w14:val="standardContextual"/>
        </w:rPr>
      </w:pPr>
      <w:r>
        <w:t>Proposal Reviewer</w:t>
      </w:r>
      <w:bookmarkEnd w:id="27"/>
    </w:p>
    <w:p w14:paraId="31B838B7" w14:textId="77777777" w:rsidR="00F36433" w:rsidRDefault="00F36433" w:rsidP="00F36433">
      <w:pPr>
        <w:divId w:val="649485715"/>
        <w:rPr>
          <w:kern w:val="2"/>
          <w:lang w:eastAsia="en-NZ"/>
          <w14:ligatures w14:val="standardContextual"/>
        </w:rPr>
      </w:pPr>
      <w:bookmarkStart w:id="28" w:name="_Toc239054429"/>
      <w:r>
        <w:t xml:space="preserve">Reviews received Submissions, Evidence and rule-engine Proposals before any exercise of delegated authority. </w:t>
      </w:r>
      <w:proofErr w:type="gramStart"/>
      <w:r>
        <w:t>The reviewer checks completeness,</w:t>
      </w:r>
      <w:proofErr w:type="gramEnd"/>
      <w:r>
        <w:t xml:space="preserve"> identifies matters requiring clarification and prepares the Proposal for an authorised assessor. The reviewer may claim or receive allocated work and request further information, but cannot accept, decline, return or replace the Proposal unless separately assigned the Request Assessor role.</w:t>
      </w:r>
      <w:bookmarkEnd w:id="28"/>
    </w:p>
    <w:p w14:paraId="3835785F" w14:textId="77777777" w:rsidR="00C02B31" w:rsidRDefault="00C02B31" w:rsidP="00C02B31">
      <w:pPr>
        <w:pStyle w:val="Heading4"/>
        <w:divId w:val="649485715"/>
        <w:rPr>
          <w:kern w:val="2"/>
          <w:lang w:eastAsia="en-NZ"/>
          <w14:ligatures w14:val="standardContextual"/>
        </w:rPr>
      </w:pPr>
      <w:r>
        <w:t>Request Assessor</w:t>
      </w:r>
    </w:p>
    <w:p w14:paraId="538FB9D1" w14:textId="77777777" w:rsidR="00C02B31" w:rsidRDefault="00C02B31" w:rsidP="00C02B31">
      <w:pPr>
        <w:divId w:val="649485715"/>
        <w:rPr>
          <w:kern w:val="2"/>
          <w:lang w:eastAsia="en-NZ"/>
          <w14:ligatures w14:val="standardContextual"/>
        </w:rPr>
      </w:pPr>
      <w:bookmarkStart w:id="29" w:name="_Toc239054430"/>
      <w:r>
        <w:t>Exercises delegated authority over a Proposal. The work list contains Proposals awaiting assessment within the operator’s delegated authority. The assessor may browse and read the Request, Submission, Evidence and Proposal; select eligible Proposals; and record acceptance, decline, return or authorised replacement. Each completed Assessment produces or supports the authoritative Decision required by the Request Type.</w:t>
      </w:r>
    </w:p>
    <w:p w14:paraId="53D43F39" w14:textId="77777777" w:rsidR="00A176EE" w:rsidRDefault="00A176EE" w:rsidP="00A176EE">
      <w:pPr>
        <w:pStyle w:val="Heading4"/>
        <w:divId w:val="649485715"/>
        <w:rPr>
          <w:kern w:val="2"/>
          <w:lang w:eastAsia="en-NZ"/>
          <w14:ligatures w14:val="standardContextual"/>
        </w:rPr>
      </w:pPr>
      <w:r>
        <w:t>Work Lists, Selection and Bulk Actions</w:t>
      </w:r>
      <w:bookmarkEnd w:id="29"/>
    </w:p>
    <w:p w14:paraId="60ED8A7F" w14:textId="77777777" w:rsidR="00A176EE" w:rsidRDefault="00A176EE" w:rsidP="00A176EE">
      <w:pPr>
        <w:divId w:val="649485715"/>
      </w:pPr>
      <w:r>
        <w:t>Each operator is provided a role-specific work list supporting Browse, Read, Edit, Add and Delete operations where applicable. Bulk selection is a supporting interaction that identifies the set on which an operator intends to act; it is not itself a business decision. Sending, approving or refusing a bulk selection produces a separate authoritative result and audit record for each Request or Submission. Items that fail eligibility, authority or validation checks remain unprocessed and are reported individually.</w:t>
      </w:r>
    </w:p>
    <w:p w14:paraId="0798B0DF" w14:textId="55671DF5" w:rsidR="000E3C2D" w:rsidRDefault="00FC424D" w:rsidP="000E3C2D">
      <w:pPr>
        <w:pStyle w:val="Heading1"/>
        <w:divId w:val="649485715"/>
      </w:pPr>
      <w:bookmarkStart w:id="30" w:name="_Toc239054431"/>
      <w:r>
        <w:t xml:space="preserve">Sites and </w:t>
      </w:r>
      <w:r w:rsidR="000E3C2D">
        <w:t>Views</w:t>
      </w:r>
      <w:bookmarkEnd w:id="30"/>
    </w:p>
    <w:p w14:paraId="321584C6" w14:textId="77777777" w:rsidR="00F36433" w:rsidRDefault="00F36433" w:rsidP="00F36433">
      <w:pPr>
        <w:pStyle w:val="BodyText"/>
        <w:divId w:val="649485715"/>
        <w:rPr>
          <w:kern w:val="2"/>
          <w:lang w:eastAsia="en-NZ"/>
          <w14:ligatures w14:val="standardContextual"/>
        </w:rPr>
      </w:pPr>
      <w:r>
        <w:t xml:space="preserve">The capability is presented through two sites. The </w:t>
      </w:r>
      <w:r>
        <w:rPr>
          <w:b/>
          <w:bCs/>
        </w:rPr>
        <w:t>Service Consumer Site</w:t>
      </w:r>
      <w:r>
        <w:t xml:space="preserve">, commonly referred to as the </w:t>
      </w:r>
      <w:r>
        <w:rPr>
          <w:i/>
          <w:iCs/>
        </w:rPr>
        <w:t>external</w:t>
      </w:r>
      <w:r>
        <w:t xml:space="preserve"> site, supports people and organisations requesting a service and managing their Requests and Submissions. The </w:t>
      </w:r>
      <w:r>
        <w:rPr>
          <w:b/>
          <w:bCs/>
        </w:rPr>
        <w:t>Service Provider Site</w:t>
      </w:r>
      <w:r>
        <w:t xml:space="preserve">, commonly referred to as the </w:t>
      </w:r>
      <w:r>
        <w:rPr>
          <w:i/>
          <w:iCs/>
        </w:rPr>
        <w:t>internal</w:t>
      </w:r>
      <w:r>
        <w:t xml:space="preserve"> site, supports operators who review Proposals, conduct Assessments, record Decisions, fulfil approved Decisions and publish authorised outcomes. Submission approval remains a distinct pre-submission authority step on the Service Consumer Site and does not approve a Proposal or Decision. These labels describe service relationships rather than security boundaries: access to either site remains governed by identity, role and authority.</w:t>
      </w:r>
    </w:p>
    <w:p w14:paraId="6FD22FEA" w14:textId="77777777" w:rsidR="004E51A1" w:rsidRDefault="004E51A1" w:rsidP="004E51A1">
      <w:pPr>
        <w:pStyle w:val="BodyText"/>
        <w:divId w:val="649485715"/>
      </w:pPr>
      <w:r>
        <w:t>Within those sites, Views provide authorised projections over the information model. They are defined first by the information resource and its permitted Browse, Read, Edit, Add and Delete operations, rather than by a particular role or screen. Roles determine which records, fields and actions an operator receives within each view. These are logical views and may be combined or separated by the implemented user interface.</w:t>
      </w:r>
    </w:p>
    <w:p w14:paraId="08530FD0" w14:textId="02C3A57F" w:rsidR="00FF33B7" w:rsidRDefault="00FF33B7" w:rsidP="00FF33B7">
      <w:pPr>
        <w:pStyle w:val="Heading4"/>
        <w:divId w:val="649485715"/>
        <w:rPr>
          <w:kern w:val="2"/>
          <w:lang w:eastAsia="en-NZ"/>
          <w14:ligatures w14:val="standardContextual"/>
        </w:rPr>
      </w:pPr>
      <w:r>
        <w:t>Coordination Views</w:t>
      </w:r>
    </w:p>
    <w:p w14:paraId="0687F6FB" w14:textId="77777777" w:rsidR="00222012" w:rsidRDefault="00222012" w:rsidP="00222012">
      <w:pPr>
        <w:divId w:val="649485715"/>
      </w:pPr>
      <w:bookmarkStart w:id="31" w:name="_Toc239054432"/>
      <w:r>
        <w:t>Developers commonly recognise the instruction to keep controllers thin. The governing principle is broader: separation of concerns requires the whole presentation layer, including Views, to remain thin. Views present information, capture user intent and apply presentation-level validation; they must not contain business decisions, persistence, integration or lifecycle-transition logic. Microsoft’s MVC guidance states that Views should contain minimal logic concerned only with presentation, while business state and operations belong in the Model. Martin Fowler states the same principle more generally: presentation code should deal only with presentation, with domain and data-source logic kept in clearly separated areas. This separation improves maintainability, testability and reuse across different user interfaces and application programming interfaces.</w:t>
      </w:r>
    </w:p>
    <w:p w14:paraId="142AE737" w14:textId="77777777" w:rsidR="001A3FFF" w:rsidRDefault="001A3FFF" w:rsidP="001A3FFF">
      <w:pPr>
        <w:keepNext/>
        <w:jc w:val="center"/>
        <w:divId w:val="649485715"/>
      </w:pPr>
      <w:r>
        <w:rPr>
          <w:noProof/>
        </w:rPr>
        <w:drawing>
          <wp:inline distT="0" distB="0" distL="0" distR="0" wp14:anchorId="3E200FB0" wp14:editId="747089B2">
            <wp:extent cx="5486400" cy="2893975"/>
            <wp:effectExtent l="0" t="0" r="0" b="0"/>
            <wp:docPr id="16214579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6032" cy="2899055"/>
                    </a:xfrm>
                    <a:prstGeom prst="rect">
                      <a:avLst/>
                    </a:prstGeom>
                    <a:noFill/>
                    <a:ln>
                      <a:noFill/>
                    </a:ln>
                  </pic:spPr>
                </pic:pic>
              </a:graphicData>
            </a:graphic>
          </wp:inline>
        </w:drawing>
      </w:r>
    </w:p>
    <w:p w14:paraId="74A4E5D0" w14:textId="7A888FD5" w:rsidR="001A3FFF" w:rsidRDefault="001A3FFF" w:rsidP="001A3FFF">
      <w:pPr>
        <w:pStyle w:val="Caption"/>
        <w:jc w:val="center"/>
        <w:divId w:val="649485715"/>
        <w:rPr>
          <w:kern w:val="2"/>
          <w:lang w:eastAsia="en-NZ"/>
          <w14:ligatures w14:val="standardContextual"/>
        </w:rPr>
      </w:pPr>
      <w:r>
        <w:t xml:space="preserve">Figure </w:t>
      </w:r>
      <w:r>
        <w:fldChar w:fldCharType="begin"/>
      </w:r>
      <w:r>
        <w:instrText xml:space="preserve"> SEQ Figure \* ARABIC </w:instrText>
      </w:r>
      <w:r>
        <w:fldChar w:fldCharType="separate"/>
      </w:r>
      <w:r>
        <w:rPr>
          <w:noProof/>
        </w:rPr>
        <w:t>2</w:t>
      </w:r>
      <w:r>
        <w:fldChar w:fldCharType="end"/>
      </w:r>
      <w:r>
        <w:t>: BREAD View Coordination</w:t>
      </w:r>
    </w:p>
    <w:p w14:paraId="6A918632" w14:textId="77777777" w:rsidR="00222012" w:rsidRDefault="00222012" w:rsidP="00222012">
      <w:pPr>
        <w:divId w:val="649485715"/>
        <w:rPr>
          <w:kern w:val="2"/>
          <w:lang w:eastAsia="en-NZ"/>
          <w14:ligatures w14:val="standardContextual"/>
        </w:rPr>
      </w:pPr>
      <w:r>
        <w:t>Thin does not mean passive or unstructured. A View Flow coordinates the user interaction: it reads the relevant entity states, presents the Actions currently permitted, captures the selected Action and delegates execution. Brokers provide the boundary to application, persistence, rule-engine and integration services. The state engines own the guards, transitions and resulting business changes. Actions therefore evidence the permitted interface into state-engine logic without relocating that logic into the View. This is consistent with state-machine guidance, where transitions control movement between states and may contain conditions and actions, and with orchestration guidance, where a coordinator directs a flow while participating services perform the work.</w:t>
      </w:r>
    </w:p>
    <w:p w14:paraId="24E47DC8" w14:textId="77777777" w:rsidR="00F36433" w:rsidRDefault="00F36433" w:rsidP="00F36433">
      <w:pPr>
        <w:pStyle w:val="BodyText"/>
        <w:divId w:val="649485715"/>
        <w:rPr>
          <w:kern w:val="2"/>
          <w:lang w:eastAsia="en-NZ"/>
          <w14:ligatures w14:val="standardContextual"/>
        </w:rPr>
      </w:pPr>
      <w:r>
        <w:t>BREAD means Browse, Read, Edit, Add and Delete. It is used in this paper as a completeness lens for analysing the operations that may apply to an information resource. It does not require a separate screen or implemented operation for every letter; lifecycle, authority and use-case needs determine which operations are available and how they are composed. Submissions, Proposals, Assessments, Decisions and Decision Fulfilments form part of the enduring history and cannot be deleted. The only deletion permitted through these flows is the logical deletion of a draft Submission that has not crossed the formal submission boundary. Logical deletion removes the draft from normal work views while retaining the minimum audit information required to record that it existed and was withdrawn.</w:t>
      </w:r>
    </w:p>
    <w:p w14:paraId="3348B1F5" w14:textId="77777777" w:rsidR="00884640" w:rsidRDefault="00884640" w:rsidP="00884640">
      <w:pPr>
        <w:divId w:val="649485715"/>
        <w:rPr>
          <w:kern w:val="2"/>
          <w:lang w:eastAsia="en-NZ"/>
          <w14:ligatures w14:val="standardContextual"/>
        </w:rPr>
      </w:pPr>
      <w:r>
        <w:t>BREAD is a completeness lens, not a requirement to implement a separate View for every letter or to force an existing application through a prescribed screen sequence. A View Flow may expose only the operations required by the use case and the current delivery context. For example, an established flow may provide Browse and Edit through a combined work surface where separate Read, Add or Delete views are unnecessary. Omitted operations remain explicit design decisions governed by lifecycle and authority; they do not need placeholder screens.</w:t>
      </w:r>
    </w:p>
    <w:p w14:paraId="0EF59F30" w14:textId="77777777" w:rsidR="00884640" w:rsidRDefault="00884640" w:rsidP="00884640">
      <w:pPr>
        <w:divId w:val="649485715"/>
        <w:rPr>
          <w:kern w:val="2"/>
          <w:lang w:eastAsia="en-NZ"/>
          <w14:ligatures w14:val="standardContextual"/>
        </w:rPr>
      </w:pPr>
      <w:r>
        <w:t>BREAD flows may also be nested where one record is managed in the context of another. Submission and Evidence are the principal example: the Submission flow can compose Evidence Browse, Read, Add, Edit or Delete operations appropriate to the Submission state without treating Evidence as unrelated page logic. Nested flows require careful ownership, authority, validation and save-boundary design, but they are achievable through the same separation of Views, coordination, Brokers and State Engines.</w:t>
      </w:r>
    </w:p>
    <w:p w14:paraId="6B81178C" w14:textId="77777777" w:rsidR="002D6ED1" w:rsidRDefault="002D6ED1" w:rsidP="008A6D8F">
      <w:pPr>
        <w:pStyle w:val="Heading4"/>
        <w:divId w:val="649485715"/>
      </w:pPr>
      <w:r>
        <w:t>Service Consumer Site</w:t>
      </w:r>
      <w:bookmarkEnd w:id="31"/>
    </w:p>
    <w:p w14:paraId="68CE1291" w14:textId="6D72E326" w:rsidR="008A6D8F" w:rsidRPr="002D6ED1" w:rsidRDefault="008A6D8F" w:rsidP="002D6ED1">
      <w:pPr>
        <w:pStyle w:val="Heading5"/>
        <w:divId w:val="649485715"/>
      </w:pPr>
      <w:r>
        <w:t>Request BREAD View Flow</w:t>
      </w:r>
    </w:p>
    <w:p w14:paraId="75FEE411" w14:textId="77777777" w:rsidR="00D22E27" w:rsidRDefault="00D22E27" w:rsidP="00D22E27">
      <w:pPr>
        <w:divId w:val="649485715"/>
        <w:rPr>
          <w:kern w:val="2"/>
          <w:lang w:eastAsia="en-NZ"/>
          <w14:ligatures w14:val="standardContextual"/>
        </w:rPr>
      </w:pPr>
      <w:r>
        <w:t>Authorised operators move between list, detail and maintenance views to Browse, Read, Edit and Add Request information. Together, these views cover enduring business matters across draft, pending, active, completed and historical states. Add creates a Request, while Edit applies only to mutable Request-level information. Requests are not deleted through this flow.</w:t>
      </w:r>
    </w:p>
    <w:p w14:paraId="27031B51" w14:textId="77777777" w:rsidR="00127EFE" w:rsidRDefault="00127EFE" w:rsidP="00127EFE">
      <w:pPr>
        <w:pStyle w:val="Heading5"/>
        <w:divId w:val="649485715"/>
        <w:rPr>
          <w:kern w:val="2"/>
          <w:lang w:eastAsia="en-NZ"/>
          <w14:ligatures w14:val="standardContextual"/>
        </w:rPr>
      </w:pPr>
      <w:r>
        <w:t>Submission BREAD View Flow</w:t>
      </w:r>
    </w:p>
    <w:p w14:paraId="0A5F0EBC" w14:textId="77777777" w:rsidR="00D22E27" w:rsidRDefault="00D22E27" w:rsidP="00D22E27">
      <w:pPr>
        <w:divId w:val="649485715"/>
        <w:rPr>
          <w:kern w:val="2"/>
          <w:lang w:eastAsia="en-NZ"/>
          <w14:ligatures w14:val="standardContextual"/>
        </w:rPr>
      </w:pPr>
      <w:r>
        <w:t>Authorised operators move between list, detail and maintenance views to Browse, Read, Edit and Add Submission information. Browse and Read cover all Submission versions and their Evidence. Add creates an initial, revised or supplementary draft, while Edit applies only to a mutable draft. The sole deletion operation is logical deletion of an unsent draft Submission. Once received, a Submission is immutable and cannot be deleted; it remains available with its supersession or supplementation relationships preserved.</w:t>
      </w:r>
    </w:p>
    <w:p w14:paraId="6F63FF9F" w14:textId="77777777" w:rsidR="00DE4A6B" w:rsidRDefault="00DE4A6B" w:rsidP="00DE4A6B">
      <w:pPr>
        <w:pStyle w:val="Heading5"/>
        <w:divId w:val="649485715"/>
        <w:rPr>
          <w:kern w:val="2"/>
          <w:lang w:eastAsia="en-NZ"/>
          <w14:ligatures w14:val="standardContextual"/>
        </w:rPr>
      </w:pPr>
      <w:r>
        <w:t>Submission Approval BREAD View Flow</w:t>
      </w:r>
    </w:p>
    <w:p w14:paraId="0AFA164D" w14:textId="77777777" w:rsidR="00DE4A6B" w:rsidRDefault="00DE4A6B" w:rsidP="00DE4A6B">
      <w:pPr>
        <w:divId w:val="649485715"/>
        <w:rPr>
          <w:kern w:val="2"/>
          <w:lang w:eastAsia="en-NZ"/>
          <w14:ligatures w14:val="standardContextual"/>
        </w:rPr>
      </w:pPr>
      <w:r>
        <w:t>Authorised operators move between list, detail and action views to Browse and Read completed draft Submissions awaiting approval to be sent on behalf of the submitting organisation. A Submission Approver—such as the submitter’s team lead or another delegated authority—may select eligible drafts and add an approval, refusal or return-for-correction action. These actions do not edit or delete the draft itself. Approval permits the Submission to cross the formal submission boundary; it does not assess the Request, approve a proposed outcome or make the Request Decision.</w:t>
      </w:r>
    </w:p>
    <w:p w14:paraId="031DE55A" w14:textId="77777777" w:rsidR="00E356E5" w:rsidRDefault="00E356E5" w:rsidP="00E356E5">
      <w:pPr>
        <w:pStyle w:val="Heading4"/>
        <w:divId w:val="649485715"/>
      </w:pPr>
      <w:bookmarkStart w:id="32" w:name="_Toc239054433"/>
      <w:r>
        <w:t>Service Provider Site</w:t>
      </w:r>
      <w:bookmarkEnd w:id="32"/>
    </w:p>
    <w:p w14:paraId="326A5C66" w14:textId="77777777" w:rsidR="00C02B31" w:rsidRDefault="00C02B31" w:rsidP="00C02B31">
      <w:pPr>
        <w:pStyle w:val="Heading5"/>
        <w:divId w:val="649485715"/>
        <w:rPr>
          <w:kern w:val="2"/>
          <w:lang w:eastAsia="en-NZ"/>
          <w14:ligatures w14:val="standardContextual"/>
        </w:rPr>
      </w:pPr>
      <w:r>
        <w:t>Proposal Assessment BREAD View Flow</w:t>
      </w:r>
    </w:p>
    <w:p w14:paraId="6F5E5730" w14:textId="77777777" w:rsidR="00C02B31" w:rsidRDefault="00C02B31" w:rsidP="00C02B31">
      <w:pPr>
        <w:divId w:val="649485715"/>
        <w:rPr>
          <w:kern w:val="2"/>
          <w:lang w:eastAsia="en-NZ"/>
          <w14:ligatures w14:val="standardContextual"/>
        </w:rPr>
      </w:pPr>
      <w:r>
        <w:t>Authorised operators move between list, detail and action views to Browse and Read received Requests, their immutable Submissions, associated Evidence and rule-engine Proposals. The operator does not edit the material under consideration. Add records an Assessment against the identified Proposal, including acceptance, decline, return for further information or an authorised replacement outcome. The Assessment preserves its reasons, actor, authority and time. Where further information is required, the flow creates a new draft Submission. When that Submission is received, the rule engine creates a new Proposal. The earlier Submission, Proposal and Assessment remain in the history.</w:t>
      </w:r>
    </w:p>
    <w:p w14:paraId="070A1999" w14:textId="77777777" w:rsidR="00EE5BE2" w:rsidRDefault="00EE5BE2" w:rsidP="00EE5BE2">
      <w:pPr>
        <w:pStyle w:val="Heading5"/>
        <w:divId w:val="649485715"/>
        <w:rPr>
          <w:kern w:val="2"/>
          <w:lang w:eastAsia="en-NZ"/>
          <w14:ligatures w14:val="standardContextual"/>
        </w:rPr>
      </w:pPr>
      <w:r>
        <w:t>Request Decision BREAD View Flow</w:t>
      </w:r>
    </w:p>
    <w:p w14:paraId="06792AFB" w14:textId="77777777" w:rsidR="00C02B31" w:rsidRDefault="00C02B31" w:rsidP="00C02B31">
      <w:pPr>
        <w:divId w:val="649485715"/>
        <w:rPr>
          <w:kern w:val="2"/>
          <w:lang w:eastAsia="en-NZ"/>
          <w14:ligatures w14:val="standardContextual"/>
        </w:rPr>
      </w:pPr>
      <w:r>
        <w:t>Authorised operators move between list, detail and action views to Browse and Read the immutable Request, relevant Submission versions, Evidence, Proposal History and Assessments. When the required Assessment path is complete, the flow adds the authoritative Decision. It does not edit the Submission, Proposal or Assessment on which the Decision rests.</w:t>
      </w:r>
    </w:p>
    <w:p w14:paraId="181E3C42" w14:textId="77777777" w:rsidR="00AD5D2C" w:rsidRDefault="00AD5D2C" w:rsidP="00AD5D2C">
      <w:pPr>
        <w:divId w:val="649485715"/>
        <w:rPr>
          <w:kern w:val="2"/>
          <w:lang w:eastAsia="en-NZ"/>
          <w14:ligatures w14:val="standardContextual"/>
        </w:rPr>
      </w:pPr>
      <w:bookmarkStart w:id="33" w:name="_Toc239054434"/>
      <w:r>
        <w:t>An approved Decision that requires external action is sent for fulfilment by the responsible system or external service. This creates Decision Fulfilment under the Request and records each request, acknowledgement, failure, retry and completion against that fulfilment. For ARTF, the sequence may include payment requested, payment acknowledged and payment completed. Publication separately communicates authorised Decision or fulfilment information to an intended audience.</w:t>
      </w:r>
    </w:p>
    <w:p w14:paraId="01573647" w14:textId="049767C7" w:rsidR="00F95786" w:rsidRDefault="00505A14" w:rsidP="00F95786">
      <w:pPr>
        <w:pStyle w:val="Heading1"/>
        <w:divId w:val="649485715"/>
      </w:pPr>
      <w:r>
        <w:t xml:space="preserve">Actions and </w:t>
      </w:r>
      <w:r w:rsidR="00F95786">
        <w:t>Events</w:t>
      </w:r>
      <w:bookmarkEnd w:id="33"/>
    </w:p>
    <w:p w14:paraId="019CBD6C" w14:textId="77777777" w:rsidR="00AE5FEE" w:rsidRDefault="00AE5FEE" w:rsidP="00AE5FEE">
      <w:pPr>
        <w:divId w:val="1853182004"/>
        <w:rPr>
          <w:kern w:val="2"/>
          <w:lang w:eastAsia="en-NZ"/>
          <w14:ligatures w14:val="standardContextual"/>
        </w:rPr>
      </w:pPr>
      <w:bookmarkStart w:id="34" w:name="_Toc239054435"/>
      <w:r>
        <w:t>Consequential business changes are listed in lifecycle order so that the progression of a Request remains visible. Business changes alter an enduring business position, authority, responsibility or outcome and must be auditable. Integration changes record consequential exchanges with another system. Supporting user-interface and technical activity is operational telemetry and is retained only where a defined security, diagnostic or operational requirement applies.</w:t>
      </w:r>
    </w:p>
    <w:p w14:paraId="7737599F" w14:textId="77777777" w:rsidR="00BD30A0" w:rsidRDefault="00BD6FA1" w:rsidP="00BD30A0">
      <w:pPr>
        <w:pStyle w:val="Heading4"/>
        <w:divId w:val="1853182004"/>
      </w:pPr>
      <w:r>
        <w:t>Request and Submission Work List Viewed [Supporting].</w:t>
      </w:r>
      <w:bookmarkEnd w:id="34"/>
      <w:r>
        <w:t xml:space="preserve"> </w:t>
      </w:r>
    </w:p>
    <w:p w14:paraId="693B7E92" w14:textId="77777777" w:rsidR="00AD5D2C" w:rsidRDefault="00AD5D2C" w:rsidP="00AD5D2C">
      <w:pPr>
        <w:pStyle w:val="BodyText"/>
        <w:divId w:val="1853182004"/>
        <w:rPr>
          <w:kern w:val="2"/>
          <w:lang w:eastAsia="en-NZ"/>
          <w14:ligatures w14:val="standardContextual"/>
        </w:rPr>
      </w:pPr>
      <w:bookmarkStart w:id="35" w:name="_Toc239054436"/>
      <w:r>
        <w:t>The submitting operator may view the requesting organisation’s existing, past, draft and pending Requests and Submissions. The list may be filtered and ordered by Request Type, status, submission state, date, outcome or other authorised attributes. This supporting interaction enables the operator to locate existing work, reopen a draft, review history or begin a new Request; it is operational telemetry rather than a consequential business change.</w:t>
      </w:r>
    </w:p>
    <w:p w14:paraId="05FC296B" w14:textId="77777777" w:rsidR="00BD30A0" w:rsidRDefault="00B17ADB" w:rsidP="00BD30A0">
      <w:pPr>
        <w:pStyle w:val="Heading4"/>
        <w:divId w:val="1853182004"/>
      </w:pPr>
      <w:r>
        <w:t>Request Created [Business].</w:t>
      </w:r>
      <w:bookmarkEnd w:id="35"/>
    </w:p>
    <w:p w14:paraId="19DF7515" w14:textId="77777777" w:rsidR="00AE5FEE" w:rsidRDefault="00AE5FEE" w:rsidP="00AE5FEE">
      <w:pPr>
        <w:divId w:val="1853182004"/>
        <w:rPr>
          <w:kern w:val="2"/>
          <w:lang w:eastAsia="en-NZ"/>
          <w14:ligatures w14:val="standardContextual"/>
        </w:rPr>
      </w:pPr>
      <w:bookmarkStart w:id="36" w:name="_Toc239054437"/>
      <w:r>
        <w:t>The submitting operator selects the Request Type and creates the Request and its initial draft Submission in one action. This establishes the definitions, evidence requirements, assessment rules, authority path, fulfilment and publication behaviour that govern the Request.</w:t>
      </w:r>
    </w:p>
    <w:p w14:paraId="767ED8B7" w14:textId="77777777" w:rsidR="00BD30A0" w:rsidRDefault="00954EAE" w:rsidP="00BD30A0">
      <w:pPr>
        <w:pStyle w:val="Heading4"/>
        <w:divId w:val="1853182004"/>
      </w:pPr>
      <w:r>
        <w:t>Draft Submission Developed [Supporting]</w:t>
      </w:r>
      <w:bookmarkEnd w:id="36"/>
    </w:p>
    <w:p w14:paraId="34113AB4" w14:textId="51CEBF62" w:rsidR="00954EAE" w:rsidRDefault="00954EAE" w:rsidP="00954EAE">
      <w:pPr>
        <w:divId w:val="1853182004"/>
        <w:rPr>
          <w:kern w:val="2"/>
          <w:lang w:eastAsia="en-NZ"/>
          <w14:ligatures w14:val="standardContextual"/>
        </w:rPr>
      </w:pPr>
      <w:r>
        <w:t>The submitting operator enters, changes or removes draft information and adds Evidence. These activities alter only the mutable draft.</w:t>
      </w:r>
    </w:p>
    <w:p w14:paraId="5BDDC74D" w14:textId="77777777" w:rsidR="00BD30A0" w:rsidRDefault="00954EAE" w:rsidP="00BD30A0">
      <w:pPr>
        <w:pStyle w:val="Heading4"/>
        <w:divId w:val="1853182004"/>
      </w:pPr>
      <w:bookmarkStart w:id="37" w:name="_Toc239054438"/>
      <w:r>
        <w:t>Draft Submission Opened [Supporting]</w:t>
      </w:r>
      <w:bookmarkEnd w:id="37"/>
    </w:p>
    <w:p w14:paraId="2BF161EE" w14:textId="6633C30A" w:rsidR="00954EAE" w:rsidRDefault="00954EAE" w:rsidP="00954EAE">
      <w:pPr>
        <w:divId w:val="1853182004"/>
        <w:rPr>
          <w:kern w:val="2"/>
          <w:lang w:eastAsia="en-NZ"/>
          <w14:ligatures w14:val="standardContextual"/>
        </w:rPr>
      </w:pPr>
      <w:r>
        <w:t>The operator opens an existing draft to continue its development. Opening the draft initiates any refresh of authoritative context required by its Request Type.</w:t>
      </w:r>
    </w:p>
    <w:p w14:paraId="60CF55A7" w14:textId="77777777" w:rsidR="00BD30A0" w:rsidRDefault="00954EAE" w:rsidP="00BD30A0">
      <w:pPr>
        <w:pStyle w:val="Heading4"/>
        <w:divId w:val="1853182004"/>
      </w:pPr>
      <w:bookmarkStart w:id="38" w:name="_Toc239054439"/>
      <w:r>
        <w:t>Draft Submission Context Refreshed [Integration]</w:t>
      </w:r>
      <w:bookmarkEnd w:id="38"/>
    </w:p>
    <w:p w14:paraId="54A65FDA" w14:textId="0D15BFDD" w:rsidR="00954EAE" w:rsidRDefault="00954EAE" w:rsidP="00954EAE">
      <w:pPr>
        <w:divId w:val="1853182004"/>
        <w:rPr>
          <w:kern w:val="2"/>
          <w:lang w:eastAsia="en-NZ"/>
          <w14:ligatures w14:val="standardContextual"/>
        </w:rPr>
      </w:pPr>
      <w:r>
        <w:t>The system retrieves current authoritative information and applies it to field population, validation and presentation rules. For ARTF, reopening a draft retrieves current teacher payroll data. The refresh changes only the draft and does not alter a received Submission.</w:t>
      </w:r>
    </w:p>
    <w:p w14:paraId="7943FB0C" w14:textId="77777777" w:rsidR="00BD30A0" w:rsidRDefault="00A176EE" w:rsidP="00BD30A0">
      <w:pPr>
        <w:pStyle w:val="Heading4"/>
        <w:divId w:val="1853182004"/>
      </w:pPr>
      <w:bookmarkStart w:id="39" w:name="_Toc239054440"/>
      <w:r>
        <w:t>Draft Submissions Selected [Supporting]</w:t>
      </w:r>
      <w:bookmarkEnd w:id="39"/>
    </w:p>
    <w:p w14:paraId="68937FC5" w14:textId="78F56581" w:rsidR="00A176EE" w:rsidRDefault="00A176EE" w:rsidP="00A176EE">
      <w:pPr>
        <w:divId w:val="1853182004"/>
        <w:rPr>
          <w:kern w:val="2"/>
          <w:lang w:eastAsia="en-NZ"/>
          <w14:ligatures w14:val="standardContextual"/>
        </w:rPr>
      </w:pPr>
      <w:r>
        <w:t>Records the set of drafts selected for a common send or submission-approval action. Selection does not itself change their business state.</w:t>
      </w:r>
    </w:p>
    <w:p w14:paraId="7AD75DC0" w14:textId="77777777" w:rsidR="00BD30A0" w:rsidRDefault="00A176EE" w:rsidP="00BD30A0">
      <w:pPr>
        <w:pStyle w:val="Heading4"/>
        <w:divId w:val="1853182004"/>
      </w:pPr>
      <w:bookmarkStart w:id="40" w:name="_Toc239054441"/>
      <w:r>
        <w:t>Submission Approval Requested [Business]</w:t>
      </w:r>
      <w:bookmarkEnd w:id="40"/>
    </w:p>
    <w:p w14:paraId="18FF2BBE" w14:textId="33347BEC" w:rsidR="00A176EE" w:rsidRDefault="00A176EE" w:rsidP="00A176EE">
      <w:pPr>
        <w:divId w:val="1853182004"/>
        <w:rPr>
          <w:kern w:val="2"/>
          <w:lang w:eastAsia="en-NZ"/>
          <w14:ligatures w14:val="standardContextual"/>
        </w:rPr>
      </w:pPr>
      <w:r>
        <w:t>Records that one or more completed drafts have been sent to an authorised Submission Approver before crossing the formal submission boundary.</w:t>
      </w:r>
    </w:p>
    <w:p w14:paraId="1A6D3459" w14:textId="77777777" w:rsidR="00BD30A0" w:rsidRDefault="00A176EE" w:rsidP="00BD30A0">
      <w:pPr>
        <w:pStyle w:val="Heading4"/>
        <w:divId w:val="1853182004"/>
      </w:pPr>
      <w:bookmarkStart w:id="41" w:name="_Toc239054442"/>
      <w:r>
        <w:t>Submission Authority Granted or Refused [Business]</w:t>
      </w:r>
      <w:bookmarkEnd w:id="41"/>
    </w:p>
    <w:p w14:paraId="0209CDED" w14:textId="6A7DF9B8" w:rsidR="00A176EE" w:rsidRDefault="00A176EE" w:rsidP="00A176EE">
      <w:pPr>
        <w:divId w:val="1853182004"/>
        <w:rPr>
          <w:kern w:val="2"/>
          <w:lang w:eastAsia="en-NZ"/>
          <w14:ligatures w14:val="standardContextual"/>
        </w:rPr>
      </w:pPr>
      <w:r>
        <w:t>Records whether the authorised operator permitted each draft to be submitted on behalf of the submitting organisation.</w:t>
      </w:r>
    </w:p>
    <w:p w14:paraId="1957EFC6" w14:textId="77777777" w:rsidR="00BD30A0" w:rsidRDefault="0079233D" w:rsidP="00BD30A0">
      <w:pPr>
        <w:pStyle w:val="Heading4"/>
        <w:divId w:val="1853182004"/>
      </w:pPr>
      <w:bookmarkStart w:id="42" w:name="_Toc239054443"/>
      <w:r>
        <w:t>Submission Received [Business]</w:t>
      </w:r>
      <w:bookmarkEnd w:id="42"/>
    </w:p>
    <w:p w14:paraId="102B395F" w14:textId="4E57CCC8" w:rsidR="0079233D" w:rsidRDefault="0079233D" w:rsidP="0079233D">
      <w:pPr>
        <w:divId w:val="1853182004"/>
        <w:rPr>
          <w:kern w:val="2"/>
          <w:lang w:eastAsia="en-NZ"/>
          <w14:ligatures w14:val="standardContextual"/>
        </w:rPr>
      </w:pPr>
      <w:r>
        <w:t>Marks the formal submission boundary. The Submission becomes immutable and preserves the assertions, evidence and source-derived values available at that time.</w:t>
      </w:r>
    </w:p>
    <w:p w14:paraId="29CD0850" w14:textId="77777777" w:rsidR="00BD30A0" w:rsidRDefault="0079233D" w:rsidP="00BD30A0">
      <w:pPr>
        <w:pStyle w:val="Heading4"/>
        <w:divId w:val="1853182004"/>
      </w:pPr>
      <w:bookmarkStart w:id="43" w:name="_Toc239054444"/>
      <w:r>
        <w:t>Submitted Requests Viewed [Supporting]</w:t>
      </w:r>
      <w:bookmarkEnd w:id="43"/>
    </w:p>
    <w:p w14:paraId="27D71FF5" w14:textId="40E4EFB7" w:rsidR="0079233D" w:rsidRDefault="0079233D" w:rsidP="0079233D">
      <w:pPr>
        <w:divId w:val="1853182004"/>
        <w:rPr>
          <w:kern w:val="2"/>
          <w:lang w:eastAsia="en-NZ"/>
          <w14:ligatures w14:val="standardContextual"/>
        </w:rPr>
      </w:pPr>
      <w:r>
        <w:t xml:space="preserve"> Records access to the pool or work list of received Requests available for triage, allocation or assessment.</w:t>
      </w:r>
    </w:p>
    <w:p w14:paraId="5D566E2E" w14:textId="77777777" w:rsidR="00BD30A0" w:rsidRDefault="00A176EE" w:rsidP="00BD30A0">
      <w:pPr>
        <w:pStyle w:val="Heading4"/>
        <w:divId w:val="1853182004"/>
      </w:pPr>
      <w:bookmarkStart w:id="44" w:name="_Toc239054445"/>
      <w:r>
        <w:t>Submitted Requests Selected [Supporting]</w:t>
      </w:r>
      <w:bookmarkEnd w:id="44"/>
    </w:p>
    <w:p w14:paraId="48F635DC" w14:textId="3FE8B437" w:rsidR="00A176EE" w:rsidRDefault="00A176EE" w:rsidP="00A176EE">
      <w:pPr>
        <w:divId w:val="1853182004"/>
        <w:rPr>
          <w:kern w:val="2"/>
          <w:lang w:eastAsia="en-NZ"/>
          <w14:ligatures w14:val="standardContextual"/>
        </w:rPr>
      </w:pPr>
      <w:r>
        <w:t xml:space="preserve"> Records the set of received Requests selected for allocation, claiming or another authorised common action. Selection does not change accountable ownership.</w:t>
      </w:r>
    </w:p>
    <w:p w14:paraId="61AE356E" w14:textId="77777777" w:rsidR="00BD30A0" w:rsidRDefault="0079233D" w:rsidP="00BD30A0">
      <w:pPr>
        <w:pStyle w:val="Heading4"/>
        <w:divId w:val="1853182004"/>
      </w:pPr>
      <w:bookmarkStart w:id="45" w:name="_Toc239054446"/>
      <w:r>
        <w:t>Request Claimed [Business]</w:t>
      </w:r>
      <w:bookmarkEnd w:id="45"/>
    </w:p>
    <w:p w14:paraId="437216A3" w14:textId="0A9007C9" w:rsidR="0079233D" w:rsidRDefault="0079233D" w:rsidP="0079233D">
      <w:pPr>
        <w:divId w:val="1853182004"/>
        <w:rPr>
          <w:kern w:val="2"/>
          <w:lang w:eastAsia="en-NZ"/>
          <w14:ligatures w14:val="standardContextual"/>
        </w:rPr>
      </w:pPr>
      <w:r>
        <w:t>Records that an authorised worker has taken responsibility for progressing the Request.</w:t>
      </w:r>
    </w:p>
    <w:p w14:paraId="2F203764" w14:textId="77777777" w:rsidR="00BD30A0" w:rsidRDefault="0079233D" w:rsidP="00BD30A0">
      <w:pPr>
        <w:pStyle w:val="Heading4"/>
        <w:divId w:val="1853182004"/>
      </w:pPr>
      <w:bookmarkStart w:id="46" w:name="_Toc239054447"/>
      <w:r>
        <w:t>Request Allocated [Business].</w:t>
      </w:r>
      <w:bookmarkEnd w:id="46"/>
    </w:p>
    <w:p w14:paraId="07ED4B51" w14:textId="2FAA30D5" w:rsidR="0079233D" w:rsidRDefault="0079233D" w:rsidP="0079233D">
      <w:pPr>
        <w:divId w:val="1853182004"/>
        <w:rPr>
          <w:kern w:val="2"/>
          <w:lang w:eastAsia="en-NZ"/>
          <w14:ligatures w14:val="standardContextual"/>
        </w:rPr>
      </w:pPr>
      <w:r>
        <w:t>Records that responsibility for progressing the Request has been assigned to a worker or team.</w:t>
      </w:r>
    </w:p>
    <w:p w14:paraId="760C3E01" w14:textId="77777777" w:rsidR="00BD30A0" w:rsidRDefault="0079233D" w:rsidP="00BD30A0">
      <w:pPr>
        <w:pStyle w:val="Heading4"/>
        <w:divId w:val="1853182004"/>
      </w:pPr>
      <w:bookmarkStart w:id="47" w:name="_Toc239054448"/>
      <w:r>
        <w:t>Request Returned to Available Work [Business]</w:t>
      </w:r>
      <w:bookmarkEnd w:id="47"/>
      <w:r>
        <w:t xml:space="preserve"> </w:t>
      </w:r>
    </w:p>
    <w:p w14:paraId="55F3F2D8" w14:textId="1A6A2B4F" w:rsidR="0079233D" w:rsidRDefault="0079233D" w:rsidP="0079233D">
      <w:pPr>
        <w:divId w:val="1853182004"/>
        <w:rPr>
          <w:kern w:val="2"/>
          <w:lang w:eastAsia="en-NZ"/>
          <w14:ligatures w14:val="standardContextual"/>
        </w:rPr>
      </w:pPr>
      <w:r>
        <w:t>Records that responsibility has been released and the Request is again available for another authorised worker or team to claim or receive.</w:t>
      </w:r>
    </w:p>
    <w:p w14:paraId="1D7208C0" w14:textId="77777777" w:rsidR="00BD30A0" w:rsidRDefault="0079233D" w:rsidP="00BD30A0">
      <w:pPr>
        <w:pStyle w:val="Heading4"/>
        <w:divId w:val="1853182004"/>
      </w:pPr>
      <w:bookmarkStart w:id="48" w:name="_Toc239054449"/>
      <w:r>
        <w:t>Further Information Requested [Business]</w:t>
      </w:r>
      <w:bookmarkEnd w:id="48"/>
      <w:r>
        <w:t xml:space="preserve"> </w:t>
      </w:r>
    </w:p>
    <w:p w14:paraId="02F14758" w14:textId="19EFBEA9" w:rsidR="0079233D" w:rsidRDefault="0079233D" w:rsidP="0079233D">
      <w:pPr>
        <w:divId w:val="1853182004"/>
        <w:rPr>
          <w:kern w:val="2"/>
          <w:lang w:eastAsia="en-NZ"/>
          <w14:ligatures w14:val="standardContextual"/>
        </w:rPr>
      </w:pPr>
      <w:r>
        <w:t>Records that additional or corrected information is required and initiates a new draft Submission.</w:t>
      </w:r>
    </w:p>
    <w:p w14:paraId="4413D3D8" w14:textId="77777777" w:rsidR="00BD30A0" w:rsidRDefault="0079233D" w:rsidP="00BD30A0">
      <w:pPr>
        <w:pStyle w:val="Heading4"/>
        <w:divId w:val="1853182004"/>
      </w:pPr>
      <w:bookmarkStart w:id="49" w:name="_Toc239054450"/>
      <w:r>
        <w:t>Supplementary Submission Received [Business].</w:t>
      </w:r>
      <w:bookmarkEnd w:id="49"/>
      <w:r>
        <w:t xml:space="preserve"> </w:t>
      </w:r>
    </w:p>
    <w:p w14:paraId="736E9DD8" w14:textId="1AD04C82" w:rsidR="0079233D" w:rsidRDefault="0079233D" w:rsidP="0079233D">
      <w:pPr>
        <w:divId w:val="1853182004"/>
        <w:rPr>
          <w:kern w:val="2"/>
          <w:lang w:eastAsia="en-NZ"/>
          <w14:ligatures w14:val="standardContextual"/>
        </w:rPr>
      </w:pPr>
      <w:r>
        <w:t>Records additional information or evidence that supplements an earlier Submission without replacing it.</w:t>
      </w:r>
    </w:p>
    <w:p w14:paraId="69B918D9" w14:textId="77777777" w:rsidR="00BD30A0" w:rsidRDefault="0079233D" w:rsidP="00BD30A0">
      <w:pPr>
        <w:pStyle w:val="Heading4"/>
        <w:divId w:val="1853182004"/>
      </w:pPr>
      <w:bookmarkStart w:id="50" w:name="_Toc239054451"/>
      <w:r>
        <w:t>Revised Submission Received [Business].</w:t>
      </w:r>
      <w:bookmarkEnd w:id="50"/>
      <w:r>
        <w:t xml:space="preserve"> </w:t>
      </w:r>
    </w:p>
    <w:p w14:paraId="7FAE3B55" w14:textId="60604EBA" w:rsidR="0079233D" w:rsidRDefault="0079233D" w:rsidP="0079233D">
      <w:pPr>
        <w:divId w:val="1853182004"/>
        <w:rPr>
          <w:kern w:val="2"/>
          <w:lang w:eastAsia="en-NZ"/>
          <w14:ligatures w14:val="standardContextual"/>
        </w:rPr>
      </w:pPr>
      <w:r>
        <w:t>Records a new Submission that supersedes an earlier Submission.</w:t>
      </w:r>
    </w:p>
    <w:p w14:paraId="43659C7B" w14:textId="77777777" w:rsidR="00C02B31" w:rsidRDefault="00C02B31" w:rsidP="00C02B31">
      <w:pPr>
        <w:pStyle w:val="Heading4"/>
        <w:divId w:val="1853182004"/>
        <w:rPr>
          <w:kern w:val="2"/>
          <w:lang w:eastAsia="en-NZ"/>
          <w14:ligatures w14:val="standardContextual"/>
        </w:rPr>
      </w:pPr>
      <w:bookmarkStart w:id="51" w:name="_Toc239054452"/>
      <w:r>
        <w:t>Proposal Calculated [Business].</w:t>
      </w:r>
      <w:bookmarkEnd w:id="51"/>
    </w:p>
    <w:p w14:paraId="528F2CF3" w14:textId="77777777" w:rsidR="00C02B31" w:rsidRDefault="00C02B31" w:rsidP="00C02B31">
      <w:pPr>
        <w:divId w:val="1853182004"/>
        <w:rPr>
          <w:kern w:val="2"/>
          <w:lang w:eastAsia="en-NZ"/>
          <w14:ligatures w14:val="standardContextual"/>
        </w:rPr>
      </w:pPr>
      <w:bookmarkStart w:id="52" w:name="_Toc239054453"/>
      <w:r>
        <w:t xml:space="preserve">Records the outcome calculated by the rule engine from the identified Submission version or set. The event preserves the </w:t>
      </w:r>
      <w:proofErr w:type="gramStart"/>
      <w:r>
        <w:t>rule-set</w:t>
      </w:r>
      <w:proofErr w:type="gramEnd"/>
      <w:r>
        <w:t xml:space="preserve"> and version, relevant reference data, calculated values and explanatory results.</w:t>
      </w:r>
    </w:p>
    <w:bookmarkEnd w:id="52"/>
    <w:p w14:paraId="1E09B297" w14:textId="77777777" w:rsidR="00C02B31" w:rsidRDefault="00C02B31" w:rsidP="00C02B31">
      <w:pPr>
        <w:pStyle w:val="Heading4"/>
        <w:divId w:val="1853182004"/>
        <w:rPr>
          <w:kern w:val="2"/>
          <w:lang w:eastAsia="en-NZ"/>
          <w14:ligatures w14:val="standardContextual"/>
        </w:rPr>
      </w:pPr>
      <w:r>
        <w:t>Proposal Recalculated [Business].</w:t>
      </w:r>
    </w:p>
    <w:p w14:paraId="2DC768EC" w14:textId="77777777" w:rsidR="00C02B31" w:rsidRDefault="00C02B31" w:rsidP="00C02B31">
      <w:pPr>
        <w:divId w:val="1853182004"/>
        <w:rPr>
          <w:kern w:val="2"/>
          <w:lang w:eastAsia="en-NZ"/>
          <w14:ligatures w14:val="standardContextual"/>
        </w:rPr>
      </w:pPr>
      <w:bookmarkStart w:id="53" w:name="_Toc239054454"/>
      <w:r>
        <w:t>Records a new Proposal following a new Submission or an authorised change to rules or reference data. The event identifies the Proposal superseded and preserves both results.</w:t>
      </w:r>
    </w:p>
    <w:bookmarkEnd w:id="53"/>
    <w:p w14:paraId="6EE413D9" w14:textId="77777777" w:rsidR="00C02B31" w:rsidRDefault="00C02B31" w:rsidP="00C02B31">
      <w:pPr>
        <w:pStyle w:val="Heading4"/>
        <w:divId w:val="1853182004"/>
        <w:rPr>
          <w:kern w:val="2"/>
          <w:lang w:eastAsia="en-NZ"/>
          <w14:ligatures w14:val="standardContextual"/>
        </w:rPr>
      </w:pPr>
      <w:r>
        <w:t>Proposal Accepted, Declined, Returned or Replaced [Business].</w:t>
      </w:r>
    </w:p>
    <w:p w14:paraId="24E93497" w14:textId="77777777" w:rsidR="00C02B31" w:rsidRDefault="00C02B31" w:rsidP="00C02B31">
      <w:pPr>
        <w:divId w:val="1853182004"/>
        <w:rPr>
          <w:kern w:val="2"/>
          <w:lang w:eastAsia="en-NZ"/>
          <w14:ligatures w14:val="standardContextual"/>
        </w:rPr>
      </w:pPr>
      <w:bookmarkStart w:id="54" w:name="_Toc239054455"/>
      <w:r>
        <w:t>Records the authorised response to the Proposal. Where the outcome is replaced, the event preserves the original Proposal, replacement outcome, reason, actor and authority.</w:t>
      </w:r>
    </w:p>
    <w:bookmarkEnd w:id="54"/>
    <w:p w14:paraId="1C667187" w14:textId="77777777" w:rsidR="00C02B31" w:rsidRDefault="00C02B31" w:rsidP="00C02B31">
      <w:pPr>
        <w:pStyle w:val="Heading4"/>
        <w:divId w:val="1853182004"/>
        <w:rPr>
          <w:kern w:val="2"/>
          <w:lang w:eastAsia="en-NZ"/>
          <w14:ligatures w14:val="standardContextual"/>
        </w:rPr>
      </w:pPr>
      <w:r>
        <w:t>Assessment Completed [Business].</w:t>
      </w:r>
    </w:p>
    <w:p w14:paraId="60EA1F90" w14:textId="77777777" w:rsidR="00C02B31" w:rsidRDefault="00C02B31" w:rsidP="00C02B31">
      <w:pPr>
        <w:divId w:val="1853182004"/>
        <w:rPr>
          <w:kern w:val="2"/>
          <w:lang w:eastAsia="en-NZ"/>
          <w14:ligatures w14:val="standardContextual"/>
        </w:rPr>
      </w:pPr>
      <w:bookmarkStart w:id="55" w:name="_Toc239054456"/>
      <w:r>
        <w:t>Records completion of the authorised consideration of the identified Proposal.</w:t>
      </w:r>
    </w:p>
    <w:p w14:paraId="17AEE284" w14:textId="77777777" w:rsidR="00BD30A0" w:rsidRDefault="00A176EE" w:rsidP="00BD30A0">
      <w:pPr>
        <w:pStyle w:val="Heading4"/>
        <w:divId w:val="1853182004"/>
      </w:pPr>
      <w:r>
        <w:t>Proposals Viewed [Supporting].</w:t>
      </w:r>
      <w:bookmarkEnd w:id="55"/>
      <w:r>
        <w:t xml:space="preserve"> </w:t>
      </w:r>
    </w:p>
    <w:p w14:paraId="228BCDA7" w14:textId="62DEC816" w:rsidR="00A176EE" w:rsidRDefault="00A176EE" w:rsidP="00A176EE">
      <w:pPr>
        <w:divId w:val="1853182004"/>
        <w:rPr>
          <w:kern w:val="2"/>
          <w:lang w:eastAsia="en-NZ"/>
          <w14:ligatures w14:val="standardContextual"/>
        </w:rPr>
      </w:pPr>
      <w:r>
        <w:t>Records access to the Request Approver’s work list of proposals awaiting exercise of authority.</w:t>
      </w:r>
    </w:p>
    <w:p w14:paraId="6F5824E2" w14:textId="77777777" w:rsidR="00BD30A0" w:rsidRDefault="00A176EE" w:rsidP="00BD30A0">
      <w:pPr>
        <w:pStyle w:val="Heading4"/>
        <w:divId w:val="1853182004"/>
      </w:pPr>
      <w:bookmarkStart w:id="56" w:name="_Toc239054457"/>
      <w:r>
        <w:t>Proposals Selected [Supporting].</w:t>
      </w:r>
      <w:bookmarkEnd w:id="56"/>
      <w:r>
        <w:t xml:space="preserve"> </w:t>
      </w:r>
    </w:p>
    <w:p w14:paraId="31250A4E" w14:textId="763521A1" w:rsidR="00A176EE" w:rsidRDefault="00A176EE" w:rsidP="00A176EE">
      <w:pPr>
        <w:divId w:val="1853182004"/>
        <w:rPr>
          <w:kern w:val="2"/>
          <w:lang w:eastAsia="en-NZ"/>
          <w14:ligatures w14:val="standardContextual"/>
        </w:rPr>
      </w:pPr>
      <w:r>
        <w:t>Records the proposals selected for a common approve, refuse or return action. Eligibility and delegated authority are checked for each proposal before the action is applied.</w:t>
      </w:r>
    </w:p>
    <w:p w14:paraId="349DE425" w14:textId="77777777" w:rsidR="00BD30A0" w:rsidRDefault="0079233D" w:rsidP="00BD30A0">
      <w:pPr>
        <w:pStyle w:val="Heading4"/>
        <w:divId w:val="1853182004"/>
      </w:pPr>
      <w:bookmarkStart w:id="57" w:name="_Toc239054459"/>
      <w:r>
        <w:t>Decision Made [Business].</w:t>
      </w:r>
      <w:bookmarkEnd w:id="57"/>
      <w:r>
        <w:t xml:space="preserve"> </w:t>
      </w:r>
    </w:p>
    <w:p w14:paraId="414AD2A9" w14:textId="2B0D3458" w:rsidR="0079233D" w:rsidRDefault="0079233D" w:rsidP="0079233D">
      <w:pPr>
        <w:divId w:val="1853182004"/>
        <w:rPr>
          <w:kern w:val="2"/>
          <w:lang w:eastAsia="en-NZ"/>
          <w14:ligatures w14:val="standardContextual"/>
        </w:rPr>
      </w:pPr>
      <w:r>
        <w:t>Records the organisation’s authoritative outcome for the Request.</w:t>
      </w:r>
    </w:p>
    <w:p w14:paraId="67201D30" w14:textId="77777777" w:rsidR="00BD30A0" w:rsidRDefault="0079233D" w:rsidP="00BD30A0">
      <w:pPr>
        <w:pStyle w:val="Heading4"/>
        <w:divId w:val="1853182004"/>
      </w:pPr>
      <w:bookmarkStart w:id="58" w:name="_Toc239054460"/>
      <w:r>
        <w:t>Decision Fulfilment Requested [Integration].</w:t>
      </w:r>
      <w:bookmarkEnd w:id="58"/>
      <w:r>
        <w:t xml:space="preserve"> </w:t>
      </w:r>
    </w:p>
    <w:p w14:paraId="6FC3115A" w14:textId="38170B7A" w:rsidR="0079233D" w:rsidRDefault="0079233D" w:rsidP="0079233D">
      <w:pPr>
        <w:divId w:val="1853182004"/>
        <w:rPr>
          <w:kern w:val="2"/>
          <w:lang w:eastAsia="en-NZ"/>
          <w14:ligatures w14:val="standardContextual"/>
        </w:rPr>
      </w:pPr>
      <w:r>
        <w:t>Initiates the external action required to give effect to the Decision. For ARTF, this is the request to submit the approved payment for processing.</w:t>
      </w:r>
    </w:p>
    <w:p w14:paraId="0B03D724" w14:textId="77777777" w:rsidR="00BD30A0" w:rsidRDefault="0079233D" w:rsidP="00BD30A0">
      <w:pPr>
        <w:pStyle w:val="Heading4"/>
        <w:divId w:val="1853182004"/>
      </w:pPr>
      <w:bookmarkStart w:id="59" w:name="_Toc239054461"/>
      <w:r>
        <w:t>Fulfilment Acknowledged [Integration].</w:t>
      </w:r>
      <w:bookmarkEnd w:id="59"/>
      <w:r>
        <w:t xml:space="preserve"> </w:t>
      </w:r>
    </w:p>
    <w:p w14:paraId="004CDA14" w14:textId="4F51AA6C" w:rsidR="0079233D" w:rsidRDefault="0079233D" w:rsidP="0079233D">
      <w:pPr>
        <w:divId w:val="1853182004"/>
        <w:rPr>
          <w:kern w:val="2"/>
          <w:lang w:eastAsia="en-NZ"/>
          <w14:ligatures w14:val="standardContextual"/>
        </w:rPr>
      </w:pPr>
      <w:r>
        <w:t>Records that the receiving system has accepted responsibility for processing the request; it does not imply completion.</w:t>
      </w:r>
    </w:p>
    <w:p w14:paraId="11C4D5DC" w14:textId="77777777" w:rsidR="00BD30A0" w:rsidRDefault="0079233D" w:rsidP="00BD30A0">
      <w:pPr>
        <w:pStyle w:val="Heading4"/>
        <w:divId w:val="1853182004"/>
      </w:pPr>
      <w:bookmarkStart w:id="60" w:name="_Toc239054462"/>
      <w:r>
        <w:t>Fulfilment Failed [Integration].</w:t>
      </w:r>
      <w:bookmarkEnd w:id="60"/>
      <w:r>
        <w:t xml:space="preserve"> </w:t>
      </w:r>
    </w:p>
    <w:p w14:paraId="5E8EF588" w14:textId="0B13CDA4" w:rsidR="0079233D" w:rsidRDefault="0079233D" w:rsidP="0079233D">
      <w:pPr>
        <w:divId w:val="1853182004"/>
        <w:rPr>
          <w:kern w:val="2"/>
          <w:lang w:eastAsia="en-NZ"/>
          <w14:ligatures w14:val="standardContextual"/>
        </w:rPr>
      </w:pPr>
      <w:r>
        <w:t>Records that an attempt did not complete successfully and preserves the information required for investigation or retry.</w:t>
      </w:r>
    </w:p>
    <w:p w14:paraId="49CA13E8" w14:textId="77777777" w:rsidR="00BD30A0" w:rsidRDefault="0079233D" w:rsidP="00BD30A0">
      <w:pPr>
        <w:pStyle w:val="Heading4"/>
        <w:divId w:val="1853182004"/>
      </w:pPr>
      <w:bookmarkStart w:id="61" w:name="_Toc239054463"/>
      <w:r>
        <w:t>Fulfilment Completed [Integration].</w:t>
      </w:r>
      <w:bookmarkEnd w:id="61"/>
      <w:r>
        <w:t xml:space="preserve"> </w:t>
      </w:r>
    </w:p>
    <w:p w14:paraId="6FE55A6E" w14:textId="4546D79A" w:rsidR="0079233D" w:rsidRDefault="0079233D" w:rsidP="0079233D">
      <w:pPr>
        <w:divId w:val="1853182004"/>
        <w:rPr>
          <w:kern w:val="2"/>
          <w:lang w:eastAsia="en-NZ"/>
          <w14:ligatures w14:val="standardContextual"/>
        </w:rPr>
      </w:pPr>
      <w:r>
        <w:t>Records that the downstream action required by the Decision has completed.</w:t>
      </w:r>
    </w:p>
    <w:p w14:paraId="226841EE" w14:textId="77777777" w:rsidR="00BD30A0" w:rsidRDefault="0079233D" w:rsidP="00BD30A0">
      <w:pPr>
        <w:pStyle w:val="Heading4"/>
        <w:divId w:val="1853182004"/>
      </w:pPr>
      <w:bookmarkStart w:id="62" w:name="_Toc239054464"/>
      <w:r>
        <w:t>Outcome Published [Business].</w:t>
      </w:r>
      <w:bookmarkEnd w:id="62"/>
      <w:r>
        <w:t xml:space="preserve"> </w:t>
      </w:r>
    </w:p>
    <w:p w14:paraId="1225394E" w14:textId="30D97B9F" w:rsidR="0079233D" w:rsidRDefault="0079233D" w:rsidP="0079233D">
      <w:pPr>
        <w:divId w:val="1853182004"/>
        <w:rPr>
          <w:kern w:val="2"/>
          <w:lang w:eastAsia="en-NZ"/>
          <w14:ligatures w14:val="standardContextual"/>
        </w:rPr>
      </w:pPr>
      <w:r>
        <w:t>Records that authorised Decision or fulfilment information has been communicated to a defined audience.</w:t>
      </w:r>
    </w:p>
    <w:p w14:paraId="3FA7087D" w14:textId="77777777" w:rsidR="0079233D" w:rsidRDefault="0079233D">
      <w:pPr>
        <w:rPr>
          <w:kern w:val="2"/>
          <w:lang w:eastAsia="en-NZ"/>
          <w14:ligatures w14:val="standardContextual"/>
        </w:rPr>
      </w:pPr>
      <w:r>
        <w:t>Event names describe completed facts rather than interface commands. “Submission Received” is therefore stronger than “Submit clicked”, while viewing a work list remains a supporting activity and claiming, allocating or releasing responsibility is retained as a business event because it changes accountable ownership.</w:t>
      </w:r>
    </w:p>
    <w:p w14:paraId="3FE5ABBE" w14:textId="77777777" w:rsidR="00AD5D2C" w:rsidRDefault="00AD5D2C" w:rsidP="00AD5D2C">
      <w:pPr>
        <w:pStyle w:val="Heading1"/>
        <w:rPr>
          <w:kern w:val="36"/>
          <w:lang w:eastAsia="en-NZ"/>
          <w14:ligatures w14:val="standardContextual"/>
        </w:rPr>
      </w:pPr>
      <w:bookmarkStart w:id="63" w:name="_Toc239054467"/>
      <w:r>
        <w:t>Required View Actions</w:t>
      </w:r>
      <w:bookmarkEnd w:id="63"/>
    </w:p>
    <w:p w14:paraId="2928826A" w14:textId="77777777" w:rsidR="002367C5" w:rsidRDefault="002367C5">
      <w:pPr>
        <w:rPr>
          <w:kern w:val="2"/>
          <w:lang w:eastAsia="en-NZ"/>
          <w14:ligatures w14:val="standardContextual"/>
        </w:rPr>
      </w:pPr>
      <w:r>
        <w:t>BREAD identifies the interaction pattern, while the lifecycle determines which operations are permitted. Interface actions such as filter, order, select, open, save and cancel are separated below from business transitions that create enduring records or change authority and responsibility.</w:t>
      </w:r>
    </w:p>
    <w:p w14:paraId="2378C8E2" w14:textId="77777777" w:rsidR="00F36433" w:rsidRDefault="00F36433">
      <w:pPr>
        <w:rPr>
          <w:kern w:val="2"/>
          <w:lang w:eastAsia="en-NZ"/>
          <w14:ligatures w14:val="standardContextual"/>
        </w:rPr>
      </w:pPr>
      <w:bookmarkStart w:id="64" w:name="_Toc239054468"/>
      <w:r>
        <w:t>A decision and authority matrix must accompany each Request Type. For every lifecycle Action, it must identify the initiating role, required authority, preconditions, affected entity, resulting state, enduring record created or changed, reason required, and permitted failure outcome. This matrix is the authoritative source for role mapping and acceptance testing.</w:t>
      </w:r>
    </w:p>
    <w:p w14:paraId="0732E5C5" w14:textId="77777777" w:rsidR="002367C5" w:rsidRDefault="002367C5">
      <w:pPr>
        <w:pStyle w:val="Heading4"/>
        <w:rPr>
          <w:kern w:val="2"/>
          <w:lang w:eastAsia="en-NZ"/>
          <w14:ligatures w14:val="standardContextual"/>
        </w:rPr>
      </w:pPr>
      <w:r>
        <w:t>Request BREAD View Flow</w:t>
      </w:r>
      <w:bookmarkEnd w:id="64"/>
    </w:p>
    <w:p w14:paraId="5A900C3E" w14:textId="77777777" w:rsidR="002367C5" w:rsidRDefault="002367C5" w:rsidP="0015673E">
      <w:pPr>
        <w:pStyle w:val="BodyText"/>
        <w:numPr>
          <w:ilvl w:val="0"/>
          <w:numId w:val="6"/>
        </w:numPr>
        <w:rPr>
          <w:rFonts w:ascii="Calibri" w:hAnsi="Calibri"/>
          <w:kern w:val="2"/>
          <w14:ligatures w14:val="standardContextual"/>
        </w:rPr>
      </w:pPr>
      <w:r>
        <w:rPr>
          <w:rFonts w:ascii="Calibri" w:hAnsi="Calibri"/>
          <w:b/>
          <w:bCs/>
        </w:rPr>
        <w:t>Browse:</w:t>
      </w:r>
      <w:r>
        <w:rPr>
          <w:rFonts w:ascii="Calibri" w:hAnsi="Calibri"/>
        </w:rPr>
        <w:t xml:space="preserve"> filter, order, page, select and open Requests.</w:t>
      </w:r>
    </w:p>
    <w:p w14:paraId="63327D5D" w14:textId="77777777" w:rsidR="002367C5" w:rsidRDefault="002367C5" w:rsidP="0015673E">
      <w:pPr>
        <w:pStyle w:val="BodyText"/>
        <w:numPr>
          <w:ilvl w:val="0"/>
          <w:numId w:val="6"/>
        </w:numPr>
        <w:rPr>
          <w:rFonts w:ascii="Calibri" w:hAnsi="Calibri"/>
        </w:rPr>
      </w:pPr>
      <w:r>
        <w:rPr>
          <w:rFonts w:ascii="Calibri" w:hAnsi="Calibri"/>
          <w:b/>
          <w:bCs/>
        </w:rPr>
        <w:t>Read:</w:t>
      </w:r>
      <w:r>
        <w:rPr>
          <w:rFonts w:ascii="Calibri" w:hAnsi="Calibri"/>
        </w:rPr>
        <w:t xml:space="preserve"> view Request identity, type, lifecycle, ownership, Submission history and outcome.</w:t>
      </w:r>
    </w:p>
    <w:p w14:paraId="230046A2" w14:textId="77777777" w:rsidR="002367C5" w:rsidRDefault="002367C5" w:rsidP="0015673E">
      <w:pPr>
        <w:pStyle w:val="BodyText"/>
        <w:numPr>
          <w:ilvl w:val="0"/>
          <w:numId w:val="6"/>
        </w:numPr>
        <w:rPr>
          <w:rFonts w:ascii="Calibri" w:hAnsi="Calibri"/>
        </w:rPr>
      </w:pPr>
      <w:r>
        <w:rPr>
          <w:rFonts w:ascii="Calibri" w:hAnsi="Calibri"/>
          <w:b/>
          <w:bCs/>
        </w:rPr>
        <w:t>Add:</w:t>
      </w:r>
      <w:r>
        <w:rPr>
          <w:rFonts w:ascii="Calibri" w:hAnsi="Calibri"/>
        </w:rPr>
        <w:t xml:space="preserve"> create a Request for the selected Request Type and create its initial draft Submission.</w:t>
      </w:r>
    </w:p>
    <w:p w14:paraId="5CA27344" w14:textId="77777777" w:rsidR="002367C5" w:rsidRDefault="002367C5" w:rsidP="0015673E">
      <w:pPr>
        <w:pStyle w:val="BodyText"/>
        <w:numPr>
          <w:ilvl w:val="0"/>
          <w:numId w:val="6"/>
        </w:numPr>
        <w:rPr>
          <w:rFonts w:ascii="Calibri" w:hAnsi="Calibri"/>
        </w:rPr>
      </w:pPr>
      <w:r>
        <w:rPr>
          <w:rFonts w:ascii="Calibri" w:hAnsi="Calibri"/>
          <w:b/>
          <w:bCs/>
        </w:rPr>
        <w:t>Edit:</w:t>
      </w:r>
      <w:r>
        <w:rPr>
          <w:rFonts w:ascii="Calibri" w:hAnsi="Calibri"/>
        </w:rPr>
        <w:t xml:space="preserve"> change only mutable Request-level information.</w:t>
      </w:r>
    </w:p>
    <w:p w14:paraId="5F2CDD4E" w14:textId="77777777" w:rsidR="002367C5" w:rsidRDefault="002367C5" w:rsidP="0015673E">
      <w:pPr>
        <w:pStyle w:val="BodyText"/>
        <w:numPr>
          <w:ilvl w:val="0"/>
          <w:numId w:val="6"/>
        </w:numPr>
        <w:rPr>
          <w:rFonts w:ascii="Calibri" w:hAnsi="Calibri"/>
        </w:rPr>
      </w:pPr>
      <w:r>
        <w:rPr>
          <w:rFonts w:ascii="Calibri" w:hAnsi="Calibri"/>
          <w:b/>
          <w:bCs/>
        </w:rPr>
        <w:t>Delete:</w:t>
      </w:r>
      <w:r>
        <w:rPr>
          <w:rFonts w:ascii="Calibri" w:hAnsi="Calibri"/>
        </w:rPr>
        <w:t xml:space="preserve"> not permitted.</w:t>
      </w:r>
    </w:p>
    <w:p w14:paraId="56150FDD" w14:textId="77777777" w:rsidR="002367C5" w:rsidRDefault="002367C5">
      <w:pPr>
        <w:pStyle w:val="Heading4"/>
        <w:rPr>
          <w:kern w:val="2"/>
          <w:lang w:eastAsia="en-NZ"/>
          <w14:ligatures w14:val="standardContextual"/>
        </w:rPr>
      </w:pPr>
      <w:bookmarkStart w:id="65" w:name="_Toc239054469"/>
      <w:r>
        <w:t>Submission BREAD View Flow</w:t>
      </w:r>
      <w:bookmarkEnd w:id="65"/>
    </w:p>
    <w:p w14:paraId="571817C4" w14:textId="77777777" w:rsidR="002367C5" w:rsidRDefault="002367C5" w:rsidP="0015673E">
      <w:pPr>
        <w:pStyle w:val="BodyText"/>
        <w:numPr>
          <w:ilvl w:val="0"/>
          <w:numId w:val="7"/>
        </w:numPr>
        <w:rPr>
          <w:rFonts w:ascii="Calibri" w:hAnsi="Calibri"/>
          <w:kern w:val="2"/>
          <w14:ligatures w14:val="standardContextual"/>
        </w:rPr>
      </w:pPr>
      <w:r>
        <w:rPr>
          <w:rFonts w:ascii="Calibri" w:hAnsi="Calibri"/>
          <w:b/>
          <w:bCs/>
        </w:rPr>
        <w:t>Browse:</w:t>
      </w:r>
      <w:r>
        <w:rPr>
          <w:rFonts w:ascii="Calibri" w:hAnsi="Calibri"/>
        </w:rPr>
        <w:t xml:space="preserve"> filter, order, page, select and open draft, received, revised and supplementary Submissions.</w:t>
      </w:r>
    </w:p>
    <w:p w14:paraId="52549371" w14:textId="77777777" w:rsidR="002367C5" w:rsidRDefault="002367C5" w:rsidP="0015673E">
      <w:pPr>
        <w:pStyle w:val="BodyText"/>
        <w:numPr>
          <w:ilvl w:val="0"/>
          <w:numId w:val="7"/>
        </w:numPr>
        <w:rPr>
          <w:rFonts w:ascii="Calibri" w:hAnsi="Calibri"/>
        </w:rPr>
      </w:pPr>
      <w:r>
        <w:rPr>
          <w:rFonts w:ascii="Calibri" w:hAnsi="Calibri"/>
          <w:b/>
          <w:bCs/>
        </w:rPr>
        <w:t>Read:</w:t>
      </w:r>
      <w:r>
        <w:rPr>
          <w:rFonts w:ascii="Calibri" w:hAnsi="Calibri"/>
        </w:rPr>
        <w:t xml:space="preserve"> view the Submission, its Evidence, source-derived values and supersession or supplementation relationships.</w:t>
      </w:r>
    </w:p>
    <w:p w14:paraId="11A93CB5" w14:textId="77777777" w:rsidR="002367C5" w:rsidRDefault="002367C5" w:rsidP="0015673E">
      <w:pPr>
        <w:pStyle w:val="BodyText"/>
        <w:numPr>
          <w:ilvl w:val="0"/>
          <w:numId w:val="7"/>
        </w:numPr>
        <w:rPr>
          <w:rFonts w:ascii="Calibri" w:hAnsi="Calibri"/>
        </w:rPr>
      </w:pPr>
      <w:r>
        <w:rPr>
          <w:rFonts w:ascii="Calibri" w:hAnsi="Calibri"/>
          <w:b/>
          <w:bCs/>
        </w:rPr>
        <w:t>Add:</w:t>
      </w:r>
      <w:r>
        <w:rPr>
          <w:rFonts w:ascii="Calibri" w:hAnsi="Calibri"/>
        </w:rPr>
        <w:t xml:space="preserve"> create an initial, revised or supplementary draft; upload Evidence to a draft.</w:t>
      </w:r>
    </w:p>
    <w:p w14:paraId="248A9963" w14:textId="77777777" w:rsidR="002367C5" w:rsidRDefault="002367C5" w:rsidP="0015673E">
      <w:pPr>
        <w:pStyle w:val="BodyText"/>
        <w:numPr>
          <w:ilvl w:val="0"/>
          <w:numId w:val="7"/>
        </w:numPr>
        <w:rPr>
          <w:rFonts w:ascii="Calibri" w:hAnsi="Calibri"/>
        </w:rPr>
      </w:pPr>
      <w:r>
        <w:rPr>
          <w:rFonts w:ascii="Calibri" w:hAnsi="Calibri"/>
          <w:b/>
          <w:bCs/>
        </w:rPr>
        <w:t>Edit:</w:t>
      </w:r>
      <w:r>
        <w:rPr>
          <w:rFonts w:ascii="Calibri" w:hAnsi="Calibri"/>
        </w:rPr>
        <w:t xml:space="preserve"> enter, change or remove draft information; add or remove Evidence before submission; save or abandon unsaved changes.</w:t>
      </w:r>
    </w:p>
    <w:p w14:paraId="742B3631" w14:textId="77777777" w:rsidR="002367C5" w:rsidRDefault="002367C5" w:rsidP="0015673E">
      <w:pPr>
        <w:pStyle w:val="BodyText"/>
        <w:numPr>
          <w:ilvl w:val="0"/>
          <w:numId w:val="7"/>
        </w:numPr>
        <w:rPr>
          <w:rFonts w:ascii="Calibri" w:hAnsi="Calibri"/>
        </w:rPr>
      </w:pPr>
      <w:r>
        <w:rPr>
          <w:rFonts w:ascii="Calibri" w:hAnsi="Calibri"/>
          <w:b/>
          <w:bCs/>
        </w:rPr>
        <w:t>Delete:</w:t>
      </w:r>
      <w:r>
        <w:rPr>
          <w:rFonts w:ascii="Calibri" w:hAnsi="Calibri"/>
        </w:rPr>
        <w:t xml:space="preserve"> logically delete an unsent draft Submission only.</w:t>
      </w:r>
    </w:p>
    <w:p w14:paraId="38CADDBA" w14:textId="77777777" w:rsidR="002367C5" w:rsidRDefault="002367C5" w:rsidP="0015673E">
      <w:pPr>
        <w:pStyle w:val="BodyText"/>
        <w:numPr>
          <w:ilvl w:val="0"/>
          <w:numId w:val="7"/>
        </w:numPr>
        <w:rPr>
          <w:rFonts w:ascii="Calibri" w:hAnsi="Calibri"/>
        </w:rPr>
      </w:pPr>
      <w:r>
        <w:rPr>
          <w:rFonts w:ascii="Calibri" w:hAnsi="Calibri"/>
          <w:b/>
          <w:bCs/>
        </w:rPr>
        <w:t>Business transitions:</w:t>
      </w:r>
      <w:r>
        <w:rPr>
          <w:rFonts w:ascii="Calibri" w:hAnsi="Calibri"/>
        </w:rPr>
        <w:t xml:space="preserve"> send for submission approval; formally receive the approved Submission.</w:t>
      </w:r>
    </w:p>
    <w:p w14:paraId="62E242C8" w14:textId="77777777" w:rsidR="002367C5" w:rsidRDefault="002367C5">
      <w:pPr>
        <w:pStyle w:val="Heading4"/>
        <w:rPr>
          <w:kern w:val="2"/>
          <w:lang w:eastAsia="en-NZ"/>
          <w14:ligatures w14:val="standardContextual"/>
        </w:rPr>
      </w:pPr>
      <w:bookmarkStart w:id="66" w:name="_Toc239054470"/>
      <w:r>
        <w:t>Submission Approval BREAD View Flow</w:t>
      </w:r>
      <w:bookmarkEnd w:id="66"/>
    </w:p>
    <w:p w14:paraId="3E9077FF" w14:textId="77777777" w:rsidR="002367C5" w:rsidRDefault="002367C5" w:rsidP="0015673E">
      <w:pPr>
        <w:pStyle w:val="BodyText"/>
        <w:numPr>
          <w:ilvl w:val="0"/>
          <w:numId w:val="8"/>
        </w:numPr>
        <w:rPr>
          <w:rFonts w:ascii="Calibri" w:hAnsi="Calibri"/>
          <w:kern w:val="2"/>
          <w14:ligatures w14:val="standardContextual"/>
        </w:rPr>
      </w:pPr>
      <w:r>
        <w:rPr>
          <w:rFonts w:ascii="Calibri" w:hAnsi="Calibri"/>
          <w:b/>
          <w:bCs/>
        </w:rPr>
        <w:t>Browse:</w:t>
      </w:r>
      <w:r>
        <w:rPr>
          <w:rFonts w:ascii="Calibri" w:hAnsi="Calibri"/>
        </w:rPr>
        <w:t xml:space="preserve"> filter, order, page, select and open completed draft Submissions awaiting authority to submit.</w:t>
      </w:r>
    </w:p>
    <w:p w14:paraId="475855BE" w14:textId="77777777" w:rsidR="002367C5" w:rsidRDefault="002367C5" w:rsidP="0015673E">
      <w:pPr>
        <w:pStyle w:val="BodyText"/>
        <w:numPr>
          <w:ilvl w:val="0"/>
          <w:numId w:val="8"/>
        </w:numPr>
        <w:rPr>
          <w:rFonts w:ascii="Calibri" w:hAnsi="Calibri"/>
        </w:rPr>
      </w:pPr>
      <w:r>
        <w:rPr>
          <w:rFonts w:ascii="Calibri" w:hAnsi="Calibri"/>
          <w:b/>
          <w:bCs/>
        </w:rPr>
        <w:t>Read:</w:t>
      </w:r>
      <w:r>
        <w:rPr>
          <w:rFonts w:ascii="Calibri" w:hAnsi="Calibri"/>
        </w:rPr>
        <w:t xml:space="preserve"> review the draft Submission and Evidence without changing them.</w:t>
      </w:r>
    </w:p>
    <w:p w14:paraId="22DE2747" w14:textId="77777777" w:rsidR="002367C5" w:rsidRDefault="002367C5" w:rsidP="0015673E">
      <w:pPr>
        <w:pStyle w:val="BodyText"/>
        <w:numPr>
          <w:ilvl w:val="0"/>
          <w:numId w:val="8"/>
        </w:numPr>
        <w:rPr>
          <w:rFonts w:ascii="Calibri" w:hAnsi="Calibri"/>
        </w:rPr>
      </w:pPr>
      <w:r>
        <w:rPr>
          <w:rFonts w:ascii="Calibri" w:hAnsi="Calibri"/>
          <w:b/>
          <w:bCs/>
        </w:rPr>
        <w:t>Add:</w:t>
      </w:r>
      <w:r>
        <w:rPr>
          <w:rFonts w:ascii="Calibri" w:hAnsi="Calibri"/>
        </w:rPr>
        <w:t xml:space="preserve"> record approval to submit, refusal, or return for correction.</w:t>
      </w:r>
    </w:p>
    <w:p w14:paraId="3F958CAF" w14:textId="77777777" w:rsidR="002367C5" w:rsidRDefault="002367C5" w:rsidP="0015673E">
      <w:pPr>
        <w:pStyle w:val="BodyText"/>
        <w:numPr>
          <w:ilvl w:val="0"/>
          <w:numId w:val="8"/>
        </w:numPr>
        <w:rPr>
          <w:rFonts w:ascii="Calibri" w:hAnsi="Calibri"/>
        </w:rPr>
      </w:pPr>
      <w:r>
        <w:rPr>
          <w:rFonts w:ascii="Calibri" w:hAnsi="Calibri"/>
          <w:b/>
          <w:bCs/>
        </w:rPr>
        <w:t>Edit:</w:t>
      </w:r>
      <w:r>
        <w:rPr>
          <w:rFonts w:ascii="Calibri" w:hAnsi="Calibri"/>
        </w:rPr>
        <w:t xml:space="preserve"> not permitted within the approval flow.</w:t>
      </w:r>
    </w:p>
    <w:p w14:paraId="6742F0C3" w14:textId="77777777" w:rsidR="002367C5" w:rsidRDefault="002367C5" w:rsidP="0015673E">
      <w:pPr>
        <w:pStyle w:val="BodyText"/>
        <w:numPr>
          <w:ilvl w:val="0"/>
          <w:numId w:val="8"/>
        </w:numPr>
        <w:rPr>
          <w:rFonts w:ascii="Calibri" w:hAnsi="Calibri"/>
        </w:rPr>
      </w:pPr>
      <w:r>
        <w:rPr>
          <w:rFonts w:ascii="Calibri" w:hAnsi="Calibri"/>
          <w:b/>
          <w:bCs/>
        </w:rPr>
        <w:t>Delete:</w:t>
      </w:r>
      <w:r>
        <w:rPr>
          <w:rFonts w:ascii="Calibri" w:hAnsi="Calibri"/>
        </w:rPr>
        <w:t xml:space="preserve"> not permitted.</w:t>
      </w:r>
    </w:p>
    <w:p w14:paraId="0E1B44DB" w14:textId="77777777" w:rsidR="002367C5" w:rsidRDefault="002367C5" w:rsidP="0015673E">
      <w:pPr>
        <w:pStyle w:val="BodyText"/>
        <w:numPr>
          <w:ilvl w:val="0"/>
          <w:numId w:val="8"/>
        </w:numPr>
        <w:rPr>
          <w:rFonts w:ascii="Calibri" w:hAnsi="Calibri"/>
        </w:rPr>
      </w:pPr>
      <w:r>
        <w:rPr>
          <w:rFonts w:ascii="Calibri" w:hAnsi="Calibri"/>
          <w:b/>
          <w:bCs/>
        </w:rPr>
        <w:t>Business transition:</w:t>
      </w:r>
      <w:r>
        <w:rPr>
          <w:rFonts w:ascii="Calibri" w:hAnsi="Calibri"/>
        </w:rPr>
        <w:t xml:space="preserve"> grant authority for the Submission to cross the formal submission boundary.</w:t>
      </w:r>
    </w:p>
    <w:p w14:paraId="15DCB6EA" w14:textId="77777777" w:rsidR="002367C5" w:rsidRDefault="002367C5">
      <w:pPr>
        <w:pStyle w:val="Heading4"/>
        <w:rPr>
          <w:kern w:val="2"/>
          <w:lang w:eastAsia="en-NZ"/>
          <w14:ligatures w14:val="standardContextual"/>
        </w:rPr>
      </w:pPr>
      <w:bookmarkStart w:id="67" w:name="_Toc239054471"/>
      <w:r>
        <w:t>Assessment BREAD View Flow</w:t>
      </w:r>
      <w:bookmarkEnd w:id="67"/>
    </w:p>
    <w:p w14:paraId="4A99A2FF" w14:textId="77777777" w:rsidR="00AD5D2C" w:rsidRDefault="00AD5D2C" w:rsidP="0015673E">
      <w:pPr>
        <w:pStyle w:val="BodyText"/>
        <w:numPr>
          <w:ilvl w:val="0"/>
          <w:numId w:val="9"/>
        </w:numPr>
        <w:rPr>
          <w:kern w:val="2"/>
          <w:lang w:eastAsia="en-NZ"/>
          <w14:ligatures w14:val="standardContextual"/>
        </w:rPr>
      </w:pPr>
      <w:r>
        <w:rPr>
          <w:rFonts w:ascii="Calibri" w:hAnsi="Calibri" w:cs="Calibri"/>
          <w:b/>
          <w:bCs/>
        </w:rPr>
        <w:t>Browse:</w:t>
      </w:r>
      <w:r>
        <w:rPr>
          <w:rFonts w:ascii="Calibri" w:hAnsi="Calibri" w:cs="Calibri"/>
        </w:rPr>
        <w:t xml:space="preserve"> filter, order, page, select and open Proposals available for review, allocation, claiming or authorised Assessment.</w:t>
      </w:r>
    </w:p>
    <w:p w14:paraId="5B98001A" w14:textId="77777777" w:rsidR="00AD5D2C" w:rsidRDefault="00AD5D2C" w:rsidP="0015673E">
      <w:pPr>
        <w:pStyle w:val="BodyText"/>
        <w:numPr>
          <w:ilvl w:val="0"/>
          <w:numId w:val="9"/>
        </w:numPr>
        <w:rPr>
          <w:kern w:val="2"/>
          <w:lang w:eastAsia="en-NZ"/>
          <w14:ligatures w14:val="standardContextual"/>
        </w:rPr>
      </w:pPr>
      <w:r>
        <w:rPr>
          <w:rFonts w:ascii="Calibri" w:hAnsi="Calibri" w:cs="Calibri"/>
          <w:b/>
          <w:bCs/>
        </w:rPr>
        <w:t>Read:</w:t>
      </w:r>
      <w:r>
        <w:rPr>
          <w:rFonts w:ascii="Calibri" w:hAnsi="Calibri" w:cs="Calibri"/>
        </w:rPr>
        <w:t xml:space="preserve"> inspect the immutable Request, identified Submission versions, Evidence and the Proposal to be assessed.</w:t>
      </w:r>
    </w:p>
    <w:p w14:paraId="684773E1" w14:textId="77777777" w:rsidR="00AE5FEE" w:rsidRPr="00AE5FEE" w:rsidRDefault="00AE5FEE" w:rsidP="0015673E">
      <w:pPr>
        <w:pStyle w:val="BodyText"/>
        <w:numPr>
          <w:ilvl w:val="0"/>
          <w:numId w:val="9"/>
        </w:numPr>
        <w:rPr>
          <w:rFonts w:ascii="Calibri" w:hAnsi="Calibri"/>
        </w:rPr>
      </w:pPr>
      <w:r>
        <w:rPr>
          <w:rFonts w:ascii="Calibri" w:hAnsi="Calibri" w:cs="Calibri"/>
          <w:b/>
          <w:bCs/>
        </w:rPr>
        <w:t>Add:</w:t>
      </w:r>
      <w:r>
        <w:rPr>
          <w:rFonts w:ascii="Calibri" w:hAnsi="Calibri" w:cs="Calibri"/>
        </w:rPr>
        <w:t xml:space="preserve"> claim or allocate work; request further information; begin an authorised Assessment against the identified Proposal.</w:t>
      </w:r>
    </w:p>
    <w:p w14:paraId="773716DB" w14:textId="77777777" w:rsidR="00AE5FEE" w:rsidRPr="00AE5FEE" w:rsidRDefault="00AE5FEE" w:rsidP="0015673E">
      <w:pPr>
        <w:pStyle w:val="BodyText"/>
        <w:numPr>
          <w:ilvl w:val="0"/>
          <w:numId w:val="9"/>
        </w:numPr>
        <w:rPr>
          <w:rFonts w:ascii="Calibri" w:hAnsi="Calibri"/>
        </w:rPr>
      </w:pPr>
      <w:r>
        <w:rPr>
          <w:rFonts w:ascii="Calibri" w:hAnsi="Calibri" w:cs="Calibri"/>
          <w:b/>
          <w:bCs/>
        </w:rPr>
        <w:t>Edit:</w:t>
      </w:r>
      <w:r>
        <w:rPr>
          <w:rFonts w:ascii="Calibri" w:hAnsi="Calibri" w:cs="Calibri"/>
        </w:rPr>
        <w:t xml:space="preserve"> record the developing Assessment, including reasons and any authorised replacement outcome; save or abandon unsaved changes.</w:t>
      </w:r>
    </w:p>
    <w:p w14:paraId="34D1EF83" w14:textId="77777777" w:rsidR="002367C5" w:rsidRDefault="002367C5" w:rsidP="0015673E">
      <w:pPr>
        <w:pStyle w:val="BodyText"/>
        <w:numPr>
          <w:ilvl w:val="0"/>
          <w:numId w:val="9"/>
        </w:numPr>
        <w:rPr>
          <w:rFonts w:ascii="Calibri" w:hAnsi="Calibri"/>
        </w:rPr>
      </w:pPr>
      <w:r>
        <w:rPr>
          <w:rFonts w:ascii="Calibri" w:hAnsi="Calibri"/>
          <w:b/>
          <w:bCs/>
        </w:rPr>
        <w:t>Delete:</w:t>
      </w:r>
      <w:r>
        <w:rPr>
          <w:rFonts w:ascii="Calibri" w:hAnsi="Calibri"/>
        </w:rPr>
        <w:t xml:space="preserve"> not permitted.</w:t>
      </w:r>
    </w:p>
    <w:p w14:paraId="16A47FF8" w14:textId="77777777" w:rsidR="00AE5FEE" w:rsidRPr="00AE5FEE" w:rsidRDefault="00AE5FEE" w:rsidP="0015673E">
      <w:pPr>
        <w:pStyle w:val="BodyText"/>
        <w:numPr>
          <w:ilvl w:val="0"/>
          <w:numId w:val="9"/>
        </w:numPr>
        <w:rPr>
          <w:rFonts w:ascii="Calibri" w:hAnsi="Calibri"/>
        </w:rPr>
      </w:pPr>
      <w:bookmarkStart w:id="68" w:name="_Toc239054472"/>
      <w:r>
        <w:rPr>
          <w:rFonts w:ascii="Calibri" w:hAnsi="Calibri" w:cs="Calibri"/>
          <w:b/>
          <w:bCs/>
        </w:rPr>
        <w:t>Business transitions:</w:t>
      </w:r>
      <w:r>
        <w:rPr>
          <w:rFonts w:ascii="Calibri" w:hAnsi="Calibri" w:cs="Calibri"/>
        </w:rPr>
        <w:t xml:space="preserve"> release work to the available pool; accept, decline, return or replace the Proposal; complete the Assessment.</w:t>
      </w:r>
    </w:p>
    <w:p w14:paraId="6D1DE016" w14:textId="77777777" w:rsidR="002367C5" w:rsidRDefault="002367C5">
      <w:pPr>
        <w:pStyle w:val="Heading4"/>
        <w:rPr>
          <w:kern w:val="2"/>
          <w:lang w:eastAsia="en-NZ"/>
          <w14:ligatures w14:val="standardContextual"/>
        </w:rPr>
      </w:pPr>
      <w:r>
        <w:t>Request Decision BREAD View Flow</w:t>
      </w:r>
      <w:bookmarkEnd w:id="68"/>
    </w:p>
    <w:p w14:paraId="64F83354" w14:textId="77777777" w:rsidR="00AE5FEE" w:rsidRDefault="00AE5FEE" w:rsidP="0015673E">
      <w:pPr>
        <w:pStyle w:val="BodyText"/>
        <w:numPr>
          <w:ilvl w:val="0"/>
          <w:numId w:val="10"/>
        </w:numPr>
        <w:rPr>
          <w:kern w:val="2"/>
          <w:lang w:eastAsia="en-NZ"/>
          <w14:ligatures w14:val="standardContextual"/>
        </w:rPr>
      </w:pPr>
      <w:r>
        <w:rPr>
          <w:rFonts w:ascii="Calibri" w:hAnsi="Calibri" w:cs="Calibri"/>
          <w:b/>
          <w:bCs/>
        </w:rPr>
        <w:t>Browse:</w:t>
      </w:r>
      <w:r>
        <w:rPr>
          <w:rFonts w:ascii="Calibri" w:hAnsi="Calibri" w:cs="Calibri"/>
        </w:rPr>
        <w:t xml:space="preserve"> filter, order, page, select and open completed Assessments within delegated authority.</w:t>
      </w:r>
    </w:p>
    <w:p w14:paraId="39C9E6FC" w14:textId="77777777" w:rsidR="00AE5FEE" w:rsidRDefault="00AE5FEE" w:rsidP="0015673E">
      <w:pPr>
        <w:pStyle w:val="BodyText"/>
        <w:numPr>
          <w:ilvl w:val="0"/>
          <w:numId w:val="10"/>
        </w:numPr>
        <w:rPr>
          <w:kern w:val="2"/>
          <w:lang w:eastAsia="en-NZ"/>
          <w14:ligatures w14:val="standardContextual"/>
        </w:rPr>
      </w:pPr>
      <w:r>
        <w:rPr>
          <w:rFonts w:ascii="Calibri" w:hAnsi="Calibri" w:cs="Calibri"/>
          <w:b/>
          <w:bCs/>
        </w:rPr>
        <w:t>Read:</w:t>
      </w:r>
      <w:r>
        <w:rPr>
          <w:rFonts w:ascii="Calibri" w:hAnsi="Calibri" w:cs="Calibri"/>
        </w:rPr>
        <w:t xml:space="preserve"> review the immutable Request, Submission, Evidence, Proposal History and completed Assessment.</w:t>
      </w:r>
    </w:p>
    <w:p w14:paraId="0F8B1B40" w14:textId="77777777" w:rsidR="00AE5FEE" w:rsidRDefault="00AE5FEE" w:rsidP="0015673E">
      <w:pPr>
        <w:pStyle w:val="BodyText"/>
        <w:numPr>
          <w:ilvl w:val="0"/>
          <w:numId w:val="10"/>
        </w:numPr>
        <w:rPr>
          <w:kern w:val="2"/>
          <w:lang w:eastAsia="en-NZ"/>
          <w14:ligatures w14:val="standardContextual"/>
        </w:rPr>
      </w:pPr>
      <w:r>
        <w:rPr>
          <w:rFonts w:ascii="Calibri" w:hAnsi="Calibri" w:cs="Calibri"/>
          <w:b/>
          <w:bCs/>
        </w:rPr>
        <w:t>Add:</w:t>
      </w:r>
      <w:r>
        <w:rPr>
          <w:rFonts w:ascii="Calibri" w:hAnsi="Calibri" w:cs="Calibri"/>
        </w:rPr>
        <w:t xml:space="preserve"> create the authoritative Decision when the required Assessment path is complete.</w:t>
      </w:r>
    </w:p>
    <w:p w14:paraId="598BBD38" w14:textId="77777777" w:rsidR="00AE5FEE" w:rsidRDefault="00AE5FEE" w:rsidP="0015673E">
      <w:pPr>
        <w:pStyle w:val="BodyText"/>
        <w:numPr>
          <w:ilvl w:val="0"/>
          <w:numId w:val="10"/>
        </w:numPr>
        <w:rPr>
          <w:kern w:val="2"/>
          <w:lang w:eastAsia="en-NZ"/>
          <w14:ligatures w14:val="standardContextual"/>
        </w:rPr>
      </w:pPr>
      <w:r>
        <w:rPr>
          <w:rFonts w:ascii="Calibri" w:hAnsi="Calibri" w:cs="Calibri"/>
          <w:b/>
          <w:bCs/>
        </w:rPr>
        <w:t>Edit:</w:t>
      </w:r>
      <w:r>
        <w:rPr>
          <w:rFonts w:ascii="Calibri" w:hAnsi="Calibri" w:cs="Calibri"/>
        </w:rPr>
        <w:t xml:space="preserve"> not permitted for the Submission, Proposal or completed Assessment on which the Decision rests.</w:t>
      </w:r>
    </w:p>
    <w:p w14:paraId="6A55BF3D" w14:textId="77777777" w:rsidR="002367C5" w:rsidRDefault="002367C5" w:rsidP="0015673E">
      <w:pPr>
        <w:pStyle w:val="BodyText"/>
        <w:numPr>
          <w:ilvl w:val="0"/>
          <w:numId w:val="10"/>
        </w:numPr>
        <w:rPr>
          <w:rFonts w:ascii="Calibri" w:hAnsi="Calibri"/>
        </w:rPr>
      </w:pPr>
      <w:r>
        <w:rPr>
          <w:rFonts w:ascii="Calibri" w:hAnsi="Calibri"/>
          <w:b/>
          <w:bCs/>
        </w:rPr>
        <w:t>Delete:</w:t>
      </w:r>
      <w:r>
        <w:rPr>
          <w:rFonts w:ascii="Calibri" w:hAnsi="Calibri"/>
        </w:rPr>
        <w:t xml:space="preserve"> not permitted.</w:t>
      </w:r>
    </w:p>
    <w:p w14:paraId="1BB6D186" w14:textId="77777777" w:rsidR="00FC424D" w:rsidRPr="00FC424D" w:rsidRDefault="00FC424D" w:rsidP="0015673E">
      <w:pPr>
        <w:pStyle w:val="BodyText"/>
        <w:numPr>
          <w:ilvl w:val="0"/>
          <w:numId w:val="10"/>
        </w:numPr>
        <w:rPr>
          <w:rFonts w:ascii="Calibri" w:hAnsi="Calibri"/>
        </w:rPr>
      </w:pPr>
      <w:bookmarkStart w:id="69" w:name="_Toc239054473"/>
      <w:r>
        <w:rPr>
          <w:rFonts w:ascii="Calibri" w:hAnsi="Calibri" w:cs="Calibri"/>
          <w:b/>
          <w:bCs/>
        </w:rPr>
        <w:t>Business and integration transitions:</w:t>
      </w:r>
      <w:r>
        <w:rPr>
          <w:rFonts w:ascii="Calibri" w:hAnsi="Calibri" w:cs="Calibri"/>
        </w:rPr>
        <w:t xml:space="preserve"> send an approved Decision for fulfilment; record fulfilment acknowledgements, failures, retries and completion against Decision Fulfilment; and publish authorised Decision or fulfilment information separately.</w:t>
      </w:r>
    </w:p>
    <w:p w14:paraId="59AC32A4" w14:textId="77777777" w:rsidR="002950BE" w:rsidRDefault="002950BE">
      <w:pPr>
        <w:pStyle w:val="Heading1"/>
        <w:rPr>
          <w:kern w:val="36"/>
          <w:lang w:eastAsia="en-NZ"/>
          <w14:ligatures w14:val="standardContextual"/>
        </w:rPr>
      </w:pPr>
      <w:r>
        <w:t>Lifecycle and State Transitions</w:t>
      </w:r>
      <w:bookmarkEnd w:id="69"/>
    </w:p>
    <w:p w14:paraId="1A55E7DF" w14:textId="77777777" w:rsidR="00C02B31" w:rsidRDefault="00C02B31">
      <w:pPr>
        <w:rPr>
          <w:kern w:val="2"/>
          <w:lang w:eastAsia="en-NZ"/>
          <w14:ligatures w14:val="standardContextual"/>
        </w:rPr>
      </w:pPr>
      <w:r>
        <w:t xml:space="preserve">A BREAD View Flow coordinates user actions across related state engines, presenting the information and permitted actions appropriate to the current state of each enduring record. In this capability, three principal processing engines are chained together: </w:t>
      </w:r>
      <w:r>
        <w:rPr>
          <w:b/>
          <w:bCs/>
        </w:rPr>
        <w:t>Submission and Submission Approval</w:t>
      </w:r>
      <w:r>
        <w:t xml:space="preserve">, </w:t>
      </w:r>
      <w:r>
        <w:rPr>
          <w:b/>
          <w:bCs/>
        </w:rPr>
        <w:t>Proposal and Assessment</w:t>
      </w:r>
      <w:r>
        <w:t xml:space="preserve">, and </w:t>
      </w:r>
      <w:r>
        <w:rPr>
          <w:b/>
          <w:bCs/>
        </w:rPr>
        <w:t>Decision Fulfilment</w:t>
      </w:r>
      <w:r>
        <w:t>.</w:t>
      </w:r>
    </w:p>
    <w:p w14:paraId="13FAED40" w14:textId="77777777" w:rsidR="00C02B31" w:rsidRDefault="00C02B31">
      <w:pPr>
        <w:rPr>
          <w:kern w:val="2"/>
          <w:lang w:eastAsia="en-NZ"/>
          <w14:ligatures w14:val="standardContextual"/>
        </w:rPr>
      </w:pPr>
      <w:r>
        <w:t>Each engine governs its own records and transitions. Submission Received enables the rule engine to create a Proposal; completion of the required Assessment produces the Decision; and an approved Decision initiates Decision Fulfilment. The engines are coordinated without being collapsed into one Request status.</w:t>
      </w:r>
    </w:p>
    <w:p w14:paraId="3A3FFA48" w14:textId="77777777" w:rsidR="00222012" w:rsidRDefault="00222012" w:rsidP="00222012">
      <w:pPr>
        <w:divId w:val="674572472"/>
        <w:rPr>
          <w:kern w:val="2"/>
          <w:lang w:eastAsia="en-NZ"/>
          <w14:ligatures w14:val="standardContextual"/>
        </w:rPr>
      </w:pPr>
      <w:bookmarkStart w:id="70" w:name="_Toc239054474"/>
      <w:r>
        <w:t>A View Flow coordinates these state engines without owning their business state. It reads the current states, presents only the Actions permitted by their guards, and delegates a selected Action through the appropriate Broker or domain operation. The state engine evaluates the guard, performs the transition and records the resulting business change; the View Flow then presents the new state. This preserves the same separation of concerns applied to thin Views: coordination remains in the presentation flow, service access remains behind Brokers, and business transition logic remains in the state engines.</w:t>
      </w:r>
    </w:p>
    <w:p w14:paraId="23D0BDEB" w14:textId="77777777" w:rsidR="00AD5D2C" w:rsidRDefault="00AD5D2C" w:rsidP="00AD5D2C">
      <w:pPr>
        <w:divId w:val="674572472"/>
        <w:rPr>
          <w:kern w:val="2"/>
          <w:lang w:eastAsia="en-NZ"/>
          <w14:ligatures w14:val="standardContextual"/>
        </w:rPr>
      </w:pPr>
      <w:r>
        <w:t>Supporting lifecycles—including Request identity, work allocation and Publication—coordinate the three engines and preserve their provenance. Assessment belongs within the Proposal and Assessment engine rather than acting as a separate supporting lifecycle. Any overall Request status shown in a work list is a derived summary of the related states, not a substitute for them.</w:t>
      </w:r>
    </w:p>
    <w:p w14:paraId="684294D1" w14:textId="77777777" w:rsidR="00B65CDD" w:rsidRDefault="00B65CDD">
      <w:pPr>
        <w:pStyle w:val="Heading4"/>
        <w:divId w:val="674572472"/>
        <w:rPr>
          <w:kern w:val="2"/>
          <w:lang w:eastAsia="en-NZ"/>
          <w14:ligatures w14:val="standardContextual"/>
        </w:rPr>
      </w:pPr>
      <w:r>
        <w:t>State Engine 1 — Submission and Submission Approval</w:t>
      </w:r>
      <w:bookmarkEnd w:id="70"/>
    </w:p>
    <w:tbl>
      <w:tblPr>
        <w:tblStyle w:val="GridTable4-Accent1"/>
        <w:tblW w:w="5000" w:type="pct"/>
        <w:tblLook w:val="04A0" w:firstRow="1" w:lastRow="0" w:firstColumn="1" w:lastColumn="0" w:noHBand="0" w:noVBand="1"/>
      </w:tblPr>
      <w:tblGrid>
        <w:gridCol w:w="1577"/>
        <w:gridCol w:w="1726"/>
        <w:gridCol w:w="2152"/>
        <w:gridCol w:w="1726"/>
        <w:gridCol w:w="2333"/>
      </w:tblGrid>
      <w:tr w:rsidR="00B65CDD" w14:paraId="218A6C82" w14:textId="77777777">
        <w:trPr>
          <w:cnfStyle w:val="100000000000" w:firstRow="1" w:lastRow="0" w:firstColumn="0" w:lastColumn="0" w:oddVBand="0" w:evenVBand="0" w:oddHBand="0"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5D53FEC0" w14:textId="77777777" w:rsidR="00B65CDD" w:rsidRDefault="00B65CDD">
            <w:r>
              <w:t>Entity</w:t>
            </w:r>
          </w:p>
        </w:tc>
        <w:tc>
          <w:tcPr>
            <w:tcW w:w="0" w:type="auto"/>
            <w:hideMark/>
          </w:tcPr>
          <w:p w14:paraId="7A60EA02" w14:textId="77777777" w:rsidR="00B65CDD" w:rsidRDefault="00B65CDD">
            <w:pPr>
              <w:cnfStyle w:val="100000000000" w:firstRow="1" w:lastRow="0" w:firstColumn="0" w:lastColumn="0" w:oddVBand="0" w:evenVBand="0" w:oddHBand="0" w:evenHBand="0" w:firstRowFirstColumn="0" w:firstRowLastColumn="0" w:lastRowFirstColumn="0" w:lastRowLastColumn="0"/>
            </w:pPr>
            <w:r>
              <w:t>Current state</w:t>
            </w:r>
          </w:p>
        </w:tc>
        <w:tc>
          <w:tcPr>
            <w:tcW w:w="0" w:type="auto"/>
            <w:hideMark/>
          </w:tcPr>
          <w:p w14:paraId="72FE3BE5" w14:textId="77777777" w:rsidR="00B65CDD" w:rsidRDefault="00B65CDD">
            <w:pPr>
              <w:cnfStyle w:val="100000000000" w:firstRow="1" w:lastRow="0" w:firstColumn="0" w:lastColumn="0" w:oddVBand="0" w:evenVBand="0" w:oddHBand="0" w:evenHBand="0" w:firstRowFirstColumn="0" w:firstRowLastColumn="0" w:lastRowFirstColumn="0" w:lastRowLastColumn="0"/>
            </w:pPr>
            <w:r>
              <w:t>Action and guard</w:t>
            </w:r>
          </w:p>
        </w:tc>
        <w:tc>
          <w:tcPr>
            <w:tcW w:w="0" w:type="auto"/>
            <w:hideMark/>
          </w:tcPr>
          <w:p w14:paraId="1E4CB30F" w14:textId="77777777" w:rsidR="00B65CDD" w:rsidRDefault="00B65CDD">
            <w:pPr>
              <w:cnfStyle w:val="100000000000" w:firstRow="1" w:lastRow="0" w:firstColumn="0" w:lastColumn="0" w:oddVBand="0" w:evenVBand="0" w:oddHBand="0" w:evenHBand="0" w:firstRowFirstColumn="0" w:firstRowLastColumn="0" w:lastRowFirstColumn="0" w:lastRowLastColumn="0"/>
            </w:pPr>
            <w:r>
              <w:t>Resulting state</w:t>
            </w:r>
          </w:p>
        </w:tc>
        <w:tc>
          <w:tcPr>
            <w:tcW w:w="0" w:type="auto"/>
            <w:hideMark/>
          </w:tcPr>
          <w:p w14:paraId="7F7E0B74" w14:textId="77777777" w:rsidR="00B65CDD" w:rsidRDefault="00B65CDD">
            <w:pPr>
              <w:cnfStyle w:val="100000000000" w:firstRow="1" w:lastRow="0" w:firstColumn="0" w:lastColumn="0" w:oddVBand="0" w:evenVBand="0" w:oddHBand="0" w:evenHBand="0" w:firstRowFirstColumn="0" w:firstRowLastColumn="0" w:lastRowFirstColumn="0" w:lastRowLastColumn="0"/>
            </w:pPr>
            <w:r>
              <w:t>Record or event</w:t>
            </w:r>
          </w:p>
        </w:tc>
      </w:tr>
      <w:tr w:rsidR="00B65CDD" w14:paraId="3739E0DB" w14:textId="77777777">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56718B5F" w14:textId="77777777" w:rsidR="00B65CDD" w:rsidRDefault="00B65CDD">
            <w:r>
              <w:t>Request</w:t>
            </w:r>
          </w:p>
        </w:tc>
        <w:tc>
          <w:tcPr>
            <w:tcW w:w="0" w:type="auto"/>
            <w:hideMark/>
          </w:tcPr>
          <w:p w14:paraId="5CFC94AD" w14:textId="77777777" w:rsidR="00B65CDD" w:rsidRDefault="00B65CDD">
            <w:pPr>
              <w:cnfStyle w:val="000000100000" w:firstRow="0" w:lastRow="0" w:firstColumn="0" w:lastColumn="0" w:oddVBand="0" w:evenVBand="0" w:oddHBand="1" w:evenHBand="0" w:firstRowFirstColumn="0" w:firstRowLastColumn="0" w:lastRowFirstColumn="0" w:lastRowLastColumn="0"/>
            </w:pPr>
            <w:r>
              <w:t>Not created</w:t>
            </w:r>
          </w:p>
        </w:tc>
        <w:tc>
          <w:tcPr>
            <w:tcW w:w="0" w:type="auto"/>
            <w:hideMark/>
          </w:tcPr>
          <w:p w14:paraId="60E09088" w14:textId="77777777" w:rsidR="00B65CDD" w:rsidRDefault="00B65CDD">
            <w:pPr>
              <w:cnfStyle w:val="000000100000" w:firstRow="0" w:lastRow="0" w:firstColumn="0" w:lastColumn="0" w:oddVBand="0" w:evenVBand="0" w:oddHBand="1" w:evenHBand="0" w:firstRowFirstColumn="0" w:firstRowLastColumn="0" w:lastRowFirstColumn="0" w:lastRowLastColumn="0"/>
            </w:pPr>
            <w:r>
              <w:t>Create after selecting a permitted Request Type</w:t>
            </w:r>
          </w:p>
        </w:tc>
        <w:tc>
          <w:tcPr>
            <w:tcW w:w="0" w:type="auto"/>
            <w:hideMark/>
          </w:tcPr>
          <w:p w14:paraId="22158986" w14:textId="77777777" w:rsidR="00B65CDD" w:rsidRDefault="00B65CDD">
            <w:pPr>
              <w:cnfStyle w:val="000000100000" w:firstRow="0" w:lastRow="0" w:firstColumn="0" w:lastColumn="0" w:oddVBand="0" w:evenVBand="0" w:oddHBand="1" w:evenHBand="0" w:firstRowFirstColumn="0" w:firstRowLastColumn="0" w:lastRowFirstColumn="0" w:lastRowLastColumn="0"/>
            </w:pPr>
            <w:r>
              <w:t>Open</w:t>
            </w:r>
          </w:p>
        </w:tc>
        <w:tc>
          <w:tcPr>
            <w:tcW w:w="0" w:type="auto"/>
            <w:hideMark/>
          </w:tcPr>
          <w:p w14:paraId="2F49A489" w14:textId="77777777" w:rsidR="00B65CDD" w:rsidRDefault="00B65CDD">
            <w:pPr>
              <w:cnfStyle w:val="000000100000" w:firstRow="0" w:lastRow="0" w:firstColumn="0" w:lastColumn="0" w:oddVBand="0" w:evenVBand="0" w:oddHBand="1" w:evenHBand="0" w:firstRowFirstColumn="0" w:firstRowLastColumn="0" w:lastRowFirstColumn="0" w:lastRowLastColumn="0"/>
            </w:pPr>
            <w:r>
              <w:t>Request Created; initial Draft Submission added</w:t>
            </w:r>
          </w:p>
        </w:tc>
      </w:tr>
      <w:tr w:rsidR="00B65CDD" w14:paraId="52E943BC" w14:textId="77777777">
        <w:trPr>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4273F72B" w14:textId="77777777" w:rsidR="00B65CDD" w:rsidRDefault="00B65CDD">
            <w:r>
              <w:t>Submission</w:t>
            </w:r>
          </w:p>
        </w:tc>
        <w:tc>
          <w:tcPr>
            <w:tcW w:w="0" w:type="auto"/>
            <w:hideMark/>
          </w:tcPr>
          <w:p w14:paraId="75DDFCA4" w14:textId="77777777" w:rsidR="00B65CDD" w:rsidRDefault="00B65CDD">
            <w:pPr>
              <w:cnfStyle w:val="000000000000" w:firstRow="0" w:lastRow="0" w:firstColumn="0" w:lastColumn="0" w:oddVBand="0" w:evenVBand="0" w:oddHBand="0" w:evenHBand="0" w:firstRowFirstColumn="0" w:firstRowLastColumn="0" w:lastRowFirstColumn="0" w:lastRowLastColumn="0"/>
            </w:pPr>
            <w:r>
              <w:t>Draft</w:t>
            </w:r>
          </w:p>
        </w:tc>
        <w:tc>
          <w:tcPr>
            <w:tcW w:w="0" w:type="auto"/>
            <w:hideMark/>
          </w:tcPr>
          <w:p w14:paraId="60321F7B" w14:textId="77777777" w:rsidR="00B65CDD" w:rsidRDefault="00B65CDD">
            <w:pPr>
              <w:cnfStyle w:val="000000000000" w:firstRow="0" w:lastRow="0" w:firstColumn="0" w:lastColumn="0" w:oddVBand="0" w:evenVBand="0" w:oddHBand="0" w:evenHBand="0" w:firstRowFirstColumn="0" w:firstRowLastColumn="0" w:lastRowFirstColumn="0" w:lastRowLastColumn="0"/>
            </w:pPr>
            <w:r>
              <w:t>Send for submission approval when complete and valid</w:t>
            </w:r>
          </w:p>
        </w:tc>
        <w:tc>
          <w:tcPr>
            <w:tcW w:w="0" w:type="auto"/>
            <w:hideMark/>
          </w:tcPr>
          <w:p w14:paraId="7DEE8DEB" w14:textId="77777777" w:rsidR="00B65CDD" w:rsidRDefault="00B65CDD">
            <w:pPr>
              <w:cnfStyle w:val="000000000000" w:firstRow="0" w:lastRow="0" w:firstColumn="0" w:lastColumn="0" w:oddVBand="0" w:evenVBand="0" w:oddHBand="0" w:evenHBand="0" w:firstRowFirstColumn="0" w:firstRowLastColumn="0" w:lastRowFirstColumn="0" w:lastRowLastColumn="0"/>
            </w:pPr>
            <w:r>
              <w:t>Awaiting submission authority</w:t>
            </w:r>
          </w:p>
        </w:tc>
        <w:tc>
          <w:tcPr>
            <w:tcW w:w="0" w:type="auto"/>
            <w:hideMark/>
          </w:tcPr>
          <w:p w14:paraId="43C76137" w14:textId="77777777" w:rsidR="00B65CDD" w:rsidRDefault="00B65CDD">
            <w:pPr>
              <w:cnfStyle w:val="000000000000" w:firstRow="0" w:lastRow="0" w:firstColumn="0" w:lastColumn="0" w:oddVBand="0" w:evenVBand="0" w:oddHBand="0" w:evenHBand="0" w:firstRowFirstColumn="0" w:firstRowLastColumn="0" w:lastRowFirstColumn="0" w:lastRowLastColumn="0"/>
            </w:pPr>
            <w:r>
              <w:t>Submission Approval Requested</w:t>
            </w:r>
          </w:p>
        </w:tc>
      </w:tr>
      <w:tr w:rsidR="00B65CDD" w14:paraId="2425CDB0" w14:textId="77777777">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59D86B72" w14:textId="77777777" w:rsidR="00B65CDD" w:rsidRDefault="00B65CDD">
            <w:r>
              <w:t>Submission</w:t>
            </w:r>
          </w:p>
        </w:tc>
        <w:tc>
          <w:tcPr>
            <w:tcW w:w="0" w:type="auto"/>
            <w:hideMark/>
          </w:tcPr>
          <w:p w14:paraId="5E9EE0AF" w14:textId="77777777" w:rsidR="00B65CDD" w:rsidRDefault="00B65CDD">
            <w:pPr>
              <w:cnfStyle w:val="000000100000" w:firstRow="0" w:lastRow="0" w:firstColumn="0" w:lastColumn="0" w:oddVBand="0" w:evenVBand="0" w:oddHBand="1" w:evenHBand="0" w:firstRowFirstColumn="0" w:firstRowLastColumn="0" w:lastRowFirstColumn="0" w:lastRowLastColumn="0"/>
            </w:pPr>
            <w:r>
              <w:t>Awaiting submission authority</w:t>
            </w:r>
          </w:p>
        </w:tc>
        <w:tc>
          <w:tcPr>
            <w:tcW w:w="0" w:type="auto"/>
            <w:hideMark/>
          </w:tcPr>
          <w:p w14:paraId="101E8579" w14:textId="77777777" w:rsidR="00B65CDD" w:rsidRDefault="00B65CDD">
            <w:pPr>
              <w:cnfStyle w:val="000000100000" w:firstRow="0" w:lastRow="0" w:firstColumn="0" w:lastColumn="0" w:oddVBand="0" w:evenVBand="0" w:oddHBand="1" w:evenHBand="0" w:firstRowFirstColumn="0" w:firstRowLastColumn="0" w:lastRowFirstColumn="0" w:lastRowLastColumn="0"/>
            </w:pPr>
            <w:r>
              <w:t>Approve where the operator has delegated authority</w:t>
            </w:r>
          </w:p>
        </w:tc>
        <w:tc>
          <w:tcPr>
            <w:tcW w:w="0" w:type="auto"/>
            <w:hideMark/>
          </w:tcPr>
          <w:p w14:paraId="7DF33C02" w14:textId="77777777" w:rsidR="00B65CDD" w:rsidRDefault="00B65CDD">
            <w:pPr>
              <w:cnfStyle w:val="000000100000" w:firstRow="0" w:lastRow="0" w:firstColumn="0" w:lastColumn="0" w:oddVBand="0" w:evenVBand="0" w:oddHBand="1" w:evenHBand="0" w:firstRowFirstColumn="0" w:firstRowLastColumn="0" w:lastRowFirstColumn="0" w:lastRowLastColumn="0"/>
            </w:pPr>
            <w:r>
              <w:t>Received</w:t>
            </w:r>
          </w:p>
        </w:tc>
        <w:tc>
          <w:tcPr>
            <w:tcW w:w="0" w:type="auto"/>
            <w:hideMark/>
          </w:tcPr>
          <w:p w14:paraId="77521CBF" w14:textId="77777777" w:rsidR="00B65CDD" w:rsidRDefault="00B65CDD">
            <w:pPr>
              <w:cnfStyle w:val="000000100000" w:firstRow="0" w:lastRow="0" w:firstColumn="0" w:lastColumn="0" w:oddVBand="0" w:evenVBand="0" w:oddHBand="1" w:evenHBand="0" w:firstRowFirstColumn="0" w:firstRowLastColumn="0" w:lastRowFirstColumn="0" w:lastRowLastColumn="0"/>
            </w:pPr>
            <w:r>
              <w:t>Submission Authority Granted; immutable Submission Received</w:t>
            </w:r>
          </w:p>
        </w:tc>
      </w:tr>
      <w:tr w:rsidR="00B65CDD" w14:paraId="410CE14C" w14:textId="77777777">
        <w:trPr>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5950ADFB" w14:textId="77777777" w:rsidR="00B65CDD" w:rsidRDefault="00B65CDD">
            <w:r>
              <w:t>Submission</w:t>
            </w:r>
          </w:p>
        </w:tc>
        <w:tc>
          <w:tcPr>
            <w:tcW w:w="0" w:type="auto"/>
            <w:hideMark/>
          </w:tcPr>
          <w:p w14:paraId="072F563F" w14:textId="77777777" w:rsidR="00B65CDD" w:rsidRDefault="00B65CDD">
            <w:pPr>
              <w:cnfStyle w:val="000000000000" w:firstRow="0" w:lastRow="0" w:firstColumn="0" w:lastColumn="0" w:oddVBand="0" w:evenVBand="0" w:oddHBand="0" w:evenHBand="0" w:firstRowFirstColumn="0" w:firstRowLastColumn="0" w:lastRowFirstColumn="0" w:lastRowLastColumn="0"/>
            </w:pPr>
            <w:r>
              <w:t>Awaiting submission authority</w:t>
            </w:r>
          </w:p>
        </w:tc>
        <w:tc>
          <w:tcPr>
            <w:tcW w:w="0" w:type="auto"/>
            <w:hideMark/>
          </w:tcPr>
          <w:p w14:paraId="3E0C5D1E" w14:textId="77777777" w:rsidR="00B65CDD" w:rsidRDefault="00B65CDD">
            <w:pPr>
              <w:cnfStyle w:val="000000000000" w:firstRow="0" w:lastRow="0" w:firstColumn="0" w:lastColumn="0" w:oddVBand="0" w:evenVBand="0" w:oddHBand="0" w:evenHBand="0" w:firstRowFirstColumn="0" w:firstRowLastColumn="0" w:lastRowFirstColumn="0" w:lastRowLastColumn="0"/>
            </w:pPr>
            <w:r>
              <w:t>Refuse or return for correction</w:t>
            </w:r>
          </w:p>
        </w:tc>
        <w:tc>
          <w:tcPr>
            <w:tcW w:w="0" w:type="auto"/>
            <w:hideMark/>
          </w:tcPr>
          <w:p w14:paraId="7B5D2482" w14:textId="77777777" w:rsidR="00B65CDD" w:rsidRDefault="00B65CDD">
            <w:pPr>
              <w:cnfStyle w:val="000000000000" w:firstRow="0" w:lastRow="0" w:firstColumn="0" w:lastColumn="0" w:oddVBand="0" w:evenVBand="0" w:oddHBand="0" w:evenHBand="0" w:firstRowFirstColumn="0" w:firstRowLastColumn="0" w:lastRowFirstColumn="0" w:lastRowLastColumn="0"/>
            </w:pPr>
            <w:r>
              <w:t>Draft</w:t>
            </w:r>
          </w:p>
        </w:tc>
        <w:tc>
          <w:tcPr>
            <w:tcW w:w="0" w:type="auto"/>
            <w:hideMark/>
          </w:tcPr>
          <w:p w14:paraId="3F4E7C8C" w14:textId="77777777" w:rsidR="00B65CDD" w:rsidRDefault="00B65CDD">
            <w:pPr>
              <w:cnfStyle w:val="000000000000" w:firstRow="0" w:lastRow="0" w:firstColumn="0" w:lastColumn="0" w:oddVBand="0" w:evenVBand="0" w:oddHBand="0" w:evenHBand="0" w:firstRowFirstColumn="0" w:firstRowLastColumn="0" w:lastRowFirstColumn="0" w:lastRowLastColumn="0"/>
            </w:pPr>
            <w:r>
              <w:t>Submission Authority Refused or Returned for Correction</w:t>
            </w:r>
          </w:p>
        </w:tc>
      </w:tr>
    </w:tbl>
    <w:p w14:paraId="262C03AB" w14:textId="77777777" w:rsidR="00B65CDD" w:rsidRDefault="00B65CDD">
      <w:pPr>
        <w:divId w:val="674572472"/>
        <w:rPr>
          <w:rFonts w:cs="Arial"/>
        </w:rPr>
      </w:pPr>
    </w:p>
    <w:p w14:paraId="190BBA78" w14:textId="77777777" w:rsidR="00AE5FEE" w:rsidRDefault="00AE5FEE">
      <w:pPr>
        <w:rPr>
          <w:kern w:val="2"/>
          <w:lang w:eastAsia="en-NZ"/>
          <w14:ligatures w14:val="standardContextual"/>
        </w:rPr>
      </w:pPr>
      <w:bookmarkStart w:id="71" w:name="_Toc239054475"/>
      <w:r>
        <w:rPr>
          <w:b/>
          <w:bCs/>
        </w:rPr>
        <w:t>Handoff:</w:t>
      </w:r>
      <w:r>
        <w:t xml:space="preserve"> Submission Received makes the identified Submission available to the rule engine, which calculates and records the Proposal used by the Proposal and Assessment state engine.</w:t>
      </w:r>
    </w:p>
    <w:p w14:paraId="539FBA1E" w14:textId="77777777" w:rsidR="00C02B31" w:rsidRDefault="00C02B31" w:rsidP="00C02B31">
      <w:pPr>
        <w:pStyle w:val="Heading4"/>
        <w:rPr>
          <w:kern w:val="2"/>
          <w:lang w:eastAsia="en-NZ"/>
          <w14:ligatures w14:val="standardContextual"/>
        </w:rPr>
      </w:pPr>
      <w:r>
        <w:t>State Engine 2 — Proposal and Assessment</w:t>
      </w:r>
      <w:bookmarkEnd w:id="71"/>
    </w:p>
    <w:tbl>
      <w:tblPr>
        <w:tblStyle w:val="GridTable4-Accent1"/>
        <w:tblW w:w="5000" w:type="pct"/>
        <w:tblLook w:val="04A0" w:firstRow="1" w:lastRow="0" w:firstColumn="1" w:lastColumn="0" w:noHBand="0" w:noVBand="1"/>
      </w:tblPr>
      <w:tblGrid>
        <w:gridCol w:w="1631"/>
        <w:gridCol w:w="1546"/>
        <w:gridCol w:w="2655"/>
        <w:gridCol w:w="1561"/>
        <w:gridCol w:w="2121"/>
      </w:tblGrid>
      <w:tr w:rsidR="00C02B31" w14:paraId="46D14F64" w14:textId="77777777" w:rsidTr="00C02B31">
        <w:trPr>
          <w:cnfStyle w:val="100000000000" w:firstRow="1" w:lastRow="0" w:firstColumn="0" w:lastColumn="0" w:oddVBand="0" w:evenVBand="0" w:oddHBand="0"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0AD864F4" w14:textId="77777777" w:rsidR="00C02B31" w:rsidRDefault="00C02B31">
            <w:pPr>
              <w:rPr>
                <w:kern w:val="2"/>
                <w:lang w:eastAsia="en-NZ"/>
                <w14:ligatures w14:val="standardContextual"/>
              </w:rPr>
            </w:pPr>
            <w:r>
              <w:t>Entity</w:t>
            </w:r>
          </w:p>
        </w:tc>
        <w:tc>
          <w:tcPr>
            <w:tcW w:w="0" w:type="auto"/>
            <w:hideMark/>
          </w:tcPr>
          <w:p w14:paraId="2AA58922" w14:textId="77777777" w:rsidR="00C02B31" w:rsidRDefault="00C02B31">
            <w:pPr>
              <w:cnfStyle w:val="100000000000" w:firstRow="1" w:lastRow="0" w:firstColumn="0" w:lastColumn="0" w:oddVBand="0" w:evenVBand="0" w:oddHBand="0" w:evenHBand="0" w:firstRowFirstColumn="0" w:firstRowLastColumn="0" w:lastRowFirstColumn="0" w:lastRowLastColumn="0"/>
            </w:pPr>
            <w:r>
              <w:t>Current state</w:t>
            </w:r>
          </w:p>
        </w:tc>
        <w:tc>
          <w:tcPr>
            <w:tcW w:w="0" w:type="auto"/>
            <w:hideMark/>
          </w:tcPr>
          <w:p w14:paraId="2B8AA270" w14:textId="77777777" w:rsidR="00C02B31" w:rsidRDefault="00C02B31">
            <w:pPr>
              <w:cnfStyle w:val="100000000000" w:firstRow="1" w:lastRow="0" w:firstColumn="0" w:lastColumn="0" w:oddVBand="0" w:evenVBand="0" w:oddHBand="0" w:evenHBand="0" w:firstRowFirstColumn="0" w:firstRowLastColumn="0" w:lastRowFirstColumn="0" w:lastRowLastColumn="0"/>
            </w:pPr>
            <w:r>
              <w:t>Action and guard</w:t>
            </w:r>
          </w:p>
        </w:tc>
        <w:tc>
          <w:tcPr>
            <w:tcW w:w="0" w:type="auto"/>
            <w:hideMark/>
          </w:tcPr>
          <w:p w14:paraId="0086684D" w14:textId="77777777" w:rsidR="00C02B31" w:rsidRDefault="00C02B31">
            <w:pPr>
              <w:cnfStyle w:val="100000000000" w:firstRow="1" w:lastRow="0" w:firstColumn="0" w:lastColumn="0" w:oddVBand="0" w:evenVBand="0" w:oddHBand="0" w:evenHBand="0" w:firstRowFirstColumn="0" w:firstRowLastColumn="0" w:lastRowFirstColumn="0" w:lastRowLastColumn="0"/>
            </w:pPr>
            <w:r>
              <w:t>Resulting state</w:t>
            </w:r>
          </w:p>
        </w:tc>
        <w:tc>
          <w:tcPr>
            <w:tcW w:w="0" w:type="auto"/>
            <w:hideMark/>
          </w:tcPr>
          <w:p w14:paraId="3F5BFBA2" w14:textId="77777777" w:rsidR="00C02B31" w:rsidRDefault="00C02B31">
            <w:pPr>
              <w:cnfStyle w:val="100000000000" w:firstRow="1" w:lastRow="0" w:firstColumn="0" w:lastColumn="0" w:oddVBand="0" w:evenVBand="0" w:oddHBand="0" w:evenHBand="0" w:firstRowFirstColumn="0" w:firstRowLastColumn="0" w:lastRowFirstColumn="0" w:lastRowLastColumn="0"/>
            </w:pPr>
            <w:r>
              <w:t>Record or event</w:t>
            </w:r>
          </w:p>
        </w:tc>
      </w:tr>
      <w:tr w:rsidR="00C02B31" w14:paraId="72C39CAC" w14:textId="77777777" w:rsidTr="00C02B31">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66DF96F4" w14:textId="77777777" w:rsidR="00C02B31" w:rsidRDefault="00C02B31">
            <w:r>
              <w:t>Proposal</w:t>
            </w:r>
          </w:p>
        </w:tc>
        <w:tc>
          <w:tcPr>
            <w:tcW w:w="0" w:type="auto"/>
            <w:hideMark/>
          </w:tcPr>
          <w:p w14:paraId="2AAEF080" w14:textId="77777777" w:rsidR="00C02B31" w:rsidRDefault="00C02B31">
            <w:pPr>
              <w:cnfStyle w:val="000000100000" w:firstRow="0" w:lastRow="0" w:firstColumn="0" w:lastColumn="0" w:oddVBand="0" w:evenVBand="0" w:oddHBand="1" w:evenHBand="0" w:firstRowFirstColumn="0" w:firstRowLastColumn="0" w:lastRowFirstColumn="0" w:lastRowLastColumn="0"/>
            </w:pPr>
            <w:r>
              <w:t>Not calculated</w:t>
            </w:r>
          </w:p>
        </w:tc>
        <w:tc>
          <w:tcPr>
            <w:tcW w:w="0" w:type="auto"/>
            <w:hideMark/>
          </w:tcPr>
          <w:p w14:paraId="144D1A85" w14:textId="77777777" w:rsidR="00C02B31" w:rsidRDefault="00C02B31">
            <w:pPr>
              <w:cnfStyle w:val="000000100000" w:firstRow="0" w:lastRow="0" w:firstColumn="0" w:lastColumn="0" w:oddVBand="0" w:evenVBand="0" w:oddHBand="1" w:evenHBand="0" w:firstRowFirstColumn="0" w:firstRowLastColumn="0" w:lastRowFirstColumn="0" w:lastRowLastColumn="0"/>
            </w:pPr>
            <w:r>
              <w:t xml:space="preserve">Evaluate a received Submission using the applicable </w:t>
            </w:r>
            <w:proofErr w:type="gramStart"/>
            <w:r>
              <w:t>rule-set</w:t>
            </w:r>
            <w:proofErr w:type="gramEnd"/>
            <w:r>
              <w:t xml:space="preserve"> and reference data</w:t>
            </w:r>
          </w:p>
        </w:tc>
        <w:tc>
          <w:tcPr>
            <w:tcW w:w="0" w:type="auto"/>
            <w:hideMark/>
          </w:tcPr>
          <w:p w14:paraId="6CFF26BF" w14:textId="77777777" w:rsidR="00C02B31" w:rsidRDefault="00C02B31">
            <w:pPr>
              <w:cnfStyle w:val="000000100000" w:firstRow="0" w:lastRow="0" w:firstColumn="0" w:lastColumn="0" w:oddVBand="0" w:evenVBand="0" w:oddHBand="1" w:evenHBand="0" w:firstRowFirstColumn="0" w:firstRowLastColumn="0" w:lastRowFirstColumn="0" w:lastRowLastColumn="0"/>
            </w:pPr>
            <w:r>
              <w:t>Awaiting assessment</w:t>
            </w:r>
          </w:p>
        </w:tc>
        <w:tc>
          <w:tcPr>
            <w:tcW w:w="0" w:type="auto"/>
            <w:hideMark/>
          </w:tcPr>
          <w:p w14:paraId="137E63B4" w14:textId="77777777" w:rsidR="00C02B31" w:rsidRDefault="00C02B31">
            <w:pPr>
              <w:cnfStyle w:val="000000100000" w:firstRow="0" w:lastRow="0" w:firstColumn="0" w:lastColumn="0" w:oddVBand="0" w:evenVBand="0" w:oddHBand="1" w:evenHBand="0" w:firstRowFirstColumn="0" w:firstRowLastColumn="0" w:lastRowFirstColumn="0" w:lastRowLastColumn="0"/>
            </w:pPr>
            <w:r>
              <w:t>Proposal Calculated</w:t>
            </w:r>
          </w:p>
        </w:tc>
      </w:tr>
      <w:tr w:rsidR="00C02B31" w14:paraId="45E208D6" w14:textId="77777777" w:rsidTr="00C02B31">
        <w:trPr>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555E59BC" w14:textId="77777777" w:rsidR="00C02B31" w:rsidRDefault="00C02B31">
            <w:r>
              <w:t>Proposal</w:t>
            </w:r>
          </w:p>
        </w:tc>
        <w:tc>
          <w:tcPr>
            <w:tcW w:w="0" w:type="auto"/>
            <w:hideMark/>
          </w:tcPr>
          <w:p w14:paraId="1FA566D4" w14:textId="77777777" w:rsidR="00C02B31" w:rsidRDefault="00C02B31">
            <w:pPr>
              <w:cnfStyle w:val="000000000000" w:firstRow="0" w:lastRow="0" w:firstColumn="0" w:lastColumn="0" w:oddVBand="0" w:evenVBand="0" w:oddHBand="0" w:evenHBand="0" w:firstRowFirstColumn="0" w:firstRowLastColumn="0" w:lastRowFirstColumn="0" w:lastRowLastColumn="0"/>
            </w:pPr>
            <w:r>
              <w:t>Awaiting assessment</w:t>
            </w:r>
          </w:p>
        </w:tc>
        <w:tc>
          <w:tcPr>
            <w:tcW w:w="0" w:type="auto"/>
            <w:hideMark/>
          </w:tcPr>
          <w:p w14:paraId="27668B37" w14:textId="77777777" w:rsidR="00C02B31" w:rsidRDefault="00C02B31">
            <w:pPr>
              <w:cnfStyle w:val="000000000000" w:firstRow="0" w:lastRow="0" w:firstColumn="0" w:lastColumn="0" w:oddVBand="0" w:evenVBand="0" w:oddHBand="0" w:evenHBand="0" w:firstRowFirstColumn="0" w:firstRowLastColumn="0" w:lastRowFirstColumn="0" w:lastRowLastColumn="0"/>
            </w:pPr>
            <w:r>
              <w:t>Request further information where the available material is insufficient</w:t>
            </w:r>
          </w:p>
        </w:tc>
        <w:tc>
          <w:tcPr>
            <w:tcW w:w="0" w:type="auto"/>
            <w:hideMark/>
          </w:tcPr>
          <w:p w14:paraId="23F7794D" w14:textId="77777777" w:rsidR="00C02B31" w:rsidRDefault="00C02B31">
            <w:pPr>
              <w:cnfStyle w:val="000000000000" w:firstRow="0" w:lastRow="0" w:firstColumn="0" w:lastColumn="0" w:oddVBand="0" w:evenVBand="0" w:oddHBand="0" w:evenHBand="0" w:firstRowFirstColumn="0" w:firstRowLastColumn="0" w:lastRowFirstColumn="0" w:lastRowLastColumn="0"/>
            </w:pPr>
            <w:r>
              <w:t>Superseded or held</w:t>
            </w:r>
          </w:p>
        </w:tc>
        <w:tc>
          <w:tcPr>
            <w:tcW w:w="0" w:type="auto"/>
            <w:hideMark/>
          </w:tcPr>
          <w:p w14:paraId="67F53AEA" w14:textId="77777777" w:rsidR="00C02B31" w:rsidRDefault="00C02B31">
            <w:pPr>
              <w:cnfStyle w:val="000000000000" w:firstRow="0" w:lastRow="0" w:firstColumn="0" w:lastColumn="0" w:oddVBand="0" w:evenVBand="0" w:oddHBand="0" w:evenHBand="0" w:firstRowFirstColumn="0" w:firstRowLastColumn="0" w:lastRowFirstColumn="0" w:lastRowLastColumn="0"/>
            </w:pPr>
            <w:r>
              <w:t>Proposal Returned for Further Information; cloned Draft Submission created</w:t>
            </w:r>
          </w:p>
        </w:tc>
      </w:tr>
      <w:tr w:rsidR="00C02B31" w14:paraId="520A2226" w14:textId="77777777" w:rsidTr="00C02B31">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0B79CDD1" w14:textId="77777777" w:rsidR="00C02B31" w:rsidRDefault="00C02B31">
            <w:r>
              <w:t>Assessment</w:t>
            </w:r>
          </w:p>
        </w:tc>
        <w:tc>
          <w:tcPr>
            <w:tcW w:w="0" w:type="auto"/>
            <w:hideMark/>
          </w:tcPr>
          <w:p w14:paraId="5AD976C2" w14:textId="77777777" w:rsidR="00C02B31" w:rsidRDefault="00C02B31">
            <w:pPr>
              <w:cnfStyle w:val="000000100000" w:firstRow="0" w:lastRow="0" w:firstColumn="0" w:lastColumn="0" w:oddVBand="0" w:evenVBand="0" w:oddHBand="1" w:evenHBand="0" w:firstRowFirstColumn="0" w:firstRowLastColumn="0" w:lastRowFirstColumn="0" w:lastRowLastColumn="0"/>
            </w:pPr>
            <w:r>
              <w:t>Not started</w:t>
            </w:r>
          </w:p>
        </w:tc>
        <w:tc>
          <w:tcPr>
            <w:tcW w:w="0" w:type="auto"/>
            <w:hideMark/>
          </w:tcPr>
          <w:p w14:paraId="63ADD447" w14:textId="77777777" w:rsidR="00C02B31" w:rsidRDefault="00C02B31">
            <w:pPr>
              <w:cnfStyle w:val="000000100000" w:firstRow="0" w:lastRow="0" w:firstColumn="0" w:lastColumn="0" w:oddVBand="0" w:evenVBand="0" w:oddHBand="1" w:evenHBand="0" w:firstRowFirstColumn="0" w:firstRowLastColumn="0" w:lastRowFirstColumn="0" w:lastRowLastColumn="0"/>
            </w:pPr>
            <w:r>
              <w:t>Begin authorised consideration of an identified Proposal</w:t>
            </w:r>
          </w:p>
        </w:tc>
        <w:tc>
          <w:tcPr>
            <w:tcW w:w="0" w:type="auto"/>
            <w:hideMark/>
          </w:tcPr>
          <w:p w14:paraId="1EB5A5E6" w14:textId="77777777" w:rsidR="00C02B31" w:rsidRDefault="00C02B31">
            <w:pPr>
              <w:cnfStyle w:val="000000100000" w:firstRow="0" w:lastRow="0" w:firstColumn="0" w:lastColumn="0" w:oddVBand="0" w:evenVBand="0" w:oddHBand="1" w:evenHBand="0" w:firstRowFirstColumn="0" w:firstRowLastColumn="0" w:lastRowFirstColumn="0" w:lastRowLastColumn="0"/>
            </w:pPr>
            <w:r>
              <w:t>In progress</w:t>
            </w:r>
          </w:p>
        </w:tc>
        <w:tc>
          <w:tcPr>
            <w:tcW w:w="0" w:type="auto"/>
            <w:hideMark/>
          </w:tcPr>
          <w:p w14:paraId="39AA36EE" w14:textId="77777777" w:rsidR="00C02B31" w:rsidRDefault="00C02B31">
            <w:pPr>
              <w:cnfStyle w:val="000000100000" w:firstRow="0" w:lastRow="0" w:firstColumn="0" w:lastColumn="0" w:oddVBand="0" w:evenVBand="0" w:oddHBand="1" w:evenHBand="0" w:firstRowFirstColumn="0" w:firstRowLastColumn="0" w:lastRowFirstColumn="0" w:lastRowLastColumn="0"/>
            </w:pPr>
            <w:r>
              <w:t>Draft Assessment Created</w:t>
            </w:r>
          </w:p>
        </w:tc>
      </w:tr>
      <w:tr w:rsidR="00C02B31" w14:paraId="7F13453C" w14:textId="77777777" w:rsidTr="00C02B31">
        <w:trPr>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69CCF5E7" w14:textId="77777777" w:rsidR="00C02B31" w:rsidRDefault="00C02B31">
            <w:r>
              <w:t>Assessment</w:t>
            </w:r>
          </w:p>
        </w:tc>
        <w:tc>
          <w:tcPr>
            <w:tcW w:w="0" w:type="auto"/>
            <w:hideMark/>
          </w:tcPr>
          <w:p w14:paraId="7702808C" w14:textId="77777777" w:rsidR="00C02B31" w:rsidRDefault="00C02B31">
            <w:pPr>
              <w:cnfStyle w:val="000000000000" w:firstRow="0" w:lastRow="0" w:firstColumn="0" w:lastColumn="0" w:oddVBand="0" w:evenVBand="0" w:oddHBand="0" w:evenHBand="0" w:firstRowFirstColumn="0" w:firstRowLastColumn="0" w:lastRowFirstColumn="0" w:lastRowLastColumn="0"/>
            </w:pPr>
            <w:r>
              <w:t>In progress</w:t>
            </w:r>
          </w:p>
        </w:tc>
        <w:tc>
          <w:tcPr>
            <w:tcW w:w="0" w:type="auto"/>
            <w:hideMark/>
          </w:tcPr>
          <w:p w14:paraId="360A6EB3" w14:textId="77777777" w:rsidR="00C02B31" w:rsidRDefault="00C02B31">
            <w:pPr>
              <w:cnfStyle w:val="000000000000" w:firstRow="0" w:lastRow="0" w:firstColumn="0" w:lastColumn="0" w:oddVBand="0" w:evenVBand="0" w:oddHBand="0" w:evenHBand="0" w:firstRowFirstColumn="0" w:firstRowLastColumn="0" w:lastRowFirstColumn="0" w:lastRowLastColumn="0"/>
            </w:pPr>
            <w:r>
              <w:t>Accept, decline, return or replace the Proposal within delegated authority</w:t>
            </w:r>
          </w:p>
        </w:tc>
        <w:tc>
          <w:tcPr>
            <w:tcW w:w="0" w:type="auto"/>
            <w:hideMark/>
          </w:tcPr>
          <w:p w14:paraId="49459BF9" w14:textId="77777777" w:rsidR="00C02B31" w:rsidRDefault="00C02B31">
            <w:pPr>
              <w:cnfStyle w:val="000000000000" w:firstRow="0" w:lastRow="0" w:firstColumn="0" w:lastColumn="0" w:oddVBand="0" w:evenVBand="0" w:oddHBand="0" w:evenHBand="0" w:firstRowFirstColumn="0" w:firstRowLastColumn="0" w:lastRowFirstColumn="0" w:lastRowLastColumn="0"/>
            </w:pPr>
            <w:r>
              <w:t>Completed</w:t>
            </w:r>
          </w:p>
        </w:tc>
        <w:tc>
          <w:tcPr>
            <w:tcW w:w="0" w:type="auto"/>
            <w:hideMark/>
          </w:tcPr>
          <w:p w14:paraId="0E7D7C39" w14:textId="77777777" w:rsidR="00C02B31" w:rsidRDefault="00C02B31">
            <w:pPr>
              <w:cnfStyle w:val="000000000000" w:firstRow="0" w:lastRow="0" w:firstColumn="0" w:lastColumn="0" w:oddVBand="0" w:evenVBand="0" w:oddHBand="0" w:evenHBand="0" w:firstRowFirstColumn="0" w:firstRowLastColumn="0" w:lastRowFirstColumn="0" w:lastRowLastColumn="0"/>
            </w:pPr>
            <w:r>
              <w:t>Corresponding Proposal response and Assessment Completed</w:t>
            </w:r>
          </w:p>
        </w:tc>
      </w:tr>
      <w:tr w:rsidR="00C02B31" w14:paraId="040CECA5" w14:textId="77777777" w:rsidTr="00C02B31">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21540749" w14:textId="77777777" w:rsidR="00C02B31" w:rsidRDefault="00C02B31">
            <w:r>
              <w:t>Decision</w:t>
            </w:r>
          </w:p>
        </w:tc>
        <w:tc>
          <w:tcPr>
            <w:tcW w:w="0" w:type="auto"/>
            <w:hideMark/>
          </w:tcPr>
          <w:p w14:paraId="2FA831FE" w14:textId="77777777" w:rsidR="00C02B31" w:rsidRDefault="00C02B31">
            <w:pPr>
              <w:cnfStyle w:val="000000100000" w:firstRow="0" w:lastRow="0" w:firstColumn="0" w:lastColumn="0" w:oddVBand="0" w:evenVBand="0" w:oddHBand="1" w:evenHBand="0" w:firstRowFirstColumn="0" w:firstRowLastColumn="0" w:lastRowFirstColumn="0" w:lastRowLastColumn="0"/>
            </w:pPr>
            <w:r>
              <w:t>Not made</w:t>
            </w:r>
          </w:p>
        </w:tc>
        <w:tc>
          <w:tcPr>
            <w:tcW w:w="0" w:type="auto"/>
            <w:hideMark/>
          </w:tcPr>
          <w:p w14:paraId="6292B922" w14:textId="47F563FB" w:rsidR="00C02B31" w:rsidRPr="00AD5D2C" w:rsidRDefault="00AD5D2C" w:rsidP="00AD5D2C">
            <w:pPr>
              <w:cnfStyle w:val="000000100000" w:firstRow="0" w:lastRow="0" w:firstColumn="0" w:lastColumn="0" w:oddVBand="0" w:evenVBand="0" w:oddHBand="1" w:evenHBand="0" w:firstRowFirstColumn="0" w:firstRowLastColumn="0" w:lastRowFirstColumn="0" w:lastRowLastColumn="0"/>
              <w:rPr>
                <w:kern w:val="2"/>
                <w:lang w:eastAsia="en-NZ"/>
                <w14:ligatures w14:val="standardContextual"/>
              </w:rPr>
            </w:pPr>
            <w:r>
              <w:rPr>
                <w:color w:val="000000"/>
              </w:rPr>
              <w:t>Create after the required Assessment path completes, producing an approved or declined Decision. A return for further information occurs within Assessment and does not create a completed Decision.</w:t>
            </w:r>
          </w:p>
        </w:tc>
        <w:tc>
          <w:tcPr>
            <w:tcW w:w="0" w:type="auto"/>
            <w:hideMark/>
          </w:tcPr>
          <w:p w14:paraId="31D541B7" w14:textId="1166E0E8" w:rsidR="00C02B31" w:rsidRPr="00AD5D2C" w:rsidRDefault="00AD5D2C" w:rsidP="00AD5D2C">
            <w:pPr>
              <w:cnfStyle w:val="000000100000" w:firstRow="0" w:lastRow="0" w:firstColumn="0" w:lastColumn="0" w:oddVBand="0" w:evenVBand="0" w:oddHBand="1" w:evenHBand="0" w:firstRowFirstColumn="0" w:firstRowLastColumn="0" w:lastRowFirstColumn="0" w:lastRowLastColumn="0"/>
              <w:rPr>
                <w:kern w:val="2"/>
                <w:lang w:eastAsia="en-NZ"/>
                <w14:ligatures w14:val="standardContextual"/>
              </w:rPr>
            </w:pPr>
            <w:r>
              <w:rPr>
                <w:color w:val="000000"/>
              </w:rPr>
              <w:t>Approved or declined</w:t>
            </w:r>
          </w:p>
        </w:tc>
        <w:tc>
          <w:tcPr>
            <w:tcW w:w="0" w:type="auto"/>
            <w:hideMark/>
          </w:tcPr>
          <w:p w14:paraId="5D46E6B1" w14:textId="77777777" w:rsidR="00C02B31" w:rsidRDefault="00C02B31">
            <w:pPr>
              <w:cnfStyle w:val="000000100000" w:firstRow="0" w:lastRow="0" w:firstColumn="0" w:lastColumn="0" w:oddVBand="0" w:evenVBand="0" w:oddHBand="1" w:evenHBand="0" w:firstRowFirstColumn="0" w:firstRowLastColumn="0" w:lastRowFirstColumn="0" w:lastRowLastColumn="0"/>
            </w:pPr>
            <w:r>
              <w:t>Decision Made</w:t>
            </w:r>
          </w:p>
        </w:tc>
      </w:tr>
    </w:tbl>
    <w:p w14:paraId="74DD99FE" w14:textId="77777777" w:rsidR="00B65CDD" w:rsidRDefault="00B65CDD">
      <w:pPr>
        <w:divId w:val="674572472"/>
        <w:rPr>
          <w:rFonts w:cs="Arial"/>
        </w:rPr>
      </w:pPr>
    </w:p>
    <w:p w14:paraId="746992AA" w14:textId="77777777" w:rsidR="00B65CDD" w:rsidRDefault="00B65CDD">
      <w:pPr>
        <w:divId w:val="674572472"/>
      </w:pPr>
      <w:r>
        <w:rPr>
          <w:b/>
          <w:bCs/>
        </w:rPr>
        <w:t>Handoff:</w:t>
      </w:r>
      <w:r>
        <w:t xml:space="preserve"> An approved Decision that requires external action becomes available to the Decision Fulfilment state engine.</w:t>
      </w:r>
    </w:p>
    <w:p w14:paraId="112C8B75" w14:textId="77777777" w:rsidR="00B65CDD" w:rsidRDefault="00B65CDD">
      <w:pPr>
        <w:pStyle w:val="Heading4"/>
        <w:divId w:val="674572472"/>
      </w:pPr>
      <w:bookmarkStart w:id="72" w:name="_Toc239054476"/>
      <w:r>
        <w:t>State Engine 3 — Decision Fulfilment</w:t>
      </w:r>
      <w:bookmarkEnd w:id="72"/>
    </w:p>
    <w:tbl>
      <w:tblPr>
        <w:tblStyle w:val="GridTable4-Accent1"/>
        <w:tblW w:w="5000" w:type="pct"/>
        <w:tblLook w:val="04A0" w:firstRow="1" w:lastRow="0" w:firstColumn="1" w:lastColumn="0" w:noHBand="0" w:noVBand="1"/>
      </w:tblPr>
      <w:tblGrid>
        <w:gridCol w:w="1569"/>
        <w:gridCol w:w="1483"/>
        <w:gridCol w:w="2534"/>
        <w:gridCol w:w="1978"/>
        <w:gridCol w:w="1950"/>
      </w:tblGrid>
      <w:tr w:rsidR="00B65CDD" w14:paraId="7E517DC4" w14:textId="77777777">
        <w:trPr>
          <w:cnfStyle w:val="100000000000" w:firstRow="1" w:lastRow="0" w:firstColumn="0" w:lastColumn="0" w:oddVBand="0" w:evenVBand="0" w:oddHBand="0"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74EEB92E" w14:textId="77777777" w:rsidR="00B65CDD" w:rsidRDefault="00B65CDD">
            <w:r>
              <w:t>Entity</w:t>
            </w:r>
          </w:p>
        </w:tc>
        <w:tc>
          <w:tcPr>
            <w:tcW w:w="0" w:type="auto"/>
            <w:hideMark/>
          </w:tcPr>
          <w:p w14:paraId="054303F7" w14:textId="77777777" w:rsidR="00B65CDD" w:rsidRDefault="00B65CDD">
            <w:pPr>
              <w:cnfStyle w:val="100000000000" w:firstRow="1" w:lastRow="0" w:firstColumn="0" w:lastColumn="0" w:oddVBand="0" w:evenVBand="0" w:oddHBand="0" w:evenHBand="0" w:firstRowFirstColumn="0" w:firstRowLastColumn="0" w:lastRowFirstColumn="0" w:lastRowLastColumn="0"/>
            </w:pPr>
            <w:r>
              <w:t>Current state</w:t>
            </w:r>
          </w:p>
        </w:tc>
        <w:tc>
          <w:tcPr>
            <w:tcW w:w="0" w:type="auto"/>
            <w:hideMark/>
          </w:tcPr>
          <w:p w14:paraId="76FBBDB8" w14:textId="77777777" w:rsidR="00B65CDD" w:rsidRDefault="00B65CDD">
            <w:pPr>
              <w:cnfStyle w:val="100000000000" w:firstRow="1" w:lastRow="0" w:firstColumn="0" w:lastColumn="0" w:oddVBand="0" w:evenVBand="0" w:oddHBand="0" w:evenHBand="0" w:firstRowFirstColumn="0" w:firstRowLastColumn="0" w:lastRowFirstColumn="0" w:lastRowLastColumn="0"/>
            </w:pPr>
            <w:r>
              <w:t>Action and guard</w:t>
            </w:r>
          </w:p>
        </w:tc>
        <w:tc>
          <w:tcPr>
            <w:tcW w:w="0" w:type="auto"/>
            <w:hideMark/>
          </w:tcPr>
          <w:p w14:paraId="32AA3561" w14:textId="77777777" w:rsidR="00B65CDD" w:rsidRDefault="00B65CDD">
            <w:pPr>
              <w:cnfStyle w:val="100000000000" w:firstRow="1" w:lastRow="0" w:firstColumn="0" w:lastColumn="0" w:oddVBand="0" w:evenVBand="0" w:oddHBand="0" w:evenHBand="0" w:firstRowFirstColumn="0" w:firstRowLastColumn="0" w:lastRowFirstColumn="0" w:lastRowLastColumn="0"/>
            </w:pPr>
            <w:r>
              <w:t>Resulting state</w:t>
            </w:r>
          </w:p>
        </w:tc>
        <w:tc>
          <w:tcPr>
            <w:tcW w:w="0" w:type="auto"/>
            <w:hideMark/>
          </w:tcPr>
          <w:p w14:paraId="46CE95B1" w14:textId="77777777" w:rsidR="00B65CDD" w:rsidRDefault="00B65CDD">
            <w:pPr>
              <w:cnfStyle w:val="100000000000" w:firstRow="1" w:lastRow="0" w:firstColumn="0" w:lastColumn="0" w:oddVBand="0" w:evenVBand="0" w:oddHBand="0" w:evenHBand="0" w:firstRowFirstColumn="0" w:firstRowLastColumn="0" w:lastRowFirstColumn="0" w:lastRowLastColumn="0"/>
            </w:pPr>
            <w:r>
              <w:t>Record or event</w:t>
            </w:r>
          </w:p>
        </w:tc>
      </w:tr>
      <w:tr w:rsidR="00B65CDD" w14:paraId="6664F52D" w14:textId="77777777">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1752B993" w14:textId="77777777" w:rsidR="00B65CDD" w:rsidRDefault="00B65CDD">
            <w:r>
              <w:t>Decision Fulfilment</w:t>
            </w:r>
          </w:p>
        </w:tc>
        <w:tc>
          <w:tcPr>
            <w:tcW w:w="0" w:type="auto"/>
            <w:hideMark/>
          </w:tcPr>
          <w:p w14:paraId="5BA5E922" w14:textId="77777777" w:rsidR="00B65CDD" w:rsidRDefault="00B65CDD">
            <w:pPr>
              <w:cnfStyle w:val="000000100000" w:firstRow="0" w:lastRow="0" w:firstColumn="0" w:lastColumn="0" w:oddVBand="0" w:evenVBand="0" w:oddHBand="1" w:evenHBand="0" w:firstRowFirstColumn="0" w:firstRowLastColumn="0" w:lastRowFirstColumn="0" w:lastRowLastColumn="0"/>
            </w:pPr>
            <w:r>
              <w:t>Not requested</w:t>
            </w:r>
          </w:p>
        </w:tc>
        <w:tc>
          <w:tcPr>
            <w:tcW w:w="0" w:type="auto"/>
            <w:hideMark/>
          </w:tcPr>
          <w:p w14:paraId="06EDA80E" w14:textId="3E02309B" w:rsidR="00B65CDD" w:rsidRPr="00FC424D" w:rsidRDefault="00FC424D" w:rsidP="00FC424D">
            <w:pPr>
              <w:cnfStyle w:val="000000100000" w:firstRow="0" w:lastRow="0" w:firstColumn="0" w:lastColumn="0" w:oddVBand="0" w:evenVBand="0" w:oddHBand="1" w:evenHBand="0" w:firstRowFirstColumn="0" w:firstRowLastColumn="0" w:lastRowFirstColumn="0" w:lastRowLastColumn="0"/>
              <w:rPr>
                <w:kern w:val="2"/>
                <w:lang w:eastAsia="en-NZ"/>
                <w14:ligatures w14:val="standardContextual"/>
              </w:rPr>
            </w:pPr>
            <w:r>
              <w:rPr>
                <w:color w:val="000000"/>
              </w:rPr>
              <w:t>Send an approved Decision requiring external action for fulfilment</w:t>
            </w:r>
          </w:p>
        </w:tc>
        <w:tc>
          <w:tcPr>
            <w:tcW w:w="0" w:type="auto"/>
            <w:hideMark/>
          </w:tcPr>
          <w:p w14:paraId="6654C75F" w14:textId="77777777" w:rsidR="00B65CDD" w:rsidRDefault="00B65CDD">
            <w:pPr>
              <w:cnfStyle w:val="000000100000" w:firstRow="0" w:lastRow="0" w:firstColumn="0" w:lastColumn="0" w:oddVBand="0" w:evenVBand="0" w:oddHBand="1" w:evenHBand="0" w:firstRowFirstColumn="0" w:firstRowLastColumn="0" w:lastRowFirstColumn="0" w:lastRowLastColumn="0"/>
            </w:pPr>
            <w:r>
              <w:t>Pending</w:t>
            </w:r>
          </w:p>
        </w:tc>
        <w:tc>
          <w:tcPr>
            <w:tcW w:w="0" w:type="auto"/>
            <w:hideMark/>
          </w:tcPr>
          <w:p w14:paraId="5D7180BF" w14:textId="77777777" w:rsidR="00B65CDD" w:rsidRDefault="00B65CDD">
            <w:pPr>
              <w:cnfStyle w:val="000000100000" w:firstRow="0" w:lastRow="0" w:firstColumn="0" w:lastColumn="0" w:oddVBand="0" w:evenVBand="0" w:oddHBand="1" w:evenHBand="0" w:firstRowFirstColumn="0" w:firstRowLastColumn="0" w:lastRowFirstColumn="0" w:lastRowLastColumn="0"/>
            </w:pPr>
            <w:r>
              <w:t>Decision Fulfilment Requested</w:t>
            </w:r>
          </w:p>
        </w:tc>
      </w:tr>
      <w:tr w:rsidR="00B65CDD" w14:paraId="72EFF691" w14:textId="77777777">
        <w:trPr>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4A1EBEBA" w14:textId="77777777" w:rsidR="00B65CDD" w:rsidRDefault="00B65CDD">
            <w:r>
              <w:t>Decision Fulfilment</w:t>
            </w:r>
          </w:p>
        </w:tc>
        <w:tc>
          <w:tcPr>
            <w:tcW w:w="0" w:type="auto"/>
            <w:hideMark/>
          </w:tcPr>
          <w:p w14:paraId="1887B752" w14:textId="77777777" w:rsidR="00B65CDD" w:rsidRDefault="00B65CDD">
            <w:pPr>
              <w:cnfStyle w:val="000000000000" w:firstRow="0" w:lastRow="0" w:firstColumn="0" w:lastColumn="0" w:oddVBand="0" w:evenVBand="0" w:oddHBand="0" w:evenHBand="0" w:firstRowFirstColumn="0" w:firstRowLastColumn="0" w:lastRowFirstColumn="0" w:lastRowLastColumn="0"/>
            </w:pPr>
            <w:r>
              <w:t>Pending</w:t>
            </w:r>
          </w:p>
        </w:tc>
        <w:tc>
          <w:tcPr>
            <w:tcW w:w="0" w:type="auto"/>
            <w:hideMark/>
          </w:tcPr>
          <w:p w14:paraId="29907EC9" w14:textId="77777777" w:rsidR="00B65CDD" w:rsidRDefault="00B65CDD">
            <w:pPr>
              <w:cnfStyle w:val="000000000000" w:firstRow="0" w:lastRow="0" w:firstColumn="0" w:lastColumn="0" w:oddVBand="0" w:evenVBand="0" w:oddHBand="0" w:evenHBand="0" w:firstRowFirstColumn="0" w:firstRowLastColumn="0" w:lastRowFirstColumn="0" w:lastRowLastColumn="0"/>
            </w:pPr>
            <w:r>
              <w:t>Receive acknowledgement, failure or completion</w:t>
            </w:r>
          </w:p>
        </w:tc>
        <w:tc>
          <w:tcPr>
            <w:tcW w:w="0" w:type="auto"/>
            <w:hideMark/>
          </w:tcPr>
          <w:p w14:paraId="275CAF20" w14:textId="77777777" w:rsidR="00B65CDD" w:rsidRDefault="00B65CDD">
            <w:pPr>
              <w:cnfStyle w:val="000000000000" w:firstRow="0" w:lastRow="0" w:firstColumn="0" w:lastColumn="0" w:oddVBand="0" w:evenVBand="0" w:oddHBand="0" w:evenHBand="0" w:firstRowFirstColumn="0" w:firstRowLastColumn="0" w:lastRowFirstColumn="0" w:lastRowLastColumn="0"/>
            </w:pPr>
            <w:r>
              <w:t>Acknowledged, failed or completed</w:t>
            </w:r>
          </w:p>
        </w:tc>
        <w:tc>
          <w:tcPr>
            <w:tcW w:w="0" w:type="auto"/>
            <w:hideMark/>
          </w:tcPr>
          <w:p w14:paraId="29B72AC1" w14:textId="77777777" w:rsidR="00B65CDD" w:rsidRDefault="00B65CDD">
            <w:pPr>
              <w:cnfStyle w:val="000000000000" w:firstRow="0" w:lastRow="0" w:firstColumn="0" w:lastColumn="0" w:oddVBand="0" w:evenVBand="0" w:oddHBand="0" w:evenHBand="0" w:firstRowFirstColumn="0" w:firstRowLastColumn="0" w:lastRowFirstColumn="0" w:lastRowLastColumn="0"/>
            </w:pPr>
            <w:r>
              <w:t>Corresponding Fulfilment event added</w:t>
            </w:r>
          </w:p>
        </w:tc>
      </w:tr>
      <w:tr w:rsidR="00B65CDD" w14:paraId="033DEA2F" w14:textId="77777777">
        <w:trPr>
          <w:cnfStyle w:val="000000100000" w:firstRow="0" w:lastRow="0" w:firstColumn="0" w:lastColumn="0" w:oddVBand="0" w:evenVBand="0" w:oddHBand="1" w:evenHBand="0" w:firstRowFirstColumn="0" w:firstRowLastColumn="0" w:lastRowFirstColumn="0" w:lastRowLastColumn="0"/>
          <w:divId w:val="674572472"/>
        </w:trPr>
        <w:tc>
          <w:tcPr>
            <w:cnfStyle w:val="001000000000" w:firstRow="0" w:lastRow="0" w:firstColumn="1" w:lastColumn="0" w:oddVBand="0" w:evenVBand="0" w:oddHBand="0" w:evenHBand="0" w:firstRowFirstColumn="0" w:firstRowLastColumn="0" w:lastRowFirstColumn="0" w:lastRowLastColumn="0"/>
            <w:tcW w:w="0" w:type="auto"/>
            <w:hideMark/>
          </w:tcPr>
          <w:p w14:paraId="7AD30B50" w14:textId="77777777" w:rsidR="00B65CDD" w:rsidRDefault="00B65CDD">
            <w:r>
              <w:t>Publication</w:t>
            </w:r>
          </w:p>
        </w:tc>
        <w:tc>
          <w:tcPr>
            <w:tcW w:w="0" w:type="auto"/>
            <w:hideMark/>
          </w:tcPr>
          <w:p w14:paraId="0D65F8F9" w14:textId="77777777" w:rsidR="00B65CDD" w:rsidRDefault="00B65CDD">
            <w:pPr>
              <w:cnfStyle w:val="000000100000" w:firstRow="0" w:lastRow="0" w:firstColumn="0" w:lastColumn="0" w:oddVBand="0" w:evenVBand="0" w:oddHBand="1" w:evenHBand="0" w:firstRowFirstColumn="0" w:firstRowLastColumn="0" w:lastRowFirstColumn="0" w:lastRowLastColumn="0"/>
            </w:pPr>
            <w:r>
              <w:t>Not published or previously published</w:t>
            </w:r>
          </w:p>
        </w:tc>
        <w:tc>
          <w:tcPr>
            <w:tcW w:w="0" w:type="auto"/>
            <w:hideMark/>
          </w:tcPr>
          <w:p w14:paraId="1C0D1425" w14:textId="77777777" w:rsidR="00B65CDD" w:rsidRDefault="00B65CDD">
            <w:pPr>
              <w:cnfStyle w:val="000000100000" w:firstRow="0" w:lastRow="0" w:firstColumn="0" w:lastColumn="0" w:oddVBand="0" w:evenVBand="0" w:oddHBand="1" w:evenHBand="0" w:firstRowFirstColumn="0" w:firstRowLastColumn="0" w:lastRowFirstColumn="0" w:lastRowLastColumn="0"/>
            </w:pPr>
            <w:r>
              <w:t>Publish an authorised Decision or fulfilment fact</w:t>
            </w:r>
          </w:p>
        </w:tc>
        <w:tc>
          <w:tcPr>
            <w:tcW w:w="0" w:type="auto"/>
            <w:hideMark/>
          </w:tcPr>
          <w:p w14:paraId="3CCA7EF2" w14:textId="77777777" w:rsidR="00B65CDD" w:rsidRDefault="00B65CDD">
            <w:pPr>
              <w:cnfStyle w:val="000000100000" w:firstRow="0" w:lastRow="0" w:firstColumn="0" w:lastColumn="0" w:oddVBand="0" w:evenVBand="0" w:oddHBand="1" w:evenHBand="0" w:firstRowFirstColumn="0" w:firstRowLastColumn="0" w:lastRowFirstColumn="0" w:lastRowLastColumn="0"/>
            </w:pPr>
            <w:r>
              <w:t>Published</w:t>
            </w:r>
          </w:p>
        </w:tc>
        <w:tc>
          <w:tcPr>
            <w:tcW w:w="0" w:type="auto"/>
            <w:hideMark/>
          </w:tcPr>
          <w:p w14:paraId="3F74E9E6" w14:textId="77777777" w:rsidR="00B65CDD" w:rsidRDefault="00B65CDD">
            <w:pPr>
              <w:cnfStyle w:val="000000100000" w:firstRow="0" w:lastRow="0" w:firstColumn="0" w:lastColumn="0" w:oddVBand="0" w:evenVBand="0" w:oddHBand="1" w:evenHBand="0" w:firstRowFirstColumn="0" w:firstRowLastColumn="0" w:lastRowFirstColumn="0" w:lastRowLastColumn="0"/>
            </w:pPr>
            <w:r>
              <w:t>Outcome Published</w:t>
            </w:r>
          </w:p>
        </w:tc>
      </w:tr>
    </w:tbl>
    <w:p w14:paraId="794DC771" w14:textId="77777777" w:rsidR="00B65CDD" w:rsidRDefault="00B65CDD">
      <w:pPr>
        <w:spacing w:before="0" w:after="0" w:line="278" w:lineRule="auto"/>
        <w:divId w:val="674572472"/>
        <w:rPr>
          <w:rFonts w:ascii="Calibri" w:hAnsi="Calibri"/>
        </w:rPr>
      </w:pPr>
    </w:p>
    <w:p w14:paraId="3BC03E7F" w14:textId="77777777" w:rsidR="00B65CDD" w:rsidRDefault="00B65CDD">
      <w:pPr>
        <w:rPr>
          <w:kern w:val="2"/>
          <w:lang w:eastAsia="en-NZ"/>
          <w14:ligatures w14:val="standardContextual"/>
        </w:rPr>
      </w:pPr>
    </w:p>
    <w:p w14:paraId="7FAE4302" w14:textId="77777777" w:rsidR="002950BE" w:rsidRDefault="002950BE">
      <w:pPr>
        <w:rPr>
          <w:kern w:val="2"/>
          <w:lang w:eastAsia="en-NZ"/>
          <w14:ligatures w14:val="standardContextual"/>
        </w:rPr>
      </w:pPr>
    </w:p>
    <w:p w14:paraId="669C3B89" w14:textId="77777777" w:rsidR="002950BE" w:rsidRDefault="002950BE">
      <w:pPr>
        <w:rPr>
          <w:kern w:val="2"/>
          <w:lang w:eastAsia="en-NZ"/>
          <w14:ligatures w14:val="standardContextual"/>
        </w:rPr>
      </w:pPr>
      <w:r>
        <w:t xml:space="preserve">User-interface actions such as filter, order, page, select, open, save and cancel do not change lifecycle state and are therefore excluded from the table. A transition occurs only where a valid business action succeeds. If a guard fails—for example, validation is incomplete or delegated authority is insufficient—the entity remains in its current </w:t>
      </w:r>
      <w:proofErr w:type="gramStart"/>
      <w:r>
        <w:t>state</w:t>
      </w:r>
      <w:proofErr w:type="gramEnd"/>
      <w:r>
        <w:t xml:space="preserve"> and the failure is reported without creating the target event.</w:t>
      </w:r>
    </w:p>
    <w:p w14:paraId="1AB67BDC" w14:textId="77777777" w:rsidR="00FC424D" w:rsidRDefault="00FC424D">
      <w:pPr>
        <w:pStyle w:val="Heading2"/>
        <w:rPr>
          <w:kern w:val="2"/>
          <w:lang w:eastAsia="en-NZ"/>
          <w14:ligatures w14:val="standardContextual"/>
        </w:rPr>
      </w:pPr>
      <w:bookmarkStart w:id="73" w:name="_Toc239054485"/>
      <w:r>
        <w:t>Established Architectural Foundations</w:t>
      </w:r>
    </w:p>
    <w:p w14:paraId="1F1BAF68" w14:textId="77777777" w:rsidR="00FC424D" w:rsidRDefault="00FC424D">
      <w:pPr>
        <w:divId w:val="2062288207"/>
        <w:rPr>
          <w:kern w:val="2"/>
          <w:lang w:eastAsia="en-NZ"/>
          <w14:ligatures w14:val="standardContextual"/>
        </w:rPr>
      </w:pPr>
      <w:r>
        <w:t>This architecture is not a novel pattern. It composes established practices and applies each to a defined concern. Domain-Driven Design supports modelling entities with persistent identity, value objects, aggregates and domain services within explicit business boundaries. Microsoft’s domain-analysis guidance similarly recommends designing around business capabilities, with strong cohesion, loose coupling and domain knowledge hidden from clients.</w:t>
      </w:r>
    </w:p>
    <w:p w14:paraId="0424FCB4" w14:textId="77777777" w:rsidR="00FC424D" w:rsidRDefault="00FC424D">
      <w:pPr>
        <w:divId w:val="2062288207"/>
      </w:pPr>
      <w:r>
        <w:t xml:space="preserve">The separation between Views and state-changing Actions is consistent with Command Query Responsibility Segregation and command-query separation. Microsoft distinguishes queries, which retrieve information without changing state, from commands that represent specific business tasks and mutate state. Its implementation guidance also supports </w:t>
      </w:r>
      <w:proofErr w:type="spellStart"/>
      <w:r>
        <w:t>ViewModels</w:t>
      </w:r>
      <w:proofErr w:type="spellEnd"/>
      <w:r>
        <w:t xml:space="preserve"> shaped for client needs independently of the transactional domain model. The paper does not require the full infrastructure complexity sometimes associated with CQRS; it applies the underlying separation of reads, user intent and state-changing operations.</w:t>
      </w:r>
    </w:p>
    <w:p w14:paraId="19FF49A7" w14:textId="77777777" w:rsidR="00FC424D" w:rsidRDefault="00FC424D">
      <w:pPr>
        <w:divId w:val="2062288207"/>
      </w:pPr>
      <w:r>
        <w:t xml:space="preserve">Brokers implement an established façade or adapter boundary. The Azure Architecture </w:t>
      </w:r>
      <w:proofErr w:type="spellStart"/>
      <w:r>
        <w:t>Center’s</w:t>
      </w:r>
      <w:proofErr w:type="spellEnd"/>
      <w:r>
        <w:t xml:space="preserve"> Anti-Corruption Layer pattern places a translation layer between subsystems so that external interfaces and semantics do not constrain the internal domain design. Brokers serve the same separation purpose for persistence, rule-engine and integration access; they should adapt and delegate rather than accumulate business rules.</w:t>
      </w:r>
    </w:p>
    <w:p w14:paraId="71B95159" w14:textId="77777777" w:rsidR="00FC424D" w:rsidRDefault="00FC424D">
      <w:pPr>
        <w:divId w:val="2062288207"/>
      </w:pPr>
      <w:r>
        <w:t>Coordinating View Flows over entity-owned state engines is also established practice. State-machine workflows model explicit states and transitions, with conditions determining whether a transition may occur and Actions performing the work of the transition. Where fulfilment spans another service, orchestration and Saga guidance supports a coordinator directing a sequence of independently owned operations and recording failures or compensating activity. The coordinator does not become the owner of each participant’s business state.</w:t>
      </w:r>
    </w:p>
    <w:p w14:paraId="6D72C0AF" w14:textId="77777777" w:rsidR="00FC424D" w:rsidRDefault="00FC424D">
      <w:pPr>
        <w:divId w:val="2062288207"/>
      </w:pPr>
      <w:r>
        <w:t>The audit design is likewise conventional. Microsoft identifies system-versioned temporal tables as a built-in mechanism for retaining full row history, auditing changes, reconstructing past state and performing data forensics. Microsoft also cautions that event sourcing is a complex pattern with significant trade-offs and that traditional data management is sufficient for most systems. The design therefore stores current business state directly, uses temporal history for consequential changes, and reserves diagnostic logs for temporary technical evidence.</w:t>
      </w:r>
    </w:p>
    <w:p w14:paraId="6656F56E" w14:textId="77777777" w:rsidR="00FC424D" w:rsidRDefault="00FC424D">
      <w:pPr>
        <w:divId w:val="2062288207"/>
      </w:pPr>
      <w:r>
        <w:t>Taken together, these are established patterns used conservatively: enduring domain entities, separated read and command concerns, thin presentation, delegated adapters, explicit state machines, orchestration at process boundaries and temporal audit history. The design’s contribution is their coherent application to Requests, not the invention of a new architectural style.</w:t>
      </w:r>
    </w:p>
    <w:p w14:paraId="7E596ED2" w14:textId="7303DF2B" w:rsidR="00744FF3" w:rsidRDefault="00744FF3" w:rsidP="00744FF3">
      <w:pPr>
        <w:pStyle w:val="Heading1"/>
      </w:pPr>
      <w:r>
        <w:t>Implementation</w:t>
      </w:r>
      <w:bookmarkEnd w:id="73"/>
    </w:p>
    <w:p w14:paraId="05C22A01" w14:textId="77777777" w:rsidR="000137EF" w:rsidRDefault="000137EF" w:rsidP="000137EF">
      <w:pPr>
        <w:pStyle w:val="BodyText"/>
        <w:divId w:val="1184712501"/>
        <w:rPr>
          <w:kern w:val="2"/>
          <w:lang w:eastAsia="en-NZ"/>
          <w14:ligatures w14:val="standardContextual"/>
        </w:rPr>
      </w:pPr>
      <w:bookmarkStart w:id="74" w:name="_Toc239054486"/>
      <w:r>
        <w:t>Implementation must build and preserve the complete logical model, including the distinct identities, relationships and provenance of Request, Submission, Proposal, Assessment, Decision, Decision Fulfilment and Publication. A Request Type may simplify how these concepts are presented, but it must retain their logical boundaries.</w:t>
      </w:r>
    </w:p>
    <w:p w14:paraId="7014FCBF" w14:textId="77777777" w:rsidR="00F36433" w:rsidRDefault="00F36433" w:rsidP="00F36433">
      <w:pPr>
        <w:divId w:val="1184712501"/>
        <w:rPr>
          <w:kern w:val="2"/>
          <w:lang w:eastAsia="en-NZ"/>
          <w14:ligatures w14:val="standardContextual"/>
        </w:rPr>
      </w:pPr>
      <w:r>
        <w:t>For business analysis and delivery, conformance means identifying the Request Type, enduring records, information supplied, calculated Proposal, authority exercised, Decision, fulfilment and published outcome for the implemented process. Analysts must specify which entities and transitions apply, which may be hidden or combined in the user experience, and which information remains immutable. The design does not require every Request Type to expose every stage, but it does require every implemented distinction, omission and authority boundary to be explicit and testable.</w:t>
      </w:r>
    </w:p>
    <w:p w14:paraId="1EA975F2" w14:textId="77777777" w:rsidR="009C1F88" w:rsidRPr="00610922" w:rsidRDefault="009C1F88" w:rsidP="00610922">
      <w:pPr>
        <w:divId w:val="1184712501"/>
      </w:pPr>
    </w:p>
    <w:p w14:paraId="2300D4C0" w14:textId="0A4BF2AC" w:rsidR="00F27976" w:rsidRDefault="00F27976" w:rsidP="00F27976">
      <w:pPr>
        <w:pStyle w:val="Heading4"/>
        <w:divId w:val="1184712501"/>
      </w:pPr>
      <w:r>
        <w:t>Proportionate</w:t>
      </w:r>
    </w:p>
    <w:bookmarkEnd w:id="74"/>
    <w:p w14:paraId="5D0BBB85" w14:textId="77777777" w:rsidR="00AD5D2C" w:rsidRDefault="00AD5D2C">
      <w:pPr>
        <w:rPr>
          <w:kern w:val="2"/>
          <w:lang w:eastAsia="en-NZ"/>
          <w14:ligatures w14:val="standardContextual"/>
        </w:rPr>
      </w:pPr>
      <w:r>
        <w:t>A Request Type may combine Request creation with the initial Submission, support only one Submission, or present the rule-engine Proposal as part of the Submission where separate revision, assessment or override is unnecessary. These choices simplify the implemented process without removing the underlying entities or preventing richer behaviour from being introduced later.</w:t>
      </w:r>
    </w:p>
    <w:p w14:paraId="3BD7DAEC" w14:textId="77777777" w:rsidR="006648E4" w:rsidRDefault="00F27976" w:rsidP="00F27976">
      <w:pPr>
        <w:pStyle w:val="Heading4"/>
      </w:pPr>
      <w:r>
        <w:t xml:space="preserve">Mapping </w:t>
      </w:r>
    </w:p>
    <w:p w14:paraId="6DDC9AE3" w14:textId="77777777" w:rsidR="00AD5D2C" w:rsidRDefault="00AD5D2C">
      <w:pPr>
        <w:rPr>
          <w:kern w:val="2"/>
          <w:lang w:eastAsia="en-NZ"/>
          <w14:ligatures w14:val="standardContextual"/>
        </w:rPr>
      </w:pPr>
      <w:bookmarkStart w:id="75" w:name="_Toc239054489"/>
      <w:bookmarkStart w:id="76" w:name="_Toc239054488"/>
      <w:r>
        <w:t>The logical model described in this paper supports the current Additional Relief Teacher Funding requirements without being defined by them. It provides a stable basis for future Request Types with different evidence, assessment, authority, fulfilment and publication needs. Each use case may implement only the behaviours it requires, provided it conforms to the common logical model and preserves the entity boundaries needed for later extension.</w:t>
      </w:r>
    </w:p>
    <w:p w14:paraId="4C635BFA" w14:textId="77777777" w:rsidR="00AE5FEE" w:rsidRDefault="00AE5FEE" w:rsidP="00AE5FEE">
      <w:pPr>
        <w:pStyle w:val="Heading1"/>
        <w:rPr>
          <w:kern w:val="36"/>
          <w:lang w:eastAsia="en-NZ"/>
          <w14:ligatures w14:val="standardContextual"/>
        </w:rPr>
      </w:pPr>
      <w:r>
        <w:t>Implementation Requirements</w:t>
      </w:r>
      <w:bookmarkEnd w:id="76"/>
    </w:p>
    <w:bookmarkEnd w:id="75"/>
    <w:p w14:paraId="05C50498" w14:textId="77777777" w:rsidR="00F36433" w:rsidRDefault="00F36433">
      <w:pPr>
        <w:rPr>
          <w:kern w:val="2"/>
          <w:lang w:eastAsia="en-NZ"/>
          <w14:ligatures w14:val="standardContextual"/>
        </w:rPr>
      </w:pPr>
      <w:r>
        <w:t>The implementation must preserve the complete logical Requests model, its entity boundaries and its versioned evidential history. Conformance is demonstrated when each implemented Request Type identifies its applicable entities, lifecycle states, authority guards, permitted Actions, retained evidence and intentionally omitted or combined user-interface operations. The rule-engine Proposal must remain separately identifiable from the authorised Assessment and resulting Decision. Governed variable records must retain explicit identity, lifecycle, ownership and relationships, and the logical field and query model must remain portable across provider-specific physical implementations. Additional Relief Teacher Funding is the first proportionate implementation and must satisfy these tests.</w:t>
      </w:r>
    </w:p>
    <w:p w14:paraId="0FC1B9B6" w14:textId="77777777" w:rsidR="00F36433" w:rsidRDefault="00F36433">
      <w:pPr>
        <w:rPr>
          <w:kern w:val="2"/>
          <w:lang w:eastAsia="en-NZ"/>
          <w14:ligatures w14:val="standardContextual"/>
        </w:rPr>
      </w:pPr>
      <w:r>
        <w:t>For each implemented Request Type, delivery must produce a conformance specification identifying the applicable entities, their states and transitions, the roles authorised to invoke each Action, the information read or changed, the evidence and reason retained, the services invoked through Brokers, and any BREAD operations intentionally omitted or combined. These specifications form the basis for acceptance criteria, test coverage and operational procedures.</w:t>
      </w:r>
    </w:p>
    <w:p w14:paraId="23F363B9" w14:textId="77777777" w:rsidR="00AD5D2C" w:rsidRDefault="00AD5D2C">
      <w:pPr>
        <w:pStyle w:val="Heading1"/>
        <w:rPr>
          <w:kern w:val="36"/>
          <w:lang w:eastAsia="en-NZ"/>
          <w14:ligatures w14:val="standardContextual"/>
        </w:rPr>
      </w:pPr>
      <w:r>
        <w:t>Conclusion</w:t>
      </w:r>
    </w:p>
    <w:p w14:paraId="16E40A0F" w14:textId="77777777" w:rsidR="00160B21" w:rsidRDefault="00160B21" w:rsidP="00610922">
      <w:pPr>
        <w:rPr>
          <w:kern w:val="2"/>
          <w:lang w:eastAsia="en-NZ"/>
          <w14:ligatures w14:val="standardContextual"/>
        </w:rPr>
      </w:pPr>
      <w:r w:rsidRPr="00610922">
        <w:t>The fir</w:t>
      </w:r>
      <w:r>
        <w:t>st, transitional implementation should not define the enduring boundary of the architecture. Additional Relief Teacher Funding is the first Request Type and the only one currently in delivery scope, but the capability being designed is Requests, as established by the earlier System Design Description.</w:t>
      </w:r>
    </w:p>
    <w:p w14:paraId="741A03F4" w14:textId="77777777" w:rsidR="00C02B31" w:rsidRDefault="00C02B31">
      <w:pPr>
        <w:rPr>
          <w:kern w:val="2"/>
          <w:lang w:eastAsia="en-NZ"/>
          <w14:ligatures w14:val="standardContextual"/>
        </w:rPr>
      </w:pPr>
      <w:r>
        <w:t>The refined model represents the business more accurately by separating what was requested, submitted, calculated, assessed, decided, done and communicated. A Submission records the requester’s assertions; a Proposal records the rule engine’s calculated outcome; an Assessment records the authorised response to that Proposal; and the Decision records the organisation’s resulting authoritative determination.</w:t>
      </w:r>
    </w:p>
    <w:p w14:paraId="405A706D" w14:textId="77777777" w:rsidR="00F36433" w:rsidRDefault="00F36433">
      <w:pPr>
        <w:rPr>
          <w:kern w:val="2"/>
          <w:lang w:eastAsia="en-NZ"/>
          <w14:ligatures w14:val="standardContextual"/>
        </w:rPr>
      </w:pPr>
      <w:r>
        <w:t>Additional Relief Teacher Funding will be implemented as the first proportionate configuration of the complete logical Requests model. It may expose only the stages required for its current process, but it must preserve the distinctions needed for evidence, calculation, authority, fulfilment and later reuse. Those preserved boundaries allow later Request Types to be introduced without structural redesign or reconstruction of historical meaning.</w:t>
      </w: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77" w:name="Location_Appendices"/>
      <w:bookmarkStart w:id="78" w:name="_Toc145049430"/>
      <w:bookmarkStart w:id="79" w:name="_Toc239054491"/>
      <w:bookmarkEnd w:id="77"/>
      <w:r>
        <w:t>Appendices</w:t>
      </w:r>
      <w:bookmarkEnd w:id="78"/>
      <w:bookmarkEnd w:id="79"/>
    </w:p>
    <w:p w14:paraId="2F89881E" w14:textId="1FCDE4B2" w:rsidR="000D0A25" w:rsidRDefault="005255FC" w:rsidP="005C7C13">
      <w:pPr>
        <w:pStyle w:val="Appendix"/>
      </w:pPr>
      <w:bookmarkStart w:id="80" w:name="_Toc145049431"/>
      <w:bookmarkStart w:id="81" w:name="_Toc239054492"/>
      <w:r w:rsidRPr="005C7C13">
        <w:t xml:space="preserve">Appendix A - </w:t>
      </w:r>
      <w:r w:rsidR="008C39DC" w:rsidRPr="005C7C13">
        <w:t>Document</w:t>
      </w:r>
      <w:r w:rsidR="00DA59D0" w:rsidRPr="005C7C13">
        <w:t xml:space="preserve"> Information</w:t>
      </w:r>
      <w:bookmarkEnd w:id="80"/>
      <w:bookmarkEnd w:id="81"/>
    </w:p>
    <w:p w14:paraId="0067885D" w14:textId="021C57E9" w:rsidR="00FF1C92" w:rsidRDefault="00FF1C92" w:rsidP="00FF1C92">
      <w:pPr>
        <w:pStyle w:val="NotContents-Heading3"/>
      </w:pPr>
      <w:r>
        <w:t>Authors &amp; Collaborators</w:t>
      </w:r>
    </w:p>
    <w:p w14:paraId="0B587FEA" w14:textId="5886D0EC" w:rsidR="00FF1C92" w:rsidRDefault="00FF1C92" w:rsidP="0015673E">
      <w:pPr>
        <w:pStyle w:val="ListParagraph"/>
        <w:numPr>
          <w:ilvl w:val="0"/>
          <w:numId w:val="4"/>
        </w:numPr>
      </w:pPr>
      <w:r>
        <w:t>Sky Sigal, Solution Architect</w:t>
      </w:r>
    </w:p>
    <w:p w14:paraId="38CB33FE" w14:textId="25209161" w:rsidR="00E87D24" w:rsidRDefault="00E87D24" w:rsidP="00E87D24">
      <w:pPr>
        <w:pStyle w:val="Heading3"/>
      </w:pPr>
      <w:bookmarkStart w:id="82" w:name="_Toc239054493"/>
      <w:r>
        <w:t>Versions</w:t>
      </w:r>
      <w:bookmarkEnd w:id="82"/>
    </w:p>
    <w:p w14:paraId="3512656D" w14:textId="28AE54C0" w:rsidR="001A5907" w:rsidRPr="00E87D24" w:rsidRDefault="00E87D24" w:rsidP="0015673E">
      <w:pPr>
        <w:pStyle w:val="BodyText"/>
        <w:numPr>
          <w:ilvl w:val="1"/>
          <w:numId w:val="3"/>
        </w:numPr>
      </w:pPr>
      <w:r>
        <w:t>Initial Draft</w:t>
      </w:r>
    </w:p>
    <w:p w14:paraId="43AB590F" w14:textId="681DED0E" w:rsidR="008C39DC" w:rsidRDefault="008C39DC" w:rsidP="005255FC">
      <w:pPr>
        <w:pStyle w:val="Heading3"/>
      </w:pPr>
      <w:bookmarkStart w:id="83" w:name="_Toc239054494"/>
      <w:r>
        <w:t>Images</w:t>
      </w:r>
      <w:bookmarkEnd w:id="83"/>
    </w:p>
    <w:p w14:paraId="2DD82614" w14:textId="1C5BEB49" w:rsidR="008C39DC" w:rsidRDefault="008C39DC" w:rsidP="008C39DC"/>
    <w:p w14:paraId="5ED594EB" w14:textId="18C9D77A" w:rsidR="008C39DC" w:rsidRPr="001E2299" w:rsidRDefault="008C39DC" w:rsidP="001E2299">
      <w:pPr>
        <w:pStyle w:val="Heading3"/>
      </w:pPr>
      <w:bookmarkStart w:id="84" w:name="_Toc239054495"/>
      <w:r w:rsidRPr="001E2299">
        <w:t>Tables</w:t>
      </w:r>
      <w:bookmarkEnd w:id="84"/>
    </w:p>
    <w:p w14:paraId="125C1C6B" w14:textId="20188681" w:rsidR="008C39DC" w:rsidRDefault="008C39DC" w:rsidP="008C39DC"/>
    <w:p w14:paraId="20825760" w14:textId="69F12EA0" w:rsidR="000F10AE" w:rsidRDefault="000F10AE" w:rsidP="00660C49">
      <w:pPr>
        <w:pStyle w:val="Heading3"/>
      </w:pPr>
      <w:bookmarkStart w:id="85" w:name="_Toc239054496"/>
      <w:r>
        <w:t>References</w:t>
      </w:r>
      <w:bookmarkEnd w:id="85"/>
    </w:p>
    <w:p w14:paraId="72D0C6C1" w14:textId="77777777" w:rsidR="00222012" w:rsidRDefault="00222012">
      <w:pPr>
        <w:divId w:val="129977167"/>
        <w:rPr>
          <w:kern w:val="2"/>
          <w:lang w:eastAsia="en-NZ"/>
          <w14:ligatures w14:val="standardContextual"/>
        </w:rPr>
      </w:pPr>
      <w:bookmarkStart w:id="86" w:name="_Toc239054497"/>
      <w:r>
        <w:t xml:space="preserve">ISO/IEC 11179-1:2023, </w:t>
      </w:r>
      <w:hyperlink r:id="rId18" w:history="1">
        <w:r>
          <w:rPr>
            <w:rStyle w:val="Hyperlink"/>
          </w:rPr>
          <w:t>Information technology — Metadata registries — Part 1: Framework</w:t>
        </w:r>
      </w:hyperlink>
      <w:r>
        <w:t>.</w:t>
      </w:r>
    </w:p>
    <w:p w14:paraId="4E65C8C8" w14:textId="77777777" w:rsidR="00222012" w:rsidRDefault="00222012">
      <w:pPr>
        <w:divId w:val="129977167"/>
      </w:pPr>
      <w:r>
        <w:t xml:space="preserve">ISO/IEC 11179-3:2023, </w:t>
      </w:r>
      <w:hyperlink r:id="rId19" w:history="1">
        <w:r>
          <w:rPr>
            <w:rStyle w:val="Hyperlink"/>
          </w:rPr>
          <w:t>Information technology — Metadata registries — Part 3: Metamodel for registry common facilities</w:t>
        </w:r>
      </w:hyperlink>
      <w:r>
        <w:t>.</w:t>
      </w:r>
    </w:p>
    <w:p w14:paraId="31D48570" w14:textId="77777777" w:rsidR="00222012" w:rsidRDefault="00222012">
      <w:pPr>
        <w:divId w:val="129977167"/>
      </w:pPr>
      <w:r>
        <w:t xml:space="preserve">ISO/IEC 11179-31:2023, </w:t>
      </w:r>
      <w:hyperlink r:id="rId20" w:history="1">
        <w:r>
          <w:rPr>
            <w:rStyle w:val="Hyperlink"/>
          </w:rPr>
          <w:t>Information technology — Metadata registries — Part 31: Metamodel for data specification registration</w:t>
        </w:r>
      </w:hyperlink>
      <w:r>
        <w:t>.</w:t>
      </w:r>
    </w:p>
    <w:p w14:paraId="410FD8ED" w14:textId="77777777" w:rsidR="00222012" w:rsidRDefault="00222012">
      <w:pPr>
        <w:divId w:val="129977167"/>
      </w:pPr>
      <w:r>
        <w:t xml:space="preserve">Eric Evans, </w:t>
      </w:r>
      <w:hyperlink r:id="rId21" w:history="1">
        <w:r>
          <w:rPr>
            <w:rStyle w:val="Hyperlink"/>
          </w:rPr>
          <w:t>Domain-Driven Design Reference: Definitions and Pattern Summaries</w:t>
        </w:r>
      </w:hyperlink>
      <w:r>
        <w:t>, 2015.</w:t>
      </w:r>
    </w:p>
    <w:p w14:paraId="1801E1A1" w14:textId="77777777" w:rsidR="00222012" w:rsidRDefault="00222012">
      <w:pPr>
        <w:divId w:val="129977167"/>
      </w:pPr>
      <w:r>
        <w:t xml:space="preserve">W3C, </w:t>
      </w:r>
      <w:hyperlink r:id="rId22" w:history="1">
        <w:r>
          <w:rPr>
            <w:rStyle w:val="Hyperlink"/>
          </w:rPr>
          <w:t>OWL 2 Web Ontology Language Structural Specification and Functional-Style Syntax</w:t>
        </w:r>
      </w:hyperlink>
      <w:r>
        <w:t>, Second Edition, 2012.</w:t>
      </w:r>
    </w:p>
    <w:p w14:paraId="1B3995B0" w14:textId="77777777" w:rsidR="00222012" w:rsidRDefault="00222012">
      <w:pPr>
        <w:divId w:val="129977167"/>
      </w:pPr>
      <w:r>
        <w:t xml:space="preserve">Martin Fowler, </w:t>
      </w:r>
      <w:hyperlink r:id="rId23" w:history="1">
        <w:r>
          <w:rPr>
            <w:rStyle w:val="Hyperlink"/>
          </w:rPr>
          <w:t>Presentation Domain Separation</w:t>
        </w:r>
      </w:hyperlink>
      <w:r>
        <w:t xml:space="preserve">, 2003; and </w:t>
      </w:r>
      <w:hyperlink r:id="rId24" w:history="1">
        <w:r>
          <w:rPr>
            <w:rStyle w:val="Hyperlink"/>
          </w:rPr>
          <w:t>Presentation Domain Data Layering</w:t>
        </w:r>
      </w:hyperlink>
      <w:r>
        <w:t>, 2015.</w:t>
      </w:r>
    </w:p>
    <w:p w14:paraId="64659E7E" w14:textId="77777777" w:rsidR="00222012" w:rsidRDefault="00222012" w:rsidP="00222012">
      <w:pPr>
        <w:divId w:val="129977167"/>
        <w:rPr>
          <w:kern w:val="2"/>
          <w:lang w:eastAsia="en-NZ"/>
          <w14:ligatures w14:val="standardContextual"/>
        </w:rPr>
      </w:pPr>
      <w:r>
        <w:t xml:space="preserve">Martin Fowler, </w:t>
      </w:r>
      <w:hyperlink r:id="rId25" w:history="1">
        <w:r>
          <w:rPr>
            <w:rStyle w:val="Hyperlink"/>
          </w:rPr>
          <w:t>Separated Presentation</w:t>
        </w:r>
      </w:hyperlink>
      <w:r>
        <w:t xml:space="preserve">, 2006; and </w:t>
      </w:r>
      <w:hyperlink r:id="rId26" w:history="1">
        <w:r>
          <w:rPr>
            <w:rStyle w:val="Hyperlink"/>
          </w:rPr>
          <w:t>Presentation Model</w:t>
        </w:r>
      </w:hyperlink>
      <w:r>
        <w:t>, 2004.</w:t>
      </w:r>
    </w:p>
    <w:p w14:paraId="0B303D42" w14:textId="77777777" w:rsidR="00222012" w:rsidRDefault="00222012">
      <w:pPr>
        <w:divId w:val="129977167"/>
      </w:pPr>
      <w:r>
        <w:t xml:space="preserve">Microsoft, </w:t>
      </w:r>
      <w:hyperlink r:id="rId27" w:history="1">
        <w:r>
          <w:rPr>
            <w:rStyle w:val="Hyperlink"/>
          </w:rPr>
          <w:t>Overview of ASP.NET Core MVC</w:t>
        </w:r>
      </w:hyperlink>
      <w:r>
        <w:t xml:space="preserve">; </w:t>
      </w:r>
      <w:hyperlink r:id="rId28" w:history="1">
        <w:r>
          <w:rPr>
            <w:rStyle w:val="Hyperlink"/>
          </w:rPr>
          <w:t>Handle requests with controllers in ASP.NET Core MVC</w:t>
        </w:r>
      </w:hyperlink>
      <w:r>
        <w:t xml:space="preserve">; and </w:t>
      </w:r>
      <w:hyperlink r:id="rId29" w:history="1">
        <w:r>
          <w:rPr>
            <w:rStyle w:val="Hyperlink"/>
          </w:rPr>
          <w:t>State Machine Workflows</w:t>
        </w:r>
      </w:hyperlink>
      <w:r>
        <w:t>.</w:t>
      </w:r>
    </w:p>
    <w:p w14:paraId="2921BE93" w14:textId="77777777" w:rsidR="00222012" w:rsidRDefault="00222012" w:rsidP="00222012">
      <w:pPr>
        <w:divId w:val="129977167"/>
        <w:rPr>
          <w:kern w:val="2"/>
          <w:lang w:eastAsia="en-NZ"/>
          <w14:ligatures w14:val="standardContextual"/>
        </w:rPr>
      </w:pPr>
      <w:r>
        <w:t xml:space="preserve">Microsoft, </w:t>
      </w:r>
      <w:hyperlink r:id="rId30" w:history="1">
        <w:r>
          <w:rPr>
            <w:rStyle w:val="Hyperlink"/>
          </w:rPr>
          <w:t>Views in ASP.NET Core MVC</w:t>
        </w:r>
      </w:hyperlink>
      <w:r>
        <w:t xml:space="preserve">; and </w:t>
      </w:r>
      <w:hyperlink r:id="rId31" w:history="1">
        <w:r>
          <w:rPr>
            <w:rStyle w:val="Hyperlink"/>
          </w:rPr>
          <w:t>Transition Activity Designer</w:t>
        </w:r>
      </w:hyperlink>
      <w:r>
        <w:t>.</w:t>
      </w:r>
    </w:p>
    <w:p w14:paraId="54AAC8EB" w14:textId="77777777" w:rsidR="00222012" w:rsidRDefault="00222012">
      <w:pPr>
        <w:divId w:val="129977167"/>
      </w:pPr>
      <w:r>
        <w:t xml:space="preserve">Amazon Web Services, </w:t>
      </w:r>
      <w:hyperlink r:id="rId32" w:history="1">
        <w:r>
          <w:rPr>
            <w:rStyle w:val="Hyperlink"/>
          </w:rPr>
          <w:t>Saga orchestration pattern</w:t>
        </w:r>
      </w:hyperlink>
      <w:r>
        <w:t>.</w:t>
      </w:r>
    </w:p>
    <w:p w14:paraId="566D76D5" w14:textId="77777777" w:rsidR="00FC424D" w:rsidRDefault="00FC424D">
      <w:pPr>
        <w:rPr>
          <w:kern w:val="2"/>
          <w:lang w:eastAsia="en-NZ"/>
          <w14:ligatures w14:val="standardContextual"/>
        </w:rPr>
      </w:pPr>
      <w:r>
        <w:t xml:space="preserve">Microsoft, </w:t>
      </w:r>
      <w:hyperlink r:id="rId33" w:history="1">
        <w:r>
          <w:rPr>
            <w:rStyle w:val="Hyperlink"/>
          </w:rPr>
          <w:t>Use Domain Analysis to Model Microservices</w:t>
        </w:r>
      </w:hyperlink>
      <w:r>
        <w:t xml:space="preserve">; </w:t>
      </w:r>
      <w:hyperlink r:id="rId34" w:history="1">
        <w:r>
          <w:rPr>
            <w:rStyle w:val="Hyperlink"/>
          </w:rPr>
          <w:t>Use Tactical DDD to Design Microservices</w:t>
        </w:r>
      </w:hyperlink>
      <w:r>
        <w:t xml:space="preserve">; and </w:t>
      </w:r>
      <w:hyperlink r:id="rId35" w:history="1">
        <w:r>
          <w:rPr>
            <w:rStyle w:val="Hyperlink"/>
          </w:rPr>
          <w:t>Identify Microservice Boundaries</w:t>
        </w:r>
      </w:hyperlink>
      <w:r>
        <w:t>.</w:t>
      </w:r>
    </w:p>
    <w:p w14:paraId="21DA46B5" w14:textId="77777777" w:rsidR="00FC424D" w:rsidRDefault="00FC424D">
      <w:pPr>
        <w:rPr>
          <w:kern w:val="2"/>
          <w:lang w:eastAsia="en-NZ"/>
          <w14:ligatures w14:val="standardContextual"/>
        </w:rPr>
      </w:pPr>
      <w:r>
        <w:t xml:space="preserve">Microsoft, </w:t>
      </w:r>
      <w:hyperlink r:id="rId36" w:history="1">
        <w:r>
          <w:rPr>
            <w:rStyle w:val="Hyperlink"/>
          </w:rPr>
          <w:t>CQRS Pattern</w:t>
        </w:r>
      </w:hyperlink>
      <w:r>
        <w:t xml:space="preserve">; </w:t>
      </w:r>
      <w:hyperlink r:id="rId37" w:history="1">
        <w:r>
          <w:rPr>
            <w:rStyle w:val="Hyperlink"/>
          </w:rPr>
          <w:t>Implementing Reads and Queries in a CQRS Microservice</w:t>
        </w:r>
      </w:hyperlink>
      <w:r>
        <w:t xml:space="preserve">; and </w:t>
      </w:r>
      <w:hyperlink r:id="rId38" w:history="1">
        <w:r>
          <w:rPr>
            <w:rStyle w:val="Hyperlink"/>
          </w:rPr>
          <w:t>Apply Simplified CQRS and DDD Patterns in a Microservice</w:t>
        </w:r>
      </w:hyperlink>
      <w:r>
        <w:t>.</w:t>
      </w:r>
    </w:p>
    <w:p w14:paraId="09A10262" w14:textId="77777777" w:rsidR="00FC424D" w:rsidRDefault="00FC424D">
      <w:pPr>
        <w:rPr>
          <w:kern w:val="2"/>
          <w:lang w:eastAsia="en-NZ"/>
          <w14:ligatures w14:val="standardContextual"/>
        </w:rPr>
      </w:pPr>
      <w:r>
        <w:t xml:space="preserve">Microsoft, </w:t>
      </w:r>
      <w:hyperlink r:id="rId39" w:history="1">
        <w:r>
          <w:rPr>
            <w:rStyle w:val="Hyperlink"/>
          </w:rPr>
          <w:t>Anti-Corruption Layer Pattern</w:t>
        </w:r>
      </w:hyperlink>
      <w:r>
        <w:t xml:space="preserve">; </w:t>
      </w:r>
      <w:hyperlink r:id="rId40" w:history="1">
        <w:r>
          <w:rPr>
            <w:rStyle w:val="Hyperlink"/>
          </w:rPr>
          <w:t>State Machine Workflows</w:t>
        </w:r>
      </w:hyperlink>
      <w:r>
        <w:t xml:space="preserve">; </w:t>
      </w:r>
      <w:hyperlink r:id="rId41" w:history="1">
        <w:r>
          <w:rPr>
            <w:rStyle w:val="Hyperlink"/>
          </w:rPr>
          <w:t>Transition Activity Designer</w:t>
        </w:r>
      </w:hyperlink>
      <w:r>
        <w:t xml:space="preserve">; </w:t>
      </w:r>
      <w:hyperlink r:id="rId42" w:history="1">
        <w:r>
          <w:rPr>
            <w:rStyle w:val="Hyperlink"/>
          </w:rPr>
          <w:t>Saga Design Pattern</w:t>
        </w:r>
      </w:hyperlink>
      <w:r>
        <w:t xml:space="preserve">; </w:t>
      </w:r>
      <w:hyperlink r:id="rId43" w:history="1">
        <w:r>
          <w:rPr>
            <w:rStyle w:val="Hyperlink"/>
          </w:rPr>
          <w:t>Temporal Tables</w:t>
        </w:r>
      </w:hyperlink>
      <w:r>
        <w:t xml:space="preserve">; </w:t>
      </w:r>
      <w:hyperlink r:id="rId44" w:history="1">
        <w:r>
          <w:rPr>
            <w:rStyle w:val="Hyperlink"/>
          </w:rPr>
          <w:t>Temporal Table Usage Scenarios</w:t>
        </w:r>
      </w:hyperlink>
      <w:r>
        <w:t xml:space="preserve">; and </w:t>
      </w:r>
      <w:hyperlink r:id="rId45" w:history="1">
        <w:r>
          <w:rPr>
            <w:rStyle w:val="Hyperlink"/>
          </w:rPr>
          <w:t>Event Sourcing Pattern</w:t>
        </w:r>
      </w:hyperlink>
      <w:r>
        <w:t>.</w:t>
      </w:r>
    </w:p>
    <w:p w14:paraId="677B4FFE" w14:textId="10F7543F" w:rsidR="002031CE" w:rsidRDefault="002031CE" w:rsidP="00660C49">
      <w:pPr>
        <w:pStyle w:val="Heading3"/>
      </w:pPr>
      <w:r>
        <w:t>Review Distribution</w:t>
      </w:r>
      <w:bookmarkEnd w:id="8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pPr>
              <w:pStyle w:val="BodyText"/>
            </w:pPr>
            <w:bookmarkStart w:id="87" w:name="_Hlk145229633"/>
            <w:r>
              <w:t>Identity</w:t>
            </w:r>
          </w:p>
        </w:tc>
        <w:tc>
          <w:tcPr>
            <w:tcW w:w="4846" w:type="dxa"/>
          </w:tcPr>
          <w:p w14:paraId="0D067053" w14:textId="1879522F" w:rsidR="002031CE" w:rsidRDefault="006646CD">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pPr>
              <w:pStyle w:val="BodyText"/>
            </w:pPr>
          </w:p>
        </w:tc>
        <w:tc>
          <w:tcPr>
            <w:tcW w:w="4846" w:type="dxa"/>
          </w:tcPr>
          <w:p w14:paraId="237C2F24" w14:textId="77777777" w:rsidR="002031CE" w:rsidRDefault="002031CE">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pPr>
              <w:pStyle w:val="BodyText"/>
            </w:pPr>
          </w:p>
        </w:tc>
        <w:tc>
          <w:tcPr>
            <w:tcW w:w="4846" w:type="dxa"/>
          </w:tcPr>
          <w:p w14:paraId="584BF39F" w14:textId="77777777" w:rsidR="002031CE" w:rsidRDefault="002031CE">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pPr>
              <w:pStyle w:val="BodyText"/>
            </w:pPr>
          </w:p>
        </w:tc>
        <w:tc>
          <w:tcPr>
            <w:tcW w:w="4846" w:type="dxa"/>
          </w:tcPr>
          <w:p w14:paraId="0D83ED85" w14:textId="77777777" w:rsidR="002031CE" w:rsidRDefault="002031CE">
            <w:pPr>
              <w:pStyle w:val="BodyText"/>
            </w:pPr>
          </w:p>
        </w:tc>
      </w:tr>
    </w:tbl>
    <w:p w14:paraId="4E821DAB" w14:textId="33F56047" w:rsidR="00660C49" w:rsidRDefault="00660C49" w:rsidP="00660C49">
      <w:pPr>
        <w:pStyle w:val="Heading3"/>
      </w:pPr>
      <w:bookmarkStart w:id="88" w:name="_Toc239054498"/>
      <w:bookmarkEnd w:id="87"/>
      <w:r>
        <w:t>Audience</w:t>
      </w:r>
      <w:bookmarkEnd w:id="88"/>
    </w:p>
    <w:p w14:paraId="05E7C996" w14:textId="77777777" w:rsidR="00F36433" w:rsidRDefault="00F36433">
      <w:pPr>
        <w:pStyle w:val="BodyText"/>
        <w:rPr>
          <w:kern w:val="2"/>
          <w:lang w:eastAsia="en-NZ"/>
          <w14:ligatures w14:val="standardContextual"/>
        </w:rPr>
      </w:pPr>
      <w:bookmarkStart w:id="89" w:name="_Toc239054499"/>
      <w:r>
        <w:t>This document is intended for Business Analysts, Product Owners, Solution Architects, technical leads and delivery decision-makers. Business and product readers are expected to validate the business entities, authority boundaries, lifecycle transitions and permitted outcomes. Technical readers are expected to validate that the implementation preserves those distinctions in data, services and interfaces.</w:t>
      </w:r>
    </w:p>
    <w:p w14:paraId="687DC93E" w14:textId="77777777" w:rsidR="0012615C" w:rsidRDefault="0012615C" w:rsidP="0012615C">
      <w:pPr>
        <w:pStyle w:val="Heading3"/>
      </w:pPr>
      <w:r>
        <w:t>Structure</w:t>
      </w:r>
      <w:bookmarkEnd w:id="8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90" w:name="_Toc239054500"/>
      <w:r>
        <w:t>Diagrams</w:t>
      </w:r>
      <w:bookmarkEnd w:id="90"/>
    </w:p>
    <w:p w14:paraId="65008B06" w14:textId="1507D50E" w:rsidR="00660C49" w:rsidRDefault="00660C49" w:rsidP="008C39DC">
      <w:pPr>
        <w:pStyle w:val="BodyText"/>
      </w:pPr>
      <w:bookmarkStart w:id="9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92" w:name="_Hlk174689663"/>
      <w:bookmarkStart w:id="93" w:name="_Toc239054501"/>
      <w:bookmarkEnd w:id="91"/>
      <w:r>
        <w:t>Acronyms</w:t>
      </w:r>
      <w:bookmarkEnd w:id="93"/>
    </w:p>
    <w:p w14:paraId="3FF05247" w14:textId="77777777" w:rsidR="00A8163B" w:rsidRPr="00A8163B" w:rsidRDefault="00A8163B" w:rsidP="006D133E">
      <w:pPr>
        <w:pStyle w:val="Term-Def"/>
        <w:rPr>
          <w:vanish/>
          <w:specVanish/>
        </w:rPr>
      </w:pPr>
      <w:bookmarkStart w:id="94" w:name="Acronym_API"/>
      <w:bookmarkEnd w:id="94"/>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95" w:name="Acronym_GUI"/>
      <w:bookmarkEnd w:id="95"/>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96" w:name="Acronym_UI"/>
      <w:bookmarkStart w:id="97" w:name="Acronym_ICT"/>
      <w:bookmarkEnd w:id="96"/>
      <w:bookmarkEnd w:id="97"/>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98" w:name="Acronym_IT"/>
      <w:bookmarkEnd w:id="98"/>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99" w:name="_Toc239054502"/>
      <w:r>
        <w:t>Terms</w:t>
      </w:r>
      <w:bookmarkEnd w:id="99"/>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100" w:name="Term_ApplicationProgrammingInterface"/>
      <w:bookmarkEnd w:id="100"/>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101" w:name="Term_User"/>
      <w:bookmarkEnd w:id="101"/>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102" w:name="Term_UserInterface"/>
      <w:bookmarkEnd w:id="102"/>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92"/>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2F6125B" w14:textId="77777777" w:rsidR="0012213C" w:rsidRDefault="0012213C" w:rsidP="0012213C">
      <w:pPr>
        <w:pStyle w:val="Appendix"/>
        <w:rPr>
          <w:kern w:val="2"/>
          <w:lang w:eastAsia="en-NZ"/>
          <w14:ligatures w14:val="standardContextual"/>
        </w:rPr>
      </w:pPr>
      <w:r>
        <w:t>Appendix B — Auditing Consequential Business Changes</w:t>
      </w:r>
    </w:p>
    <w:p w14:paraId="752B0745" w14:textId="77777777" w:rsidR="0012213C" w:rsidRDefault="0012213C" w:rsidP="0012213C">
      <w:pPr>
        <w:pStyle w:val="Heading3"/>
        <w:rPr>
          <w:kern w:val="2"/>
          <w:lang w:eastAsia="en-NZ"/>
          <w14:ligatures w14:val="standardContextual"/>
        </w:rPr>
      </w:pPr>
      <w:r>
        <w:t>Purpose and Scope</w:t>
      </w:r>
    </w:p>
    <w:p w14:paraId="0EC2D695" w14:textId="77777777" w:rsidR="0012213C" w:rsidRDefault="0012213C" w:rsidP="0012213C">
      <w:pPr>
        <w:rPr>
          <w:kern w:val="2"/>
          <w:lang w:eastAsia="en-NZ"/>
          <w14:ligatures w14:val="standardContextual"/>
        </w:rPr>
      </w:pPr>
      <w:r>
        <w:t>The audit requirement for this capability concerns consequential changes to enduring business records. It must establish how a Submission, Proposal, Assessment, Decision, Decision Fulfilment or Publication changed over time and preserve the context needed to explain that change. It does not require every technical action performed by the system to become part of the enduring business record.</w:t>
      </w:r>
    </w:p>
    <w:p w14:paraId="63AED6FC" w14:textId="77777777" w:rsidR="0012213C" w:rsidRDefault="0012213C" w:rsidP="0012213C">
      <w:pPr>
        <w:pStyle w:val="Heading3"/>
        <w:rPr>
          <w:kern w:val="2"/>
          <w:lang w:eastAsia="en-NZ"/>
          <w14:ligatures w14:val="standardContextual"/>
        </w:rPr>
      </w:pPr>
      <w:r>
        <w:t>Consequential Business Changes</w:t>
      </w:r>
    </w:p>
    <w:p w14:paraId="457A7EFA" w14:textId="77777777" w:rsidR="0012213C" w:rsidRDefault="0012213C" w:rsidP="0012213C">
      <w:pPr>
        <w:rPr>
          <w:kern w:val="2"/>
          <w:lang w:eastAsia="en-NZ"/>
          <w14:ligatures w14:val="standardContextual"/>
        </w:rPr>
      </w:pPr>
      <w:r>
        <w:t>A consequential business change alters the recorded business position, authority, responsibility or outcome. Its audit must preserve the prior and resulting values, the time of change, and the actor, reason and exercised authority where those matters are relevant. The changed business entity remains the authoritative record; the audit history explains how it reached its current state.</w:t>
      </w:r>
    </w:p>
    <w:p w14:paraId="07661936" w14:textId="77777777" w:rsidR="0012213C" w:rsidRDefault="0012213C" w:rsidP="0012213C">
      <w:pPr>
        <w:pStyle w:val="Heading3"/>
        <w:rPr>
          <w:kern w:val="2"/>
          <w:lang w:eastAsia="en-NZ"/>
          <w14:ligatures w14:val="standardContextual"/>
        </w:rPr>
      </w:pPr>
      <w:r>
        <w:t>Event Sourcing</w:t>
      </w:r>
    </w:p>
    <w:p w14:paraId="72E1DEAB" w14:textId="77777777" w:rsidR="0012213C" w:rsidRDefault="0012213C" w:rsidP="0012213C">
      <w:pPr>
        <w:rPr>
          <w:kern w:val="2"/>
          <w:lang w:eastAsia="en-NZ"/>
          <w14:ligatures w14:val="standardContextual"/>
        </w:rPr>
      </w:pPr>
      <w:r>
        <w:t>Event sourcing makes an ordered stream of domain events the authoritative source from which current state is reconstructed. This is not required for the Requests capability. The application needs directly usable current records and an enduring account of consequential changes; it does not need to replay a complete event stream to determine the present business state.</w:t>
      </w:r>
    </w:p>
    <w:p w14:paraId="5E282CD9" w14:textId="77777777" w:rsidR="0012213C" w:rsidRDefault="0012213C" w:rsidP="0012213C">
      <w:pPr>
        <w:pStyle w:val="Heading3"/>
        <w:rPr>
          <w:kern w:val="2"/>
          <w:lang w:eastAsia="en-NZ"/>
          <w14:ligatures w14:val="standardContextual"/>
        </w:rPr>
      </w:pPr>
      <w:r>
        <w:t>Temporal Tables</w:t>
      </w:r>
    </w:p>
    <w:p w14:paraId="464D5BDF" w14:textId="77777777" w:rsidR="0012213C" w:rsidRDefault="0012213C" w:rsidP="0012213C">
      <w:pPr>
        <w:rPr>
          <w:kern w:val="2"/>
          <w:lang w:eastAsia="en-NZ"/>
          <w14:ligatures w14:val="standardContextual"/>
        </w:rPr>
      </w:pPr>
      <w:r>
        <w:t>System-versioned temporal tables retain previous row versions when an enduring business record is changed. They allow the organisation to reconstruct the data as it existed at a specified time and to determine which recorded values changed and when. This is sufficient for the required historical audit while current state remains stored directly in the logical entities described by this paper.</w:t>
      </w:r>
    </w:p>
    <w:p w14:paraId="20CA4817" w14:textId="77777777" w:rsidR="0012213C" w:rsidRDefault="0012213C" w:rsidP="0012213C">
      <w:pPr>
        <w:pStyle w:val="Heading3"/>
        <w:rPr>
          <w:kern w:val="2"/>
          <w:lang w:eastAsia="en-NZ"/>
          <w14:ligatures w14:val="standardContextual"/>
        </w:rPr>
      </w:pPr>
      <w:r>
        <w:t>Required Business Context</w:t>
      </w:r>
    </w:p>
    <w:p w14:paraId="0B3C582D" w14:textId="77777777" w:rsidR="0012213C" w:rsidRDefault="0012213C" w:rsidP="0012213C">
      <w:pPr>
        <w:rPr>
          <w:kern w:val="2"/>
          <w:lang w:eastAsia="en-NZ"/>
          <w14:ligatures w14:val="standardContextual"/>
        </w:rPr>
      </w:pPr>
      <w:r>
        <w:t>Temporal versioning does not by itself establish why a change occurred, who authorised it or which authority was exercised. The application must therefore record actor, reason, authority and correlation with the relevant business transaction or associated business record. Temporal history and explicit business context together provide the required evidence.</w:t>
      </w:r>
    </w:p>
    <w:p w14:paraId="250F6435" w14:textId="77777777" w:rsidR="0012213C" w:rsidRDefault="0012213C" w:rsidP="0012213C">
      <w:pPr>
        <w:pStyle w:val="Heading3"/>
        <w:rPr>
          <w:kern w:val="2"/>
          <w:lang w:eastAsia="en-NZ"/>
          <w14:ligatures w14:val="standardContextual"/>
        </w:rPr>
      </w:pPr>
      <w:r>
        <w:t>Temporary Diagnostic Logs</w:t>
      </w:r>
    </w:p>
    <w:p w14:paraId="5A83FF06" w14:textId="77777777" w:rsidR="0012213C" w:rsidRDefault="0012213C" w:rsidP="0012213C">
      <w:pPr>
        <w:rPr>
          <w:kern w:val="2"/>
          <w:lang w:eastAsia="en-NZ"/>
          <w14:ligatures w14:val="standardContextual"/>
        </w:rPr>
      </w:pPr>
      <w:r>
        <w:t>Diagnostic logs serve a different purpose. They record technical execution details used to investigate faults, performance, security and integrations. They may include transient system events that have no enduring business consequence and may expire under operational retention policies. Diagnostic logs are not the authoritative audit of a Submission, Proposal, Assessment, Decision or Decision Fulfilment.</w:t>
      </w:r>
    </w:p>
    <w:p w14:paraId="14DB64BF" w14:textId="77777777" w:rsidR="0012213C" w:rsidRDefault="0012213C" w:rsidP="0012213C">
      <w:pPr>
        <w:pStyle w:val="Heading3"/>
        <w:rPr>
          <w:kern w:val="2"/>
          <w:lang w:eastAsia="en-NZ"/>
          <w14:ligatures w14:val="standardContextual"/>
        </w:rPr>
      </w:pPr>
      <w:r>
        <w:t>Design Position</w:t>
      </w:r>
    </w:p>
    <w:p w14:paraId="3FB4A584" w14:textId="77777777" w:rsidR="0012213C" w:rsidRDefault="0012213C" w:rsidP="0012213C">
      <w:pPr>
        <w:rPr>
          <w:kern w:val="2"/>
          <w:lang w:eastAsia="en-NZ"/>
          <w14:ligatures w14:val="standardContextual"/>
        </w:rPr>
      </w:pPr>
      <w:r>
        <w:t>The Requests capability will store current business state directly in its enduring entities and use temporal history to preserve consequential changes. Explicit actor, reason and authority information will be retained where required. Temporary diagnostic logs will remain operational evidence and will not be treated as the business system of record. The business-event vocabulary used elsewhere in this paper describes completed business facts and does not imply adoption of event sourcing.</w:t>
      </w:r>
    </w:p>
    <w:p w14:paraId="314AF973" w14:textId="77777777" w:rsidR="000A7D5A" w:rsidRDefault="000A7D5A">
      <w:pPr>
        <w:pStyle w:val="Appendix"/>
        <w:rPr>
          <w:kern w:val="2"/>
          <w:lang w:eastAsia="en-NZ"/>
          <w14:ligatures w14:val="standardContextual"/>
        </w:rPr>
      </w:pPr>
      <w:r>
        <w:t>Appendix C — Established Precedent for Composed Views, Brokers and State Engines</w:t>
      </w:r>
    </w:p>
    <w:p w14:paraId="114BFBCA" w14:textId="77777777" w:rsidR="000A7D5A" w:rsidRDefault="000A7D5A">
      <w:pPr>
        <w:pStyle w:val="Heading3"/>
        <w:rPr>
          <w:kern w:val="2"/>
          <w:lang w:eastAsia="en-NZ"/>
          <w14:ligatures w14:val="standardContextual"/>
        </w:rPr>
      </w:pPr>
      <w:r>
        <w:t>Purpose</w:t>
      </w:r>
    </w:p>
    <w:p w14:paraId="4445C0E3" w14:textId="77777777" w:rsidR="000A7D5A" w:rsidRDefault="000A7D5A">
      <w:pPr>
        <w:rPr>
          <w:kern w:val="2"/>
          <w:lang w:eastAsia="en-NZ"/>
          <w14:ligatures w14:val="standardContextual"/>
        </w:rPr>
      </w:pPr>
      <w:r>
        <w:t>The interface architecture defined in this paper is not a new architectural style. It brings together established presentation, composition, delegation and state-management patterns and applies them consistently to the Requests capability. The local terms View Composer, Broker, State Engine and Action describe specific responsibilities within that composition; they do not require proprietary frameworks, distributed deployment or a departure from recognised software design practice.</w:t>
      </w:r>
    </w:p>
    <w:p w14:paraId="53DD7B16" w14:textId="77777777" w:rsidR="000A7D5A" w:rsidRDefault="000A7D5A">
      <w:pPr>
        <w:pStyle w:val="Heading3"/>
        <w:rPr>
          <w:kern w:val="2"/>
          <w:lang w:eastAsia="en-NZ"/>
          <w14:ligatures w14:val="standardContextual"/>
        </w:rPr>
      </w:pPr>
      <w:r>
        <w:t>Pattern Correspondence</w:t>
      </w:r>
    </w:p>
    <w:tbl>
      <w:tblPr>
        <w:tblStyle w:val="GridTable4-Accent1"/>
        <w:tblW w:w="5000" w:type="pct"/>
        <w:tblLook w:val="04A0" w:firstRow="1" w:lastRow="0" w:firstColumn="1" w:lastColumn="0" w:noHBand="0" w:noVBand="1"/>
      </w:tblPr>
      <w:tblGrid>
        <w:gridCol w:w="1810"/>
        <w:gridCol w:w="3153"/>
        <w:gridCol w:w="4561"/>
      </w:tblGrid>
      <w:tr w:rsidR="000A7D5A" w14:paraId="0ECA24E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top w:val="nil"/>
              <w:left w:val="nil"/>
              <w:bottom w:val="nil"/>
              <w:right w:val="nil"/>
            </w:tcBorders>
            <w:vAlign w:val="center"/>
            <w:hideMark/>
          </w:tcPr>
          <w:p w14:paraId="0CF42F60" w14:textId="77777777" w:rsidR="000A7D5A" w:rsidRDefault="000A7D5A">
            <w:pPr>
              <w:spacing w:before="0" w:after="160" w:line="278" w:lineRule="auto"/>
              <w:jc w:val="center"/>
              <w:rPr>
                <w:rFonts w:ascii="Times New Roman" w:hAnsi="Times New Roman"/>
              </w:rPr>
            </w:pPr>
            <w:r>
              <w:rPr>
                <w:rFonts w:ascii="Times New Roman" w:hAnsi="Times New Roman"/>
              </w:rPr>
              <w:t>Correspondence between the paper’s terminology and established patterns</w:t>
            </w:r>
          </w:p>
        </w:tc>
      </w:tr>
      <w:tr w:rsidR="000A7D5A" w14:paraId="4B3764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79AFE" w14:textId="77777777" w:rsidR="000A7D5A" w:rsidRDefault="000A7D5A">
            <w:pPr>
              <w:rPr>
                <w:rFonts w:cs="Arial"/>
              </w:rPr>
            </w:pPr>
            <w:r>
              <w:t>Term in this paper</w:t>
            </w:r>
          </w:p>
        </w:tc>
        <w:tc>
          <w:tcPr>
            <w:tcW w:w="0" w:type="auto"/>
            <w:hideMark/>
          </w:tcPr>
          <w:p w14:paraId="65020EFD" w14:textId="77777777" w:rsidR="000A7D5A" w:rsidRDefault="000A7D5A">
            <w:pPr>
              <w:cnfStyle w:val="000000100000" w:firstRow="0" w:lastRow="0" w:firstColumn="0" w:lastColumn="0" w:oddVBand="0" w:evenVBand="0" w:oddHBand="1" w:evenHBand="0" w:firstRowFirstColumn="0" w:firstRowLastColumn="0" w:lastRowFirstColumn="0" w:lastRowLastColumn="0"/>
            </w:pPr>
            <w:r>
              <w:t>Established precedent</w:t>
            </w:r>
          </w:p>
        </w:tc>
        <w:tc>
          <w:tcPr>
            <w:tcW w:w="0" w:type="auto"/>
            <w:hideMark/>
          </w:tcPr>
          <w:p w14:paraId="1B05DE8C" w14:textId="77777777" w:rsidR="000A7D5A" w:rsidRDefault="000A7D5A">
            <w:pPr>
              <w:cnfStyle w:val="000000100000" w:firstRow="0" w:lastRow="0" w:firstColumn="0" w:lastColumn="0" w:oddVBand="0" w:evenVBand="0" w:oddHBand="1" w:evenHBand="0" w:firstRowFirstColumn="0" w:firstRowLastColumn="0" w:lastRowFirstColumn="0" w:lastRowLastColumn="0"/>
            </w:pPr>
            <w:r>
              <w:t>Responsibility</w:t>
            </w:r>
          </w:p>
        </w:tc>
      </w:tr>
      <w:tr w:rsidR="000A7D5A" w14:paraId="07C045C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709BDA1" w14:textId="77777777" w:rsidR="000A7D5A" w:rsidRDefault="000A7D5A">
            <w:r>
              <w:t>View</w:t>
            </w:r>
          </w:p>
        </w:tc>
        <w:tc>
          <w:tcPr>
            <w:tcW w:w="0" w:type="auto"/>
            <w:hideMark/>
          </w:tcPr>
          <w:p w14:paraId="3BBC8954" w14:textId="77777777" w:rsidR="000A7D5A" w:rsidRDefault="000A7D5A">
            <w:pPr>
              <w:cnfStyle w:val="000000000000" w:firstRow="0" w:lastRow="0" w:firstColumn="0" w:lastColumn="0" w:oddVBand="0" w:evenVBand="0" w:oddHBand="0" w:evenHBand="0" w:firstRowFirstColumn="0" w:firstRowLastColumn="0" w:lastRowFirstColumn="0" w:lastRowLastColumn="0"/>
            </w:pPr>
            <w:r>
              <w:t xml:space="preserve">Passive View, Presentation Model, </w:t>
            </w:r>
            <w:proofErr w:type="spellStart"/>
            <w:r>
              <w:t>ViewModel</w:t>
            </w:r>
            <w:proofErr w:type="spellEnd"/>
            <w:r>
              <w:t xml:space="preserve"> projection or Smart Part</w:t>
            </w:r>
          </w:p>
        </w:tc>
        <w:tc>
          <w:tcPr>
            <w:tcW w:w="0" w:type="auto"/>
            <w:hideMark/>
          </w:tcPr>
          <w:p w14:paraId="4AED2C10" w14:textId="77777777" w:rsidR="000A7D5A" w:rsidRDefault="000A7D5A">
            <w:pPr>
              <w:cnfStyle w:val="000000000000" w:firstRow="0" w:lastRow="0" w:firstColumn="0" w:lastColumn="0" w:oddVBand="0" w:evenVBand="0" w:oddHBand="0" w:evenHBand="0" w:firstRowFirstColumn="0" w:firstRowLastColumn="0" w:lastRowFirstColumn="0" w:lastRowLastColumn="0"/>
            </w:pPr>
            <w:r>
              <w:t>Presents information, captures user intent and performs presentation-level validation without owning business rules.</w:t>
            </w:r>
          </w:p>
        </w:tc>
      </w:tr>
      <w:tr w:rsidR="000A7D5A" w14:paraId="3B76C5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155E1" w14:textId="77777777" w:rsidR="000A7D5A" w:rsidRDefault="000A7D5A">
            <w:r>
              <w:t>View Composer or View Flow</w:t>
            </w:r>
          </w:p>
        </w:tc>
        <w:tc>
          <w:tcPr>
            <w:tcW w:w="0" w:type="auto"/>
            <w:hideMark/>
          </w:tcPr>
          <w:p w14:paraId="4388853C" w14:textId="77777777" w:rsidR="000A7D5A" w:rsidRDefault="000A7D5A">
            <w:pPr>
              <w:cnfStyle w:val="000000100000" w:firstRow="0" w:lastRow="0" w:firstColumn="0" w:lastColumn="0" w:oddVBand="0" w:evenVBand="0" w:oddHBand="1" w:evenHBand="0" w:firstRowFirstColumn="0" w:firstRowLastColumn="0" w:lastRowFirstColumn="0" w:lastRowLastColumn="0"/>
            </w:pPr>
            <w:r>
              <w:t>Application Controller, Presenter, application shell, workspace or user-interface orchestrator</w:t>
            </w:r>
          </w:p>
        </w:tc>
        <w:tc>
          <w:tcPr>
            <w:tcW w:w="0" w:type="auto"/>
            <w:hideMark/>
          </w:tcPr>
          <w:p w14:paraId="676C293C" w14:textId="77777777" w:rsidR="000A7D5A" w:rsidRDefault="000A7D5A">
            <w:pPr>
              <w:cnfStyle w:val="000000100000" w:firstRow="0" w:lastRow="0" w:firstColumn="0" w:lastColumn="0" w:oddVBand="0" w:evenVBand="0" w:oddHBand="1" w:evenHBand="0" w:firstRowFirstColumn="0" w:firstRowLastColumn="0" w:lastRowFirstColumn="0" w:lastRowLastColumn="0"/>
            </w:pPr>
            <w:r>
              <w:t>Selects and arranges Views, coordinates the interaction and delegates selected Actions without owning the participating entities’ business state.</w:t>
            </w:r>
          </w:p>
        </w:tc>
      </w:tr>
      <w:tr w:rsidR="000A7D5A" w14:paraId="4F515F2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911AFB" w14:textId="77777777" w:rsidR="000A7D5A" w:rsidRDefault="000A7D5A">
            <w:r>
              <w:t>Broker</w:t>
            </w:r>
          </w:p>
        </w:tc>
        <w:tc>
          <w:tcPr>
            <w:tcW w:w="0" w:type="auto"/>
            <w:hideMark/>
          </w:tcPr>
          <w:p w14:paraId="17C4E069" w14:textId="77777777" w:rsidR="000A7D5A" w:rsidRDefault="000A7D5A">
            <w:pPr>
              <w:cnfStyle w:val="000000000000" w:firstRow="0" w:lastRow="0" w:firstColumn="0" w:lastColumn="0" w:oddVBand="0" w:evenVBand="0" w:oddHBand="0" w:evenHBand="0" w:firstRowFirstColumn="0" w:firstRowLastColumn="0" w:lastRowFirstColumn="0" w:lastRowLastColumn="0"/>
            </w:pPr>
            <w:r>
              <w:t>Gateway, façade, adapter, mediator or anti-corruption layer</w:t>
            </w:r>
          </w:p>
        </w:tc>
        <w:tc>
          <w:tcPr>
            <w:tcW w:w="0" w:type="auto"/>
            <w:hideMark/>
          </w:tcPr>
          <w:p w14:paraId="76E1CBB9" w14:textId="77777777" w:rsidR="000A7D5A" w:rsidRDefault="000A7D5A">
            <w:pPr>
              <w:cnfStyle w:val="000000000000" w:firstRow="0" w:lastRow="0" w:firstColumn="0" w:lastColumn="0" w:oddVBand="0" w:evenVBand="0" w:oddHBand="0" w:evenHBand="0" w:firstRowFirstColumn="0" w:firstRowLastColumn="0" w:lastRowFirstColumn="0" w:lastRowLastColumn="0"/>
            </w:pPr>
            <w:r>
              <w:t>Provides a stable boundary to application, persistence, rule-engine and integration services and translates or delegates without accumulating business logic.</w:t>
            </w:r>
          </w:p>
        </w:tc>
      </w:tr>
      <w:tr w:rsidR="000A7D5A" w14:paraId="0FCCB8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C718C" w14:textId="77777777" w:rsidR="000A7D5A" w:rsidRDefault="000A7D5A">
            <w:r>
              <w:t>State Engine</w:t>
            </w:r>
          </w:p>
        </w:tc>
        <w:tc>
          <w:tcPr>
            <w:tcW w:w="0" w:type="auto"/>
            <w:hideMark/>
          </w:tcPr>
          <w:p w14:paraId="7B5CF6E6" w14:textId="77777777" w:rsidR="000A7D5A" w:rsidRDefault="000A7D5A">
            <w:pPr>
              <w:cnfStyle w:val="000000100000" w:firstRow="0" w:lastRow="0" w:firstColumn="0" w:lastColumn="0" w:oddVBand="0" w:evenVBand="0" w:oddHBand="1" w:evenHBand="0" w:firstRowFirstColumn="0" w:firstRowLastColumn="0" w:lastRowFirstColumn="0" w:lastRowLastColumn="0"/>
            </w:pPr>
            <w:r>
              <w:t>State machine or workflow state model</w:t>
            </w:r>
          </w:p>
        </w:tc>
        <w:tc>
          <w:tcPr>
            <w:tcW w:w="0" w:type="auto"/>
            <w:hideMark/>
          </w:tcPr>
          <w:p w14:paraId="3878DD40" w14:textId="77777777" w:rsidR="000A7D5A" w:rsidRDefault="000A7D5A">
            <w:pPr>
              <w:cnfStyle w:val="000000100000" w:firstRow="0" w:lastRow="0" w:firstColumn="0" w:lastColumn="0" w:oddVBand="0" w:evenVBand="0" w:oddHBand="1" w:evenHBand="0" w:firstRowFirstColumn="0" w:firstRowLastColumn="0" w:lastRowFirstColumn="0" w:lastRowLastColumn="0"/>
            </w:pPr>
            <w:r>
              <w:t>Owns entity state, guards, permitted transitions and the consequential business changes produced by successful transitions.</w:t>
            </w:r>
          </w:p>
        </w:tc>
      </w:tr>
      <w:tr w:rsidR="000A7D5A" w14:paraId="3CA34B9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C6D922" w14:textId="77777777" w:rsidR="000A7D5A" w:rsidRDefault="000A7D5A">
            <w:r>
              <w:t>Action</w:t>
            </w:r>
          </w:p>
        </w:tc>
        <w:tc>
          <w:tcPr>
            <w:tcW w:w="0" w:type="auto"/>
            <w:hideMark/>
          </w:tcPr>
          <w:p w14:paraId="5684B68E" w14:textId="77777777" w:rsidR="000A7D5A" w:rsidRDefault="000A7D5A">
            <w:pPr>
              <w:cnfStyle w:val="000000000000" w:firstRow="0" w:lastRow="0" w:firstColumn="0" w:lastColumn="0" w:oddVBand="0" w:evenVBand="0" w:oddHBand="0" w:evenHBand="0" w:firstRowFirstColumn="0" w:firstRowLastColumn="0" w:lastRowFirstColumn="0" w:lastRowLastColumn="0"/>
            </w:pPr>
            <w:r>
              <w:t>Command or guarded transition</w:t>
            </w:r>
          </w:p>
        </w:tc>
        <w:tc>
          <w:tcPr>
            <w:tcW w:w="0" w:type="auto"/>
            <w:hideMark/>
          </w:tcPr>
          <w:p w14:paraId="3C5C512F" w14:textId="77777777" w:rsidR="000A7D5A" w:rsidRDefault="000A7D5A">
            <w:pPr>
              <w:cnfStyle w:val="000000000000" w:firstRow="0" w:lastRow="0" w:firstColumn="0" w:lastColumn="0" w:oddVBand="0" w:evenVBand="0" w:oddHBand="0" w:evenHBand="0" w:firstRowFirstColumn="0" w:firstRowLastColumn="0" w:lastRowFirstColumn="0" w:lastRowLastColumn="0"/>
            </w:pPr>
            <w:r>
              <w:t>Expresses a specific permitted intent through which a View Flow requests a state engine to evaluate and perform a business transition.</w:t>
            </w:r>
          </w:p>
        </w:tc>
      </w:tr>
    </w:tbl>
    <w:p w14:paraId="6D27FD26" w14:textId="77777777" w:rsidR="000A7D5A" w:rsidRDefault="000A7D5A">
      <w:pPr>
        <w:rPr>
          <w:kern w:val="2"/>
          <w:lang w:eastAsia="en-NZ"/>
          <w14:ligatures w14:val="standardContextual"/>
        </w:rPr>
      </w:pPr>
    </w:p>
    <w:p w14:paraId="4325B760" w14:textId="77777777" w:rsidR="000A7D5A" w:rsidRDefault="000A7D5A">
      <w:pPr>
        <w:pStyle w:val="Heading3"/>
        <w:rPr>
          <w:kern w:val="2"/>
          <w:lang w:eastAsia="en-NZ"/>
          <w14:ligatures w14:val="standardContextual"/>
        </w:rPr>
      </w:pPr>
      <w:r>
        <w:t>Composed Views and the Application Shell</w:t>
      </w:r>
    </w:p>
    <w:p w14:paraId="664B9492" w14:textId="77777777" w:rsidR="000A7D5A" w:rsidRDefault="000A7D5A">
      <w:pPr>
        <w:rPr>
          <w:kern w:val="2"/>
          <w:lang w:eastAsia="en-NZ"/>
          <w14:ligatures w14:val="standardContextual"/>
        </w:rPr>
      </w:pPr>
      <w:r>
        <w:t>Microsoft’s Composite UI Application Block established the precedent of a shell or workspace assembling independently developed user-interface parts into one application. Fowler’s Passive View, Supervising Controller and Presentation Model patterns likewise separate display from coordination and business behaviour. More recent micro-frontend guidance uses an application shell to discover and compose separately developed Views. The design in this paper adopts the established responsibility of composition without requiring independently deployed front ends: a View Composer selects, arranges and coordinates logical Views within the implemented interface.</w:t>
      </w:r>
    </w:p>
    <w:p w14:paraId="01369330" w14:textId="77777777" w:rsidR="000A7D5A" w:rsidRDefault="000A7D5A">
      <w:pPr>
        <w:pStyle w:val="Heading3"/>
        <w:rPr>
          <w:kern w:val="2"/>
          <w:lang w:eastAsia="en-NZ"/>
          <w14:ligatures w14:val="standardContextual"/>
        </w:rPr>
      </w:pPr>
      <w:r>
        <w:t>Thin Presentation and Delegation</w:t>
      </w:r>
    </w:p>
    <w:p w14:paraId="5BC724E7" w14:textId="77777777" w:rsidR="000A7D5A" w:rsidRDefault="000A7D5A">
      <w:pPr>
        <w:rPr>
          <w:kern w:val="2"/>
          <w:lang w:eastAsia="en-NZ"/>
          <w14:ligatures w14:val="standardContextual"/>
        </w:rPr>
      </w:pPr>
      <w:r>
        <w:t>The familiar instruction to keep controllers thin is one expression of the wider separation-of-concerns principle. Views and View Composers must also remain thin: they present information, capture intent, select available Actions and coordinate navigation, but they do not decide business outcomes or perform persistence and integration work. Brokers provide the delegated boundary to those services. This corresponds to established façade, gateway, adapter and anti-corruption-layer patterns, which protect the internal model from external interfaces and implementation details.</w:t>
      </w:r>
    </w:p>
    <w:p w14:paraId="3915C7C7" w14:textId="77777777" w:rsidR="000A7D5A" w:rsidRDefault="000A7D5A">
      <w:pPr>
        <w:pStyle w:val="Heading3"/>
        <w:rPr>
          <w:kern w:val="2"/>
          <w:lang w:eastAsia="en-NZ"/>
          <w14:ligatures w14:val="standardContextual"/>
        </w:rPr>
      </w:pPr>
      <w:r>
        <w:t>State Engines and Actions</w:t>
      </w:r>
    </w:p>
    <w:p w14:paraId="069CC214" w14:textId="77777777" w:rsidR="000A7D5A" w:rsidRDefault="000A7D5A">
      <w:pPr>
        <w:rPr>
          <w:kern w:val="2"/>
          <w:lang w:eastAsia="en-NZ"/>
          <w14:ligatures w14:val="standardContextual"/>
        </w:rPr>
      </w:pPr>
      <w:r>
        <w:t>State-machine and workflow patterns provide the precedent for giving each enduring entity explicit states, guards and transitions. The View Composer does not decide whether a transition is valid. It asks the responsible State Engine which Actions are available, presents those Actions, and delegates the selected Action through the appropriate Broker or domain operation. The State Engine evaluates the guard, performs the transition and records the resulting business change. Actions therefore make business behaviour explicit at the interface boundary without relocating that behaviour into the View.</w:t>
      </w:r>
    </w:p>
    <w:p w14:paraId="431AE8A5" w14:textId="77777777" w:rsidR="000A7D5A" w:rsidRDefault="000A7D5A">
      <w:pPr>
        <w:pStyle w:val="Heading3"/>
        <w:rPr>
          <w:kern w:val="2"/>
          <w:lang w:eastAsia="en-NZ"/>
          <w14:ligatures w14:val="standardContextual"/>
        </w:rPr>
      </w:pPr>
      <w:r>
        <w:t>Coordination without Ownership</w:t>
      </w:r>
    </w:p>
    <w:p w14:paraId="0AE78C3A" w14:textId="77777777" w:rsidR="000A7D5A" w:rsidRDefault="000A7D5A">
      <w:pPr>
        <w:rPr>
          <w:kern w:val="2"/>
          <w:lang w:eastAsia="en-NZ"/>
          <w14:ligatures w14:val="standardContextual"/>
        </w:rPr>
      </w:pPr>
      <w:r>
        <w:t>A Request interaction may span several entities and State Engines. The View Composer coordinates that user journey by reading their states, selecting the required Views and delegating Actions in the permitted sequence. This is consistent with application-controller and orchestration patterns: the coordinator directs the flow while participating components retain ownership of their own state and work. When fulfilment crosses a service boundary, the same principle aligns with Saga orchestration, where a coordinator manages progression and failure handling without centralising each participant’s business model.</w:t>
      </w:r>
    </w:p>
    <w:p w14:paraId="7C8D7EC7" w14:textId="77777777" w:rsidR="000A7D5A" w:rsidRDefault="000A7D5A">
      <w:pPr>
        <w:pStyle w:val="Heading3"/>
        <w:rPr>
          <w:kern w:val="2"/>
          <w:lang w:eastAsia="en-NZ"/>
          <w14:ligatures w14:val="standardContextual"/>
        </w:rPr>
      </w:pPr>
      <w:r>
        <w:t>Implementation Independence</w:t>
      </w:r>
    </w:p>
    <w:p w14:paraId="1DBB97CB" w14:textId="77777777" w:rsidR="00884640" w:rsidRDefault="00884640">
      <w:pPr>
        <w:pStyle w:val="Heading3"/>
        <w:rPr>
          <w:kern w:val="2"/>
          <w:lang w:eastAsia="en-NZ"/>
          <w14:ligatures w14:val="standardContextual"/>
        </w:rPr>
      </w:pPr>
      <w:r>
        <w:t>Proportionate Adoption in an Existing Application</w:t>
      </w:r>
    </w:p>
    <w:p w14:paraId="5E5FD738" w14:textId="77777777" w:rsidR="00884640" w:rsidRDefault="00884640">
      <w:pPr>
        <w:rPr>
          <w:kern w:val="2"/>
          <w:lang w:eastAsia="en-NZ"/>
          <w14:ligatures w14:val="standardContextual"/>
        </w:rPr>
      </w:pPr>
      <w:r>
        <w:t>The existing application already contains implemented flows, and conformance does not require them to be discarded or expanded into a separate page for every BREAD operation. BREAD identifies the possible interaction responsibilities for a resource; implementation selects and composes only those required. A flow may therefore be shortened—for example, to Browse and Edit—where that is sufficient for the current process, permissions and delivery scope. The architectural requirement is that omitted operations are deliberate and that any retained operation respects the entity lifecycle, authority and delegation boundaries.</w:t>
      </w:r>
    </w:p>
    <w:p w14:paraId="21F1EE1A" w14:textId="77777777" w:rsidR="00A70B4C" w:rsidRDefault="00A70B4C">
      <w:pPr>
        <w:rPr>
          <w:kern w:val="2"/>
          <w:lang w:eastAsia="en-NZ"/>
          <w14:ligatures w14:val="standardContextual"/>
        </w:rPr>
      </w:pPr>
      <w:r>
        <w:t xml:space="preserve">Composition also permits nested BREAD flows. A Submission View may host the Evidence operations available for that Submission’s current state, while Submission and Evidence retain their own records, permissions and transition rules. These arrangements are more demanding than a single-record form because the implementation must make ownership, transactional boundaries, validation, cancellation and partial failure explicit. They remain conventional and achievable when the Composer coordinates the interaction, Brokers delegate the work and the responsible State Engines remain authoritative. Worked examples for the initial Submit, Assess and Approve flows should be used to establish the implementation pattern before additional variants are introduced. Detailed technical design for reusable, nestable View Flows is outside the scope of this </w:t>
      </w:r>
      <w:proofErr w:type="gramStart"/>
      <w:r>
        <w:t>paper, but</w:t>
      </w:r>
      <w:proofErr w:type="gramEnd"/>
      <w:r>
        <w:t xml:space="preserve"> can be provided if required to support implementation.</w:t>
      </w:r>
    </w:p>
    <w:p w14:paraId="1D183283" w14:textId="77777777" w:rsidR="000A7D5A" w:rsidRDefault="000A7D5A">
      <w:pPr>
        <w:rPr>
          <w:kern w:val="2"/>
          <w:lang w:eastAsia="en-NZ"/>
          <w14:ligatures w14:val="standardContextual"/>
        </w:rPr>
      </w:pPr>
      <w:r>
        <w:t>These are logical responsibilities, not prescribed deployment units. The architecture can be implemented within a modular monolith, a conventional server-rendered application, a client application backed by application services, or a more distributed composition where justified. View Composer does not require a micro-frontend framework, and Broker does not mean a messaging product. Whatever technology is selected must preserve the responsibility boundaries defined here.</w:t>
      </w:r>
    </w:p>
    <w:p w14:paraId="025BB48C" w14:textId="77777777" w:rsidR="000A7D5A" w:rsidRDefault="000A7D5A">
      <w:pPr>
        <w:pStyle w:val="Heading3"/>
        <w:rPr>
          <w:kern w:val="2"/>
          <w:lang w:eastAsia="en-NZ"/>
          <w14:ligatures w14:val="standardContextual"/>
        </w:rPr>
      </w:pPr>
      <w:r>
        <w:t>Design Position</w:t>
      </w:r>
    </w:p>
    <w:p w14:paraId="30EA8D6C" w14:textId="77777777" w:rsidR="000A7D5A" w:rsidRDefault="000A7D5A">
      <w:pPr>
        <w:rPr>
          <w:kern w:val="2"/>
          <w:lang w:eastAsia="en-NZ"/>
          <w14:ligatures w14:val="standardContextual"/>
        </w:rPr>
      </w:pPr>
      <w:r>
        <w:t xml:space="preserve">The way forward is therefore a conservative composition of established patterns. Views remain thin; the View Composer coordinates presentation and interaction; Brokers isolate service access; State Engines own guards and transitions; and Actions express the permitted commands at the boundary between coordination and business behaviour. The terminology is local, but the responsibilities and their separation have substantial precedent. Implementation must preserve those </w:t>
      </w:r>
      <w:proofErr w:type="gramStart"/>
      <w:r>
        <w:t>boundaries</w:t>
      </w:r>
      <w:proofErr w:type="gramEnd"/>
      <w:r>
        <w:t xml:space="preserve"> so the interface remains composable, testable and maintainable as additional Request Types are introduced.</w:t>
      </w:r>
    </w:p>
    <w:p w14:paraId="2C7F07B5" w14:textId="77777777" w:rsidR="000B27DD" w:rsidRDefault="000B27DD">
      <w:pPr>
        <w:pStyle w:val="Appendix"/>
        <w:rPr>
          <w:kern w:val="2"/>
          <w:lang w:eastAsia="en-NZ"/>
          <w14:ligatures w14:val="standardContextual"/>
        </w:rPr>
      </w:pPr>
      <w:r>
        <w:t>Appendix D — Implementation Work Items</w:t>
      </w:r>
    </w:p>
    <w:p w14:paraId="7772653C" w14:textId="77777777" w:rsidR="000B27DD" w:rsidRDefault="000B27DD">
      <w:pPr>
        <w:pStyle w:val="Heading3"/>
        <w:rPr>
          <w:kern w:val="2"/>
          <w:lang w:eastAsia="en-NZ"/>
          <w14:ligatures w14:val="standardContextual"/>
        </w:rPr>
      </w:pPr>
      <w:r>
        <w:t>Back-end</w:t>
      </w:r>
    </w:p>
    <w:p w14:paraId="13996047" w14:textId="77777777" w:rsidR="000B27DD" w:rsidRDefault="000B27DD" w:rsidP="000B27DD">
      <w:pPr>
        <w:pStyle w:val="BodyText"/>
        <w:numPr>
          <w:ilvl w:val="0"/>
          <w:numId w:val="11"/>
        </w:numPr>
        <w:rPr>
          <w:rFonts w:ascii="Calibri" w:hAnsi="Calibri"/>
          <w:kern w:val="2"/>
          <w14:ligatures w14:val="standardContextual"/>
        </w:rPr>
      </w:pPr>
      <w:r>
        <w:rPr>
          <w:rFonts w:ascii="Calibri" w:hAnsi="Calibri"/>
        </w:rPr>
        <w:t>Implement the complete logical Request model and its entity relationships.</w:t>
      </w:r>
    </w:p>
    <w:p w14:paraId="7E0F31F2" w14:textId="77777777" w:rsidR="000B27DD" w:rsidRDefault="000B27DD" w:rsidP="000B27DD">
      <w:pPr>
        <w:pStyle w:val="BodyText"/>
        <w:numPr>
          <w:ilvl w:val="0"/>
          <w:numId w:val="11"/>
        </w:numPr>
        <w:rPr>
          <w:rFonts w:ascii="Calibri" w:hAnsi="Calibri"/>
        </w:rPr>
      </w:pPr>
      <w:r>
        <w:rPr>
          <w:rFonts w:ascii="Calibri" w:hAnsi="Calibri"/>
        </w:rPr>
        <w:t>Implement Default Record Base and Variable Record Base.</w:t>
      </w:r>
    </w:p>
    <w:p w14:paraId="27FC0CEC" w14:textId="77777777" w:rsidR="000B27DD" w:rsidRDefault="000B27DD" w:rsidP="000B27DD">
      <w:pPr>
        <w:pStyle w:val="BodyText"/>
        <w:numPr>
          <w:ilvl w:val="0"/>
          <w:numId w:val="11"/>
        </w:numPr>
        <w:rPr>
          <w:rFonts w:ascii="Calibri" w:hAnsi="Calibri"/>
        </w:rPr>
      </w:pPr>
      <w:r>
        <w:rPr>
          <w:rFonts w:ascii="Calibri" w:hAnsi="Calibri"/>
        </w:rPr>
        <w:t>Preserve versioned Submissions, Evidence, Proposals, Assessments, Decisions, Decision Fulfilments and Publications.</w:t>
      </w:r>
    </w:p>
    <w:p w14:paraId="0B8884E4" w14:textId="77777777" w:rsidR="000B27DD" w:rsidRDefault="000B27DD" w:rsidP="000B27DD">
      <w:pPr>
        <w:pStyle w:val="BodyText"/>
        <w:numPr>
          <w:ilvl w:val="0"/>
          <w:numId w:val="11"/>
        </w:numPr>
        <w:rPr>
          <w:rFonts w:ascii="Calibri" w:hAnsi="Calibri"/>
        </w:rPr>
      </w:pPr>
      <w:r>
        <w:rPr>
          <w:rFonts w:ascii="Calibri" w:hAnsi="Calibri"/>
        </w:rPr>
        <w:t>Integrate the rule engine and retain Proposal inputs, rule-set version, reference data and calculation provenance.</w:t>
      </w:r>
    </w:p>
    <w:p w14:paraId="0F5ED96D" w14:textId="77777777" w:rsidR="000B27DD" w:rsidRDefault="000B27DD" w:rsidP="000B27DD">
      <w:pPr>
        <w:pStyle w:val="BodyText"/>
        <w:numPr>
          <w:ilvl w:val="0"/>
          <w:numId w:val="11"/>
        </w:numPr>
        <w:rPr>
          <w:rFonts w:ascii="Calibri" w:hAnsi="Calibri"/>
        </w:rPr>
      </w:pPr>
      <w:r>
        <w:rPr>
          <w:rFonts w:ascii="Calibri" w:hAnsi="Calibri"/>
        </w:rPr>
        <w:t>Implement State Engines, guards, Actions and transitions for the required lifecycles.</w:t>
      </w:r>
    </w:p>
    <w:p w14:paraId="44C7DFB9" w14:textId="77777777" w:rsidR="000B27DD" w:rsidRDefault="000B27DD" w:rsidP="000B27DD">
      <w:pPr>
        <w:pStyle w:val="BodyText"/>
        <w:numPr>
          <w:ilvl w:val="0"/>
          <w:numId w:val="11"/>
        </w:numPr>
        <w:rPr>
          <w:rFonts w:ascii="Calibri" w:hAnsi="Calibri"/>
        </w:rPr>
      </w:pPr>
      <w:r>
        <w:rPr>
          <w:rFonts w:ascii="Calibri" w:hAnsi="Calibri"/>
        </w:rPr>
        <w:t>Implement Brokers for persistence, rule-engine access, integrations and other application services.</w:t>
      </w:r>
    </w:p>
    <w:p w14:paraId="42DE8DBB" w14:textId="77777777" w:rsidR="000B27DD" w:rsidRDefault="000B27DD" w:rsidP="000B27DD">
      <w:pPr>
        <w:pStyle w:val="BodyText"/>
        <w:numPr>
          <w:ilvl w:val="0"/>
          <w:numId w:val="11"/>
        </w:numPr>
        <w:rPr>
          <w:rFonts w:ascii="Calibri" w:hAnsi="Calibri"/>
        </w:rPr>
      </w:pPr>
      <w:r>
        <w:rPr>
          <w:rFonts w:ascii="Calibri" w:hAnsi="Calibri"/>
        </w:rPr>
        <w:t>Enforce delegated authority and retain actor, reason and authority for consequential business changes.</w:t>
      </w:r>
    </w:p>
    <w:p w14:paraId="6EF00A62" w14:textId="77777777" w:rsidR="000B27DD" w:rsidRDefault="000B27DD" w:rsidP="000B27DD">
      <w:pPr>
        <w:pStyle w:val="BodyText"/>
        <w:numPr>
          <w:ilvl w:val="0"/>
          <w:numId w:val="11"/>
        </w:numPr>
        <w:rPr>
          <w:rFonts w:ascii="Calibri" w:hAnsi="Calibri"/>
        </w:rPr>
      </w:pPr>
      <w:r>
        <w:rPr>
          <w:rFonts w:ascii="Calibri" w:hAnsi="Calibri"/>
        </w:rPr>
        <w:t>Implement temporal history for enduring records.</w:t>
      </w:r>
    </w:p>
    <w:p w14:paraId="09CB4E70" w14:textId="77777777" w:rsidR="000B27DD" w:rsidRDefault="000B27DD" w:rsidP="000B27DD">
      <w:pPr>
        <w:pStyle w:val="BodyText"/>
        <w:numPr>
          <w:ilvl w:val="0"/>
          <w:numId w:val="11"/>
        </w:numPr>
        <w:rPr>
          <w:rFonts w:ascii="Calibri" w:hAnsi="Calibri"/>
        </w:rPr>
      </w:pPr>
      <w:r>
        <w:rPr>
          <w:rFonts w:ascii="Calibri" w:hAnsi="Calibri"/>
        </w:rPr>
        <w:t>Keep Decision Fulfilment separate from Publication.</w:t>
      </w:r>
    </w:p>
    <w:p w14:paraId="578CC37A" w14:textId="77777777" w:rsidR="000B27DD" w:rsidRDefault="000B27DD" w:rsidP="000B27DD">
      <w:pPr>
        <w:pStyle w:val="BodyText"/>
        <w:numPr>
          <w:ilvl w:val="0"/>
          <w:numId w:val="11"/>
        </w:numPr>
        <w:rPr>
          <w:rFonts w:ascii="Calibri" w:hAnsi="Calibri"/>
        </w:rPr>
      </w:pPr>
      <w:r>
        <w:rPr>
          <w:rFonts w:ascii="Calibri" w:hAnsi="Calibri"/>
        </w:rPr>
        <w:t>Produce the Request-Type conformance specification and decision-and-authority matrix.</w:t>
      </w:r>
    </w:p>
    <w:p w14:paraId="4E340047" w14:textId="77777777" w:rsidR="000B27DD" w:rsidRDefault="000B27DD" w:rsidP="000B27DD">
      <w:pPr>
        <w:pStyle w:val="BodyText"/>
        <w:numPr>
          <w:ilvl w:val="0"/>
          <w:numId w:val="11"/>
        </w:numPr>
        <w:rPr>
          <w:rFonts w:ascii="Calibri" w:hAnsi="Calibri"/>
        </w:rPr>
      </w:pPr>
      <w:r>
        <w:rPr>
          <w:rFonts w:ascii="Calibri" w:hAnsi="Calibri"/>
        </w:rPr>
        <w:t>Support current ARTF behaviour without collapsing the logical entities needed for later extension.</w:t>
      </w:r>
    </w:p>
    <w:p w14:paraId="3BFB7F48" w14:textId="77777777" w:rsidR="000B27DD" w:rsidRDefault="000B27DD" w:rsidP="000B27DD">
      <w:pPr>
        <w:pStyle w:val="BodyText"/>
        <w:numPr>
          <w:ilvl w:val="0"/>
          <w:numId w:val="11"/>
        </w:numPr>
        <w:rPr>
          <w:rFonts w:ascii="Calibri" w:hAnsi="Calibri"/>
        </w:rPr>
      </w:pPr>
      <w:r>
        <w:rPr>
          <w:rFonts w:ascii="Calibri" w:hAnsi="Calibri"/>
        </w:rPr>
        <w:t>Provide sufficient diagnostics for operational investigation without treating temporary logs as the business audit.</w:t>
      </w:r>
    </w:p>
    <w:p w14:paraId="72A18AD3" w14:textId="77777777" w:rsidR="000B27DD" w:rsidRDefault="000B27DD">
      <w:pPr>
        <w:pStyle w:val="Heading3"/>
        <w:rPr>
          <w:kern w:val="2"/>
          <w:lang w:eastAsia="en-NZ"/>
          <w14:ligatures w14:val="standardContextual"/>
        </w:rPr>
      </w:pPr>
      <w:r>
        <w:t>Front-end</w:t>
      </w:r>
    </w:p>
    <w:p w14:paraId="6F1F89EE" w14:textId="77777777" w:rsidR="000B27DD" w:rsidRDefault="000B27DD" w:rsidP="000B27DD">
      <w:pPr>
        <w:pStyle w:val="BodyText"/>
        <w:numPr>
          <w:ilvl w:val="0"/>
          <w:numId w:val="12"/>
        </w:numPr>
        <w:rPr>
          <w:rFonts w:ascii="Calibri" w:hAnsi="Calibri"/>
          <w:kern w:val="2"/>
          <w14:ligatures w14:val="standardContextual"/>
        </w:rPr>
      </w:pPr>
      <w:r>
        <w:rPr>
          <w:rFonts w:ascii="Calibri" w:hAnsi="Calibri"/>
        </w:rPr>
        <w:t>Implement the Request, Submission, Submission Approval, Proposal Assessment and Decision View Flows required by the initial Request Type.</w:t>
      </w:r>
    </w:p>
    <w:p w14:paraId="27FB6553" w14:textId="77777777" w:rsidR="000B27DD" w:rsidRDefault="000B27DD" w:rsidP="000B27DD">
      <w:pPr>
        <w:pStyle w:val="BodyText"/>
        <w:numPr>
          <w:ilvl w:val="0"/>
          <w:numId w:val="12"/>
        </w:numPr>
        <w:rPr>
          <w:rFonts w:ascii="Calibri" w:hAnsi="Calibri"/>
        </w:rPr>
      </w:pPr>
      <w:r>
        <w:rPr>
          <w:rFonts w:ascii="Calibri" w:hAnsi="Calibri"/>
        </w:rPr>
        <w:t>Keep Views limited to presentation, user intent and presentation-level validation.</w:t>
      </w:r>
    </w:p>
    <w:p w14:paraId="726AF059" w14:textId="77777777" w:rsidR="000B27DD" w:rsidRDefault="000B27DD" w:rsidP="000B27DD">
      <w:pPr>
        <w:pStyle w:val="BodyText"/>
        <w:numPr>
          <w:ilvl w:val="0"/>
          <w:numId w:val="12"/>
        </w:numPr>
        <w:rPr>
          <w:rFonts w:ascii="Calibri" w:hAnsi="Calibri"/>
        </w:rPr>
      </w:pPr>
      <w:r>
        <w:rPr>
          <w:rFonts w:ascii="Calibri" w:hAnsi="Calibri"/>
        </w:rPr>
        <w:t>Use the View Composer to select and arrange Views, coordinate navigation and present the Actions permitted by the applicable State Engines.</w:t>
      </w:r>
    </w:p>
    <w:p w14:paraId="0B938650" w14:textId="77777777" w:rsidR="000B27DD" w:rsidRDefault="000B27DD" w:rsidP="000B27DD">
      <w:pPr>
        <w:pStyle w:val="BodyText"/>
        <w:numPr>
          <w:ilvl w:val="0"/>
          <w:numId w:val="12"/>
        </w:numPr>
        <w:rPr>
          <w:rFonts w:ascii="Calibri" w:hAnsi="Calibri"/>
        </w:rPr>
      </w:pPr>
      <w:r>
        <w:rPr>
          <w:rFonts w:ascii="Calibri" w:hAnsi="Calibri"/>
        </w:rPr>
        <w:t>Support shortened BREAD flows where the existing application requires only a subset of operations.</w:t>
      </w:r>
    </w:p>
    <w:p w14:paraId="359467D5" w14:textId="77777777" w:rsidR="000B27DD" w:rsidRDefault="000B27DD" w:rsidP="000B27DD">
      <w:pPr>
        <w:pStyle w:val="BodyText"/>
        <w:numPr>
          <w:ilvl w:val="0"/>
          <w:numId w:val="12"/>
        </w:numPr>
        <w:rPr>
          <w:rFonts w:ascii="Calibri" w:hAnsi="Calibri"/>
        </w:rPr>
      </w:pPr>
      <w:r>
        <w:rPr>
          <w:rFonts w:ascii="Calibri" w:hAnsi="Calibri"/>
        </w:rPr>
        <w:t>Support nested BREAD flows, including management of Evidence within a Submission.</w:t>
      </w:r>
    </w:p>
    <w:p w14:paraId="196015C5" w14:textId="77777777" w:rsidR="000B27DD" w:rsidRDefault="000B27DD" w:rsidP="000B27DD">
      <w:pPr>
        <w:pStyle w:val="BodyText"/>
        <w:numPr>
          <w:ilvl w:val="0"/>
          <w:numId w:val="12"/>
        </w:numPr>
        <w:rPr>
          <w:rFonts w:ascii="Calibri" w:hAnsi="Calibri"/>
        </w:rPr>
      </w:pPr>
      <w:r>
        <w:rPr>
          <w:rFonts w:ascii="Calibri" w:hAnsi="Calibri"/>
        </w:rPr>
        <w:t>Preserve the distinction between Request, Submission, Proposal, Assessment and Decision even where the user experience combines them.</w:t>
      </w:r>
    </w:p>
    <w:p w14:paraId="162FF3AC" w14:textId="77777777" w:rsidR="000B27DD" w:rsidRDefault="000B27DD" w:rsidP="000B27DD">
      <w:pPr>
        <w:pStyle w:val="BodyText"/>
        <w:numPr>
          <w:ilvl w:val="0"/>
          <w:numId w:val="12"/>
        </w:numPr>
        <w:rPr>
          <w:rFonts w:ascii="Calibri" w:hAnsi="Calibri"/>
        </w:rPr>
      </w:pPr>
      <w:r>
        <w:rPr>
          <w:rFonts w:ascii="Calibri" w:hAnsi="Calibri"/>
        </w:rPr>
        <w:t>Present role-appropriate work lists, information, Actions and outcomes.</w:t>
      </w:r>
    </w:p>
    <w:p w14:paraId="48A3BD70" w14:textId="77777777" w:rsidR="000B27DD" w:rsidRDefault="000B27DD" w:rsidP="000B27DD">
      <w:pPr>
        <w:pStyle w:val="BodyText"/>
        <w:numPr>
          <w:ilvl w:val="0"/>
          <w:numId w:val="12"/>
        </w:numPr>
        <w:rPr>
          <w:rFonts w:ascii="Calibri" w:hAnsi="Calibri"/>
        </w:rPr>
      </w:pPr>
      <w:r>
        <w:rPr>
          <w:rFonts w:ascii="Calibri" w:hAnsi="Calibri"/>
        </w:rPr>
        <w:t>Make omitted or combined BREAD operations explicit and testable.</w:t>
      </w:r>
    </w:p>
    <w:p w14:paraId="4CA7551E" w14:textId="77777777" w:rsidR="000B27DD" w:rsidRDefault="000B27DD" w:rsidP="000B27DD">
      <w:pPr>
        <w:pStyle w:val="BodyText"/>
        <w:numPr>
          <w:ilvl w:val="0"/>
          <w:numId w:val="12"/>
        </w:numPr>
        <w:rPr>
          <w:rFonts w:ascii="Calibri" w:hAnsi="Calibri"/>
        </w:rPr>
      </w:pPr>
      <w:r>
        <w:rPr>
          <w:rFonts w:ascii="Calibri" w:hAnsi="Calibri"/>
        </w:rPr>
        <w:t>Meet accessibility, security and privacy requirements.</w:t>
      </w:r>
    </w:p>
    <w:p w14:paraId="4ED008F8" w14:textId="662DF6AB" w:rsidR="0012615C" w:rsidRPr="008C39DC" w:rsidRDefault="0012615C" w:rsidP="008C39DC">
      <w:pPr>
        <w:pStyle w:val="BodyText"/>
      </w:pPr>
    </w:p>
    <w:sectPr w:rsidR="0012615C" w:rsidRPr="008C39DC" w:rsidSect="00A2102D">
      <w:headerReference w:type="even" r:id="rId46"/>
      <w:headerReference w:type="default" r:id="rId47"/>
      <w:footerReference w:type="even" r:id="rId48"/>
      <w:footerReference w:type="default" r:id="rId49"/>
      <w:headerReference w:type="first" r:id="rId50"/>
      <w:footerReference w:type="first" r:id="rId51"/>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3D6A" w14:textId="77777777" w:rsidR="00FC7EA0" w:rsidRDefault="00FC7EA0" w:rsidP="0021141C">
      <w:pPr>
        <w:spacing w:before="0" w:after="0" w:line="240" w:lineRule="auto"/>
      </w:pPr>
      <w:r>
        <w:separator/>
      </w:r>
    </w:p>
    <w:p w14:paraId="30011886" w14:textId="77777777" w:rsidR="00FC7EA0" w:rsidRDefault="00FC7EA0"/>
  </w:endnote>
  <w:endnote w:type="continuationSeparator" w:id="0">
    <w:p w14:paraId="402497D1" w14:textId="77777777" w:rsidR="00FC7EA0" w:rsidRDefault="00FC7EA0" w:rsidP="0021141C">
      <w:pPr>
        <w:spacing w:before="0" w:after="0" w:line="240" w:lineRule="auto"/>
      </w:pPr>
      <w:r>
        <w:continuationSeparator/>
      </w:r>
    </w:p>
    <w:p w14:paraId="56E10C9C" w14:textId="77777777" w:rsidR="00FC7EA0" w:rsidRDefault="00FC7EA0"/>
  </w:endnote>
  <w:endnote w:type="continuationNotice" w:id="1">
    <w:p w14:paraId="2831D43D" w14:textId="77777777" w:rsidR="00FC7EA0" w:rsidRDefault="00FC7EA0">
      <w:pPr>
        <w:spacing w:before="0" w:after="0" w:line="240" w:lineRule="auto"/>
      </w:pPr>
    </w:p>
    <w:p w14:paraId="1AA7ED3F" w14:textId="77777777" w:rsidR="00FC7EA0" w:rsidRDefault="00FC7E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ECA37BB" w:rsidR="00F67433" w:rsidRDefault="00C02B31">
    <w:pPr>
      <w:pStyle w:val="Footer"/>
    </w:pPr>
    <w:r>
      <w:rPr>
        <w:noProof/>
      </w:rPr>
      <mc:AlternateContent>
        <mc:Choice Requires="wps">
          <w:drawing>
            <wp:anchor distT="0" distB="0" distL="0" distR="0" simplePos="0" relativeHeight="251658245" behindDoc="0" locked="0" layoutInCell="1" allowOverlap="1" wp14:anchorId="0EC8E185" wp14:editId="42A50409">
              <wp:simplePos x="635" y="635"/>
              <wp:positionH relativeFrom="page">
                <wp:align>center</wp:align>
              </wp:positionH>
              <wp:positionV relativeFrom="page">
                <wp:align>bottom</wp:align>
              </wp:positionV>
              <wp:extent cx="2011680" cy="445135"/>
              <wp:effectExtent l="0" t="0" r="7620" b="0"/>
              <wp:wrapNone/>
              <wp:docPr id="578130611" name="Text Box 13"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1787BA7F" w14:textId="4D0A63B7"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C8E185" id="_x0000_t202" coordsize="21600,21600" o:spt="202" path="m,l,21600r21600,l21600,xe">
              <v:stroke joinstyle="miter"/>
              <v:path gradientshapeok="t" o:connecttype="rect"/>
            </v:shapetype>
            <v:shape id="Text Box 13" o:spid="_x0000_s1028" type="#_x0000_t202" alt="[IN-CONFIDENCE - INTERNAL ONLY]" style="position:absolute;margin-left:0;margin-top:0;width:158.4pt;height:35.0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" filled="f" stroked="f">
              <v:textbox style="mso-fit-shape-to-text:t" inset="0,0,0,15pt">
                <w:txbxContent>
                  <w:p w14:paraId="1787BA7F" w14:textId="4D0A63B7"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B44B1E5" w:rsidR="0021141C" w:rsidRDefault="00C02B31"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6" behindDoc="0" locked="0" layoutInCell="1" allowOverlap="1" wp14:anchorId="0569557E" wp14:editId="556E595D">
              <wp:simplePos x="755904" y="9729216"/>
              <wp:positionH relativeFrom="page">
                <wp:align>center</wp:align>
              </wp:positionH>
              <wp:positionV relativeFrom="page">
                <wp:align>bottom</wp:align>
              </wp:positionV>
              <wp:extent cx="2011680" cy="445135"/>
              <wp:effectExtent l="0" t="0" r="7620" b="0"/>
              <wp:wrapNone/>
              <wp:docPr id="731029963" name="Text Box 14"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146D0390" w14:textId="352E6648"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69557E" id="_x0000_t202" coordsize="21600,21600" o:spt="202" path="m,l,21600r21600,l21600,xe">
              <v:stroke joinstyle="miter"/>
              <v:path gradientshapeok="t" o:connecttype="rect"/>
            </v:shapetype>
            <v:shape id="Text Box 14" o:spid="_x0000_s1029" type="#_x0000_t202" alt="[IN-CONFIDENCE - INTERNAL ONLY]" style="position:absolute;margin-left:0;margin-top:0;width:158.4pt;height:35.0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" filled="f" stroked="f">
              <v:textbox style="mso-fit-shape-to-text:t" inset="0,0,0,15pt">
                <w:txbxContent>
                  <w:p w14:paraId="146D0390" w14:textId="352E6648"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20F65A02" w:rsidR="00400A3B" w:rsidRPr="00400A3B" w:rsidRDefault="00C02B31"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8244" behindDoc="0" locked="0" layoutInCell="1" allowOverlap="1" wp14:anchorId="25E7C443" wp14:editId="242407AB">
              <wp:simplePos x="635" y="635"/>
              <wp:positionH relativeFrom="page">
                <wp:align>center</wp:align>
              </wp:positionH>
              <wp:positionV relativeFrom="page">
                <wp:align>bottom</wp:align>
              </wp:positionV>
              <wp:extent cx="2011680" cy="445135"/>
              <wp:effectExtent l="0" t="0" r="7620" b="0"/>
              <wp:wrapNone/>
              <wp:docPr id="1315912568" name="Text Box 12" descr="[IN-CONFIDENCE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70658B59" w14:textId="029FD77D"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E7C443" id="_x0000_t202" coordsize="21600,21600" o:spt="202" path="m,l,21600r21600,l21600,xe">
              <v:stroke joinstyle="miter"/>
              <v:path gradientshapeok="t" o:connecttype="rect"/>
            </v:shapetype>
            <v:shape id="Text Box 12" o:spid="_x0000_s1031" type="#_x0000_t202" alt="[IN-CONFIDENCE - INTERNAL ONLY]" style="position:absolute;margin-left:0;margin-top:0;width:158.4pt;height:35.0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" filled="f" stroked="f">
              <v:textbox style="mso-fit-shape-to-text:t" inset="0,0,0,15pt">
                <w:txbxContent>
                  <w:p w14:paraId="70658B59" w14:textId="029FD77D"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E92D" w14:textId="77777777" w:rsidR="00FC7EA0" w:rsidRDefault="00FC7EA0" w:rsidP="0021141C">
      <w:pPr>
        <w:spacing w:before="0" w:after="0" w:line="240" w:lineRule="auto"/>
      </w:pPr>
      <w:r>
        <w:separator/>
      </w:r>
    </w:p>
    <w:p w14:paraId="203F1A6C" w14:textId="77777777" w:rsidR="00FC7EA0" w:rsidRDefault="00FC7EA0"/>
  </w:footnote>
  <w:footnote w:type="continuationSeparator" w:id="0">
    <w:p w14:paraId="0ED81A4C" w14:textId="77777777" w:rsidR="00FC7EA0" w:rsidRDefault="00FC7EA0" w:rsidP="0021141C">
      <w:pPr>
        <w:spacing w:before="0" w:after="0" w:line="240" w:lineRule="auto"/>
      </w:pPr>
      <w:r>
        <w:continuationSeparator/>
      </w:r>
    </w:p>
    <w:p w14:paraId="13758F75" w14:textId="77777777" w:rsidR="00FC7EA0" w:rsidRDefault="00FC7EA0"/>
  </w:footnote>
  <w:footnote w:type="continuationNotice" w:id="1">
    <w:p w14:paraId="361D95DB" w14:textId="77777777" w:rsidR="00FC7EA0" w:rsidRDefault="00FC7EA0">
      <w:pPr>
        <w:spacing w:before="0" w:after="0" w:line="240" w:lineRule="auto"/>
      </w:pPr>
    </w:p>
    <w:p w14:paraId="280ABA44" w14:textId="77777777" w:rsidR="00FC7EA0" w:rsidRDefault="00FC7E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2BC9904E" w:rsidR="00F67433" w:rsidRDefault="00C02B31">
    <w:pPr>
      <w:pStyle w:val="Header"/>
    </w:pPr>
    <w:r>
      <w:rPr>
        <w:noProof/>
      </w:rPr>
      <mc:AlternateContent>
        <mc:Choice Requires="wps">
          <w:drawing>
            <wp:anchor distT="0" distB="0" distL="0" distR="0" simplePos="0" relativeHeight="251658242" behindDoc="0" locked="0" layoutInCell="1" allowOverlap="1" wp14:anchorId="6EB1DD05" wp14:editId="1C19387A">
              <wp:simplePos x="635" y="635"/>
              <wp:positionH relativeFrom="page">
                <wp:align>center</wp:align>
              </wp:positionH>
              <wp:positionV relativeFrom="page">
                <wp:align>top</wp:align>
              </wp:positionV>
              <wp:extent cx="2011680" cy="445135"/>
              <wp:effectExtent l="0" t="0" r="7620" b="12065"/>
              <wp:wrapNone/>
              <wp:docPr id="1858807111" name="Text Box 10"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1492CB0E" w14:textId="5E848E2F"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B1DD05" id="_x0000_t202" coordsize="21600,21600" o:spt="202" path="m,l,21600r21600,l21600,xe">
              <v:stroke joinstyle="miter"/>
              <v:path gradientshapeok="t" o:connecttype="rect"/>
            </v:shapetype>
            <v:shape id="Text Box 10" o:spid="_x0000_s1026" type="#_x0000_t202" alt="[IN-CONFIDENCE - INTERNAL ONLY]" style="position:absolute;margin-left:0;margin-top:0;width:158.4pt;height:35.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" filled="f" stroked="f">
              <v:textbox style="mso-fit-shape-to-text:t" inset="0,15pt,0,0">
                <w:txbxContent>
                  <w:p w14:paraId="1492CB0E" w14:textId="5E848E2F"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08D89C7C" w:rsidR="00F67433" w:rsidRDefault="00C02B31">
    <w:pPr>
      <w:pStyle w:val="Header"/>
    </w:pPr>
    <w:r>
      <w:rPr>
        <w:noProof/>
      </w:rPr>
      <mc:AlternateContent>
        <mc:Choice Requires="wps">
          <w:drawing>
            <wp:anchor distT="0" distB="0" distL="0" distR="0" simplePos="0" relativeHeight="251658243" behindDoc="0" locked="0" layoutInCell="1" allowOverlap="1" wp14:anchorId="78F808E6" wp14:editId="644AE543">
              <wp:simplePos x="755904" y="451104"/>
              <wp:positionH relativeFrom="page">
                <wp:align>center</wp:align>
              </wp:positionH>
              <wp:positionV relativeFrom="page">
                <wp:align>top</wp:align>
              </wp:positionV>
              <wp:extent cx="2011680" cy="445135"/>
              <wp:effectExtent l="0" t="0" r="7620" b="12065"/>
              <wp:wrapNone/>
              <wp:docPr id="263753235" name="Text Box 11"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18D4FA7F" w14:textId="3D9AA91D"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F808E6" id="_x0000_t202" coordsize="21600,21600" o:spt="202" path="m,l,21600r21600,l21600,xe">
              <v:stroke joinstyle="miter"/>
              <v:path gradientshapeok="t" o:connecttype="rect"/>
            </v:shapetype>
            <v:shape id="Text Box 11" o:spid="_x0000_s1027" type="#_x0000_t202" alt="[IN-CONFIDENCE - INTERNAL ONLY]" style="position:absolute;margin-left:0;margin-top:0;width:158.4pt;height:35.0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" filled="f" stroked="f">
              <v:textbox style="mso-fit-shape-to-text:t" inset="0,15pt,0,0">
                <w:txbxContent>
                  <w:p w14:paraId="18D4FA7F" w14:textId="3D9AA91D"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59FBF64" w:rsidR="00400A3B" w:rsidRDefault="00C02B31" w:rsidP="00F67433">
    <w:pPr>
      <w:pStyle w:val="Logo-Org"/>
    </w:pPr>
    <w:r>
      <w:rPr>
        <w:vanish w:val="0"/>
      </w:rPr>
      <mc:AlternateContent>
        <mc:Choice Requires="wps">
          <w:drawing>
            <wp:anchor distT="0" distB="0" distL="0" distR="0" simplePos="0" relativeHeight="251658241" behindDoc="0" locked="0" layoutInCell="1" allowOverlap="1" wp14:anchorId="5C7E03F7" wp14:editId="3E31AD22">
              <wp:simplePos x="635" y="635"/>
              <wp:positionH relativeFrom="page">
                <wp:align>center</wp:align>
              </wp:positionH>
              <wp:positionV relativeFrom="page">
                <wp:align>top</wp:align>
              </wp:positionV>
              <wp:extent cx="2011680" cy="445135"/>
              <wp:effectExtent l="0" t="0" r="7620" b="12065"/>
              <wp:wrapNone/>
              <wp:docPr id="1901172895" name="Text Box 9" descr="[IN-CONFIDENCE -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11680" cy="445135"/>
                      </a:xfrm>
                      <a:prstGeom prst="rect">
                        <a:avLst/>
                      </a:prstGeom>
                      <a:noFill/>
                      <a:ln>
                        <a:noFill/>
                      </a:ln>
                    </wps:spPr>
                    <wps:txbx>
                      <w:txbxContent>
                        <w:p w14:paraId="4BEF8044" w14:textId="3E18817A"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7E03F7" id="_x0000_t202" coordsize="21600,21600" o:spt="202" path="m,l,21600r21600,l21600,xe">
              <v:stroke joinstyle="miter"/>
              <v:path gradientshapeok="t" o:connecttype="rect"/>
            </v:shapetype>
            <v:shape id="Text Box 9" o:spid="_x0000_s1030" type="#_x0000_t202" alt="[IN-CONFIDENCE - INTERNAL ONLY]" style="position:absolute;margin-left:0;margin-top:0;width:158.4pt;height:35.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" filled="f" stroked="f">
              <v:textbox style="mso-fit-shape-to-text:t" inset="0,15pt,0,0">
                <w:txbxContent>
                  <w:p w14:paraId="4BEF8044" w14:textId="3E18817A" w:rsidR="00C02B31" w:rsidRPr="00C02B31" w:rsidRDefault="00C02B31" w:rsidP="00C02B31">
                    <w:pPr>
                      <w:spacing w:after="0"/>
                      <w:rPr>
                        <w:rFonts w:ascii="Aptos" w:eastAsia="Aptos" w:hAnsi="Aptos" w:cs="Aptos"/>
                        <w:noProof/>
                        <w:color w:val="000000"/>
                        <w:sz w:val="20"/>
                        <w:szCs w:val="20"/>
                      </w:rPr>
                    </w:pPr>
                    <w:r w:rsidRPr="00C02B31">
                      <w:rPr>
                        <w:rFonts w:ascii="Aptos" w:eastAsia="Aptos" w:hAnsi="Aptos" w:cs="Aptos"/>
                        <w:noProof/>
                        <w:color w:val="000000"/>
                        <w:sz w:val="20"/>
                        <w:szCs w:val="20"/>
                      </w:rPr>
                      <w:t>[IN-CONFIDENCE - INTERNAL ONLY]</w:t>
                    </w:r>
                  </w:p>
                </w:txbxContent>
              </v:textbox>
              <w10:wrap anchorx="page" anchory="page"/>
            </v:shape>
          </w:pict>
        </mc:Fallback>
      </mc:AlternateContent>
    </w:r>
    <w:sdt>
      <w:sdtPr>
        <w:id w:val="-868228459"/>
        <w:docPartObj>
          <w:docPartGallery w:val="Watermarks"/>
          <w:docPartUnique/>
        </w:docPartObj>
      </w:sdtPr>
      <w:sdtContent>
        <w:r w:rsidR="006414A5">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35A"/>
    <w:multiLevelType w:val="multilevel"/>
    <w:tmpl w:val="5E52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12E5E"/>
    <w:multiLevelType w:val="multilevel"/>
    <w:tmpl w:val="F3B4FC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ED872CD"/>
    <w:multiLevelType w:val="multilevel"/>
    <w:tmpl w:val="DBF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F45C9"/>
    <w:multiLevelType w:val="multilevel"/>
    <w:tmpl w:val="CB9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83031"/>
    <w:multiLevelType w:val="multilevel"/>
    <w:tmpl w:val="F17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6382"/>
    <w:multiLevelType w:val="multilevel"/>
    <w:tmpl w:val="6DFA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C6471"/>
    <w:multiLevelType w:val="multilevel"/>
    <w:tmpl w:val="3E1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A567C"/>
    <w:multiLevelType w:val="multilevel"/>
    <w:tmpl w:val="5C6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9"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8"/>
  </w:num>
  <w:num w:numId="2" w16cid:durableId="157700034">
    <w:abstractNumId w:val="11"/>
  </w:num>
  <w:num w:numId="3" w16cid:durableId="2007513129">
    <w:abstractNumId w:val="9"/>
  </w:num>
  <w:num w:numId="4" w16cid:durableId="1956790793">
    <w:abstractNumId w:val="10"/>
  </w:num>
  <w:num w:numId="5" w16cid:durableId="1899323048">
    <w:abstractNumId w:val="1"/>
  </w:num>
  <w:num w:numId="6" w16cid:durableId="583881073">
    <w:abstractNumId w:val="4"/>
  </w:num>
  <w:num w:numId="7" w16cid:durableId="1226800948">
    <w:abstractNumId w:val="6"/>
  </w:num>
  <w:num w:numId="8" w16cid:durableId="642084772">
    <w:abstractNumId w:val="3"/>
  </w:num>
  <w:num w:numId="9" w16cid:durableId="345863685">
    <w:abstractNumId w:val="7"/>
  </w:num>
  <w:num w:numId="10" w16cid:durableId="1794597594">
    <w:abstractNumId w:val="2"/>
  </w:num>
  <w:num w:numId="11" w16cid:durableId="1917737360">
    <w:abstractNumId w:val="5"/>
  </w:num>
  <w:num w:numId="12" w16cid:durableId="863790544">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1F2A"/>
    <w:rsid w:val="000064A6"/>
    <w:rsid w:val="00011775"/>
    <w:rsid w:val="000137EF"/>
    <w:rsid w:val="00022522"/>
    <w:rsid w:val="00026DC8"/>
    <w:rsid w:val="00036876"/>
    <w:rsid w:val="00037033"/>
    <w:rsid w:val="00054E18"/>
    <w:rsid w:val="00063321"/>
    <w:rsid w:val="000670F7"/>
    <w:rsid w:val="000708F4"/>
    <w:rsid w:val="000837F2"/>
    <w:rsid w:val="00083836"/>
    <w:rsid w:val="00087BBD"/>
    <w:rsid w:val="00092DFD"/>
    <w:rsid w:val="00095D25"/>
    <w:rsid w:val="000A7D5A"/>
    <w:rsid w:val="000B104B"/>
    <w:rsid w:val="000B27DD"/>
    <w:rsid w:val="000B3553"/>
    <w:rsid w:val="000C59D1"/>
    <w:rsid w:val="000D0A25"/>
    <w:rsid w:val="000E3C2D"/>
    <w:rsid w:val="000F10AE"/>
    <w:rsid w:val="000F1C4A"/>
    <w:rsid w:val="00106AA0"/>
    <w:rsid w:val="0011016B"/>
    <w:rsid w:val="00114111"/>
    <w:rsid w:val="00117A5F"/>
    <w:rsid w:val="00120B89"/>
    <w:rsid w:val="0012213C"/>
    <w:rsid w:val="00126099"/>
    <w:rsid w:val="0012615C"/>
    <w:rsid w:val="00127EFE"/>
    <w:rsid w:val="001414D2"/>
    <w:rsid w:val="0015673E"/>
    <w:rsid w:val="00160B21"/>
    <w:rsid w:val="00174AB9"/>
    <w:rsid w:val="00184008"/>
    <w:rsid w:val="00184B2C"/>
    <w:rsid w:val="001927A5"/>
    <w:rsid w:val="001A1646"/>
    <w:rsid w:val="001A233C"/>
    <w:rsid w:val="001A3FFF"/>
    <w:rsid w:val="001A5907"/>
    <w:rsid w:val="001B51F2"/>
    <w:rsid w:val="001B6747"/>
    <w:rsid w:val="001E1230"/>
    <w:rsid w:val="001E1564"/>
    <w:rsid w:val="001E2299"/>
    <w:rsid w:val="001F35A9"/>
    <w:rsid w:val="001F5EF1"/>
    <w:rsid w:val="001F62DD"/>
    <w:rsid w:val="00201C1F"/>
    <w:rsid w:val="002031CE"/>
    <w:rsid w:val="00211404"/>
    <w:rsid w:val="0021141C"/>
    <w:rsid w:val="00213DAA"/>
    <w:rsid w:val="0021547D"/>
    <w:rsid w:val="00217D4D"/>
    <w:rsid w:val="00222012"/>
    <w:rsid w:val="00223763"/>
    <w:rsid w:val="00233BDC"/>
    <w:rsid w:val="002367C5"/>
    <w:rsid w:val="0024225D"/>
    <w:rsid w:val="00242D7F"/>
    <w:rsid w:val="00245E6E"/>
    <w:rsid w:val="00247B46"/>
    <w:rsid w:val="00252D75"/>
    <w:rsid w:val="0029311E"/>
    <w:rsid w:val="002950BE"/>
    <w:rsid w:val="002A26D7"/>
    <w:rsid w:val="002A52D1"/>
    <w:rsid w:val="002B1109"/>
    <w:rsid w:val="002B59C6"/>
    <w:rsid w:val="002B7AFC"/>
    <w:rsid w:val="002C004F"/>
    <w:rsid w:val="002C0ECB"/>
    <w:rsid w:val="002C1EF9"/>
    <w:rsid w:val="002D1428"/>
    <w:rsid w:val="002D18E9"/>
    <w:rsid w:val="002D1D53"/>
    <w:rsid w:val="002D6ED1"/>
    <w:rsid w:val="002E31CD"/>
    <w:rsid w:val="002E3585"/>
    <w:rsid w:val="002E5B94"/>
    <w:rsid w:val="00305836"/>
    <w:rsid w:val="0031118F"/>
    <w:rsid w:val="00331BC9"/>
    <w:rsid w:val="00356787"/>
    <w:rsid w:val="003767EB"/>
    <w:rsid w:val="003773ED"/>
    <w:rsid w:val="003900D6"/>
    <w:rsid w:val="003A4FD7"/>
    <w:rsid w:val="003A5E44"/>
    <w:rsid w:val="003B5D52"/>
    <w:rsid w:val="003C2C30"/>
    <w:rsid w:val="003C3370"/>
    <w:rsid w:val="003D01D0"/>
    <w:rsid w:val="003D736B"/>
    <w:rsid w:val="003E6753"/>
    <w:rsid w:val="003F4AB0"/>
    <w:rsid w:val="003F5014"/>
    <w:rsid w:val="00400A3B"/>
    <w:rsid w:val="004028EC"/>
    <w:rsid w:val="00406FE9"/>
    <w:rsid w:val="00423249"/>
    <w:rsid w:val="00424E12"/>
    <w:rsid w:val="00433437"/>
    <w:rsid w:val="00441793"/>
    <w:rsid w:val="00443A5E"/>
    <w:rsid w:val="00450AD9"/>
    <w:rsid w:val="004521C0"/>
    <w:rsid w:val="0045306F"/>
    <w:rsid w:val="004552B2"/>
    <w:rsid w:val="00457123"/>
    <w:rsid w:val="00463A83"/>
    <w:rsid w:val="00476A73"/>
    <w:rsid w:val="0048213F"/>
    <w:rsid w:val="00486B4D"/>
    <w:rsid w:val="0049118A"/>
    <w:rsid w:val="00491255"/>
    <w:rsid w:val="00491649"/>
    <w:rsid w:val="00494AFA"/>
    <w:rsid w:val="004B03AD"/>
    <w:rsid w:val="004D1F0C"/>
    <w:rsid w:val="004D3E40"/>
    <w:rsid w:val="004D5390"/>
    <w:rsid w:val="004E3F85"/>
    <w:rsid w:val="004E51A1"/>
    <w:rsid w:val="004F44BD"/>
    <w:rsid w:val="0050196C"/>
    <w:rsid w:val="00505A14"/>
    <w:rsid w:val="00506BB7"/>
    <w:rsid w:val="005255FC"/>
    <w:rsid w:val="00535195"/>
    <w:rsid w:val="005432E3"/>
    <w:rsid w:val="005571FD"/>
    <w:rsid w:val="005604D5"/>
    <w:rsid w:val="00560A3D"/>
    <w:rsid w:val="00563AF9"/>
    <w:rsid w:val="00594C1D"/>
    <w:rsid w:val="005A54A0"/>
    <w:rsid w:val="005B19C4"/>
    <w:rsid w:val="005C1151"/>
    <w:rsid w:val="005C7C13"/>
    <w:rsid w:val="005D2A5E"/>
    <w:rsid w:val="005D3E49"/>
    <w:rsid w:val="005F0A38"/>
    <w:rsid w:val="005F0DC4"/>
    <w:rsid w:val="005F3BAC"/>
    <w:rsid w:val="005F792B"/>
    <w:rsid w:val="006063AE"/>
    <w:rsid w:val="006076D6"/>
    <w:rsid w:val="00610922"/>
    <w:rsid w:val="00612935"/>
    <w:rsid w:val="006143DD"/>
    <w:rsid w:val="00623020"/>
    <w:rsid w:val="00626A05"/>
    <w:rsid w:val="00626DFD"/>
    <w:rsid w:val="00637D43"/>
    <w:rsid w:val="006414A5"/>
    <w:rsid w:val="00650EDA"/>
    <w:rsid w:val="006574A0"/>
    <w:rsid w:val="006607AE"/>
    <w:rsid w:val="00660C49"/>
    <w:rsid w:val="006646CD"/>
    <w:rsid w:val="006648E4"/>
    <w:rsid w:val="00674A30"/>
    <w:rsid w:val="00675068"/>
    <w:rsid w:val="0069602E"/>
    <w:rsid w:val="006A2843"/>
    <w:rsid w:val="006B0DF3"/>
    <w:rsid w:val="006B1311"/>
    <w:rsid w:val="006C4C9A"/>
    <w:rsid w:val="006D133E"/>
    <w:rsid w:val="006D5B4C"/>
    <w:rsid w:val="006D7690"/>
    <w:rsid w:val="006E0BDE"/>
    <w:rsid w:val="006E7BB1"/>
    <w:rsid w:val="00702179"/>
    <w:rsid w:val="00702ADE"/>
    <w:rsid w:val="007073AE"/>
    <w:rsid w:val="0071118C"/>
    <w:rsid w:val="007409DD"/>
    <w:rsid w:val="007414F0"/>
    <w:rsid w:val="00744546"/>
    <w:rsid w:val="00744FF3"/>
    <w:rsid w:val="00753774"/>
    <w:rsid w:val="0077333E"/>
    <w:rsid w:val="00777D1C"/>
    <w:rsid w:val="00784B4F"/>
    <w:rsid w:val="00784C1E"/>
    <w:rsid w:val="0079233D"/>
    <w:rsid w:val="007942F2"/>
    <w:rsid w:val="007B275B"/>
    <w:rsid w:val="007C01E6"/>
    <w:rsid w:val="007C4BA0"/>
    <w:rsid w:val="007D13C5"/>
    <w:rsid w:val="007D7BF7"/>
    <w:rsid w:val="007E0184"/>
    <w:rsid w:val="007E7720"/>
    <w:rsid w:val="008059D9"/>
    <w:rsid w:val="008111E0"/>
    <w:rsid w:val="00813161"/>
    <w:rsid w:val="008173B1"/>
    <w:rsid w:val="00821494"/>
    <w:rsid w:val="00840295"/>
    <w:rsid w:val="00855420"/>
    <w:rsid w:val="00867C9F"/>
    <w:rsid w:val="00873F86"/>
    <w:rsid w:val="00882316"/>
    <w:rsid w:val="00884640"/>
    <w:rsid w:val="00887DCB"/>
    <w:rsid w:val="008948E7"/>
    <w:rsid w:val="008977D8"/>
    <w:rsid w:val="008A6D8F"/>
    <w:rsid w:val="008C39DC"/>
    <w:rsid w:val="008C7EE4"/>
    <w:rsid w:val="008D365E"/>
    <w:rsid w:val="008E13CD"/>
    <w:rsid w:val="008E4E67"/>
    <w:rsid w:val="008F1CA3"/>
    <w:rsid w:val="008F72E1"/>
    <w:rsid w:val="009116EA"/>
    <w:rsid w:val="00914742"/>
    <w:rsid w:val="00921365"/>
    <w:rsid w:val="00921A51"/>
    <w:rsid w:val="00942F16"/>
    <w:rsid w:val="009464F9"/>
    <w:rsid w:val="00954EAE"/>
    <w:rsid w:val="00956A45"/>
    <w:rsid w:val="00961AD0"/>
    <w:rsid w:val="009824E0"/>
    <w:rsid w:val="009966BF"/>
    <w:rsid w:val="009A3AB9"/>
    <w:rsid w:val="009B0AC7"/>
    <w:rsid w:val="009B0C0F"/>
    <w:rsid w:val="009B7ED4"/>
    <w:rsid w:val="009B7FDD"/>
    <w:rsid w:val="009C1F88"/>
    <w:rsid w:val="009D62A4"/>
    <w:rsid w:val="009E05F6"/>
    <w:rsid w:val="009E0DA1"/>
    <w:rsid w:val="009E169A"/>
    <w:rsid w:val="00A053C8"/>
    <w:rsid w:val="00A1189D"/>
    <w:rsid w:val="00A15219"/>
    <w:rsid w:val="00A176EE"/>
    <w:rsid w:val="00A177EB"/>
    <w:rsid w:val="00A2026B"/>
    <w:rsid w:val="00A2102D"/>
    <w:rsid w:val="00A24ACD"/>
    <w:rsid w:val="00A35493"/>
    <w:rsid w:val="00A452E3"/>
    <w:rsid w:val="00A50624"/>
    <w:rsid w:val="00A518F7"/>
    <w:rsid w:val="00A666E1"/>
    <w:rsid w:val="00A66ADD"/>
    <w:rsid w:val="00A70B4C"/>
    <w:rsid w:val="00A71EA4"/>
    <w:rsid w:val="00A8163B"/>
    <w:rsid w:val="00A85DA6"/>
    <w:rsid w:val="00A940C5"/>
    <w:rsid w:val="00A9559B"/>
    <w:rsid w:val="00A95699"/>
    <w:rsid w:val="00A978EF"/>
    <w:rsid w:val="00AA73E2"/>
    <w:rsid w:val="00AB1636"/>
    <w:rsid w:val="00AB2E63"/>
    <w:rsid w:val="00AB3DD6"/>
    <w:rsid w:val="00AB55CB"/>
    <w:rsid w:val="00AB7E1E"/>
    <w:rsid w:val="00AC1216"/>
    <w:rsid w:val="00AD0A7D"/>
    <w:rsid w:val="00AD24EC"/>
    <w:rsid w:val="00AD5D2C"/>
    <w:rsid w:val="00AD66BD"/>
    <w:rsid w:val="00AE2E49"/>
    <w:rsid w:val="00AE5FEE"/>
    <w:rsid w:val="00AE6B61"/>
    <w:rsid w:val="00B02745"/>
    <w:rsid w:val="00B1250C"/>
    <w:rsid w:val="00B17ADB"/>
    <w:rsid w:val="00B17C44"/>
    <w:rsid w:val="00B20418"/>
    <w:rsid w:val="00B22EDA"/>
    <w:rsid w:val="00B238B4"/>
    <w:rsid w:val="00B250AB"/>
    <w:rsid w:val="00B367A2"/>
    <w:rsid w:val="00B46438"/>
    <w:rsid w:val="00B6302C"/>
    <w:rsid w:val="00B63480"/>
    <w:rsid w:val="00B65CDD"/>
    <w:rsid w:val="00B75621"/>
    <w:rsid w:val="00B815E4"/>
    <w:rsid w:val="00B83A95"/>
    <w:rsid w:val="00B847C1"/>
    <w:rsid w:val="00B9271A"/>
    <w:rsid w:val="00B95167"/>
    <w:rsid w:val="00BA5D9F"/>
    <w:rsid w:val="00BA65BB"/>
    <w:rsid w:val="00BB0D70"/>
    <w:rsid w:val="00BB4E57"/>
    <w:rsid w:val="00BC480D"/>
    <w:rsid w:val="00BD2293"/>
    <w:rsid w:val="00BD30A0"/>
    <w:rsid w:val="00BD3E51"/>
    <w:rsid w:val="00BD6FA1"/>
    <w:rsid w:val="00BE4015"/>
    <w:rsid w:val="00C02B31"/>
    <w:rsid w:val="00C06696"/>
    <w:rsid w:val="00C06A84"/>
    <w:rsid w:val="00C074FC"/>
    <w:rsid w:val="00C13001"/>
    <w:rsid w:val="00C154CA"/>
    <w:rsid w:val="00C242AF"/>
    <w:rsid w:val="00C343D3"/>
    <w:rsid w:val="00C40F3E"/>
    <w:rsid w:val="00C43885"/>
    <w:rsid w:val="00C512D1"/>
    <w:rsid w:val="00C534A1"/>
    <w:rsid w:val="00C55224"/>
    <w:rsid w:val="00C559C1"/>
    <w:rsid w:val="00C60968"/>
    <w:rsid w:val="00C72A06"/>
    <w:rsid w:val="00C736AE"/>
    <w:rsid w:val="00C919E0"/>
    <w:rsid w:val="00CA0CF5"/>
    <w:rsid w:val="00CA1319"/>
    <w:rsid w:val="00CA1795"/>
    <w:rsid w:val="00CC05A0"/>
    <w:rsid w:val="00CD5A39"/>
    <w:rsid w:val="00D2030E"/>
    <w:rsid w:val="00D227BE"/>
    <w:rsid w:val="00D22E27"/>
    <w:rsid w:val="00D23E77"/>
    <w:rsid w:val="00D25EEE"/>
    <w:rsid w:val="00D27A89"/>
    <w:rsid w:val="00D37061"/>
    <w:rsid w:val="00D44A12"/>
    <w:rsid w:val="00D54FFD"/>
    <w:rsid w:val="00D60C31"/>
    <w:rsid w:val="00D7253D"/>
    <w:rsid w:val="00D812C7"/>
    <w:rsid w:val="00D8584C"/>
    <w:rsid w:val="00D85D97"/>
    <w:rsid w:val="00DA4AF4"/>
    <w:rsid w:val="00DA59D0"/>
    <w:rsid w:val="00DB26FB"/>
    <w:rsid w:val="00DC2141"/>
    <w:rsid w:val="00DC254E"/>
    <w:rsid w:val="00DD01A9"/>
    <w:rsid w:val="00DD40E3"/>
    <w:rsid w:val="00DD4CA2"/>
    <w:rsid w:val="00DE0836"/>
    <w:rsid w:val="00DE19E5"/>
    <w:rsid w:val="00DE4A6B"/>
    <w:rsid w:val="00DF4C84"/>
    <w:rsid w:val="00DF7966"/>
    <w:rsid w:val="00E07FDB"/>
    <w:rsid w:val="00E14448"/>
    <w:rsid w:val="00E20749"/>
    <w:rsid w:val="00E33E50"/>
    <w:rsid w:val="00E356E5"/>
    <w:rsid w:val="00E41A30"/>
    <w:rsid w:val="00E5045D"/>
    <w:rsid w:val="00E66BA2"/>
    <w:rsid w:val="00E81E1C"/>
    <w:rsid w:val="00E81E33"/>
    <w:rsid w:val="00E828ED"/>
    <w:rsid w:val="00E8314C"/>
    <w:rsid w:val="00E87D24"/>
    <w:rsid w:val="00E87F6A"/>
    <w:rsid w:val="00E91539"/>
    <w:rsid w:val="00E93B3A"/>
    <w:rsid w:val="00E948DF"/>
    <w:rsid w:val="00EB21E3"/>
    <w:rsid w:val="00EB335A"/>
    <w:rsid w:val="00EB4A97"/>
    <w:rsid w:val="00EC1D47"/>
    <w:rsid w:val="00ED2AAB"/>
    <w:rsid w:val="00ED6520"/>
    <w:rsid w:val="00EE1A08"/>
    <w:rsid w:val="00EE2FDC"/>
    <w:rsid w:val="00EE5BE2"/>
    <w:rsid w:val="00F01242"/>
    <w:rsid w:val="00F01D3F"/>
    <w:rsid w:val="00F024B5"/>
    <w:rsid w:val="00F02521"/>
    <w:rsid w:val="00F0292A"/>
    <w:rsid w:val="00F1608D"/>
    <w:rsid w:val="00F24061"/>
    <w:rsid w:val="00F27976"/>
    <w:rsid w:val="00F30649"/>
    <w:rsid w:val="00F36433"/>
    <w:rsid w:val="00F5194B"/>
    <w:rsid w:val="00F67433"/>
    <w:rsid w:val="00F71BB9"/>
    <w:rsid w:val="00F726DE"/>
    <w:rsid w:val="00F76F66"/>
    <w:rsid w:val="00F8036E"/>
    <w:rsid w:val="00F83AA9"/>
    <w:rsid w:val="00F929E7"/>
    <w:rsid w:val="00F9501A"/>
    <w:rsid w:val="00F95786"/>
    <w:rsid w:val="00F9649C"/>
    <w:rsid w:val="00FA49FE"/>
    <w:rsid w:val="00FA576C"/>
    <w:rsid w:val="00FA5E8D"/>
    <w:rsid w:val="00FC424D"/>
    <w:rsid w:val="00FC57A5"/>
    <w:rsid w:val="00FC621C"/>
    <w:rsid w:val="00FC7EA0"/>
    <w:rsid w:val="00FD7CB5"/>
    <w:rsid w:val="00FE76F9"/>
    <w:rsid w:val="00FF1C92"/>
    <w:rsid w:val="00FF33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7AD5424-4B3C-423F-B5BF-C6C67485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rsid w:val="009824E0"/>
    <w:pPr>
      <w:spacing w:after="100"/>
      <w:ind w:left="1200"/>
    </w:pPr>
  </w:style>
  <w:style w:type="paragraph" w:styleId="TOC7">
    <w:name w:val="toc 7"/>
    <w:basedOn w:val="Normal"/>
    <w:next w:val="Normal"/>
    <w:autoRedefine/>
    <w:uiPriority w:val="39"/>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table" w:styleId="GridTable4-Accent1">
    <w:name w:val="Grid Table 4 Accent 1"/>
    <w:basedOn w:val="TableNormal"/>
    <w:uiPriority w:val="49"/>
    <w:rsid w:val="0006332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5">
    <w:name w:val="toc 5"/>
    <w:basedOn w:val="Normal"/>
    <w:next w:val="Normal"/>
    <w:autoRedefine/>
    <w:uiPriority w:val="39"/>
    <w:unhideWhenUsed/>
    <w:rsid w:val="00DB26FB"/>
    <w:pPr>
      <w:spacing w:before="0" w:after="100" w:line="278" w:lineRule="auto"/>
      <w:ind w:left="960"/>
    </w:pPr>
    <w:rPr>
      <w:rFonts w:asciiTheme="minorHAnsi" w:eastAsiaTheme="minorEastAsia" w:hAnsiTheme="minorHAnsi" w:cstheme="minorBidi"/>
      <w:kern w:val="2"/>
      <w:lang w:eastAsia="en-NZ"/>
      <w14:ligatures w14:val="standardContextual"/>
    </w:rPr>
  </w:style>
  <w:style w:type="paragraph" w:styleId="TOC8">
    <w:name w:val="toc 8"/>
    <w:basedOn w:val="Normal"/>
    <w:next w:val="Normal"/>
    <w:autoRedefine/>
    <w:uiPriority w:val="39"/>
    <w:unhideWhenUsed/>
    <w:rsid w:val="00DB26FB"/>
    <w:pPr>
      <w:spacing w:before="0" w:after="100" w:line="278" w:lineRule="auto"/>
      <w:ind w:left="1680"/>
    </w:pPr>
    <w:rPr>
      <w:rFonts w:asciiTheme="minorHAnsi" w:eastAsiaTheme="minorEastAsia" w:hAnsiTheme="minorHAnsi" w:cstheme="minorBidi"/>
      <w:kern w:val="2"/>
      <w:lang w:eastAsia="en-NZ"/>
      <w14:ligatures w14:val="standardContextual"/>
    </w:rPr>
  </w:style>
  <w:style w:type="paragraph" w:styleId="TOC9">
    <w:name w:val="toc 9"/>
    <w:basedOn w:val="Normal"/>
    <w:next w:val="Normal"/>
    <w:autoRedefine/>
    <w:uiPriority w:val="39"/>
    <w:unhideWhenUsed/>
    <w:rsid w:val="00DB26FB"/>
    <w:pPr>
      <w:spacing w:before="0" w:after="100" w:line="278" w:lineRule="auto"/>
      <w:ind w:left="1920"/>
    </w:pPr>
    <w:rPr>
      <w:rFonts w:asciiTheme="minorHAnsi" w:eastAsiaTheme="minorEastAsia" w:hAnsiTheme="minorHAnsi" w:cstheme="minorBidi"/>
      <w:kern w:val="2"/>
      <w:lang w:eastAsia="en-NZ"/>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29977167">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350956">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041971">
      <w:marLeft w:val="0"/>
      <w:marRight w:val="0"/>
      <w:marTop w:val="0"/>
      <w:marBottom w:val="0"/>
      <w:divBdr>
        <w:top w:val="none" w:sz="0" w:space="0" w:color="auto"/>
        <w:left w:val="none" w:sz="0" w:space="0" w:color="auto"/>
        <w:bottom w:val="none" w:sz="0" w:space="0" w:color="auto"/>
        <w:right w:val="none" w:sz="0" w:space="0" w:color="auto"/>
      </w:divBdr>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49485715">
      <w:marLeft w:val="0"/>
      <w:marRight w:val="0"/>
      <w:marTop w:val="0"/>
      <w:marBottom w:val="0"/>
      <w:divBdr>
        <w:top w:val="none" w:sz="0" w:space="0" w:color="auto"/>
        <w:left w:val="none" w:sz="0" w:space="0" w:color="auto"/>
        <w:bottom w:val="none" w:sz="0" w:space="0" w:color="auto"/>
        <w:right w:val="none" w:sz="0" w:space="0" w:color="auto"/>
      </w:divBdr>
      <w:divsChild>
        <w:div w:id="1765615014">
          <w:marLeft w:val="0"/>
          <w:marRight w:val="0"/>
          <w:marTop w:val="0"/>
          <w:marBottom w:val="0"/>
          <w:divBdr>
            <w:top w:val="none" w:sz="0" w:space="0" w:color="auto"/>
            <w:left w:val="none" w:sz="0" w:space="0" w:color="auto"/>
            <w:bottom w:val="none" w:sz="0" w:space="0" w:color="auto"/>
            <w:right w:val="none" w:sz="0" w:space="0" w:color="auto"/>
          </w:divBdr>
        </w:div>
      </w:divsChild>
    </w:div>
    <w:div w:id="674572472">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40145152">
      <w:marLeft w:val="0"/>
      <w:marRight w:val="0"/>
      <w:marTop w:val="0"/>
      <w:marBottom w:val="0"/>
      <w:divBdr>
        <w:top w:val="none" w:sz="0" w:space="0" w:color="auto"/>
        <w:left w:val="none" w:sz="0" w:space="0" w:color="auto"/>
        <w:bottom w:val="none" w:sz="0" w:space="0" w:color="auto"/>
        <w:right w:val="none" w:sz="0" w:space="0" w:color="auto"/>
      </w:divBdr>
    </w:div>
    <w:div w:id="942231244">
      <w:marLeft w:val="0"/>
      <w:marRight w:val="0"/>
      <w:marTop w:val="0"/>
      <w:marBottom w:val="0"/>
      <w:divBdr>
        <w:top w:val="none" w:sz="0" w:space="0" w:color="auto"/>
        <w:left w:val="none" w:sz="0" w:space="0" w:color="auto"/>
        <w:bottom w:val="none" w:sz="0" w:space="0" w:color="auto"/>
        <w:right w:val="none" w:sz="0" w:space="0" w:color="auto"/>
      </w:divBdr>
      <w:divsChild>
        <w:div w:id="859003250">
          <w:marLeft w:val="0"/>
          <w:marRight w:val="0"/>
          <w:marTop w:val="0"/>
          <w:marBottom w:val="0"/>
          <w:divBdr>
            <w:top w:val="none" w:sz="0" w:space="0" w:color="auto"/>
            <w:left w:val="none" w:sz="0" w:space="0" w:color="auto"/>
            <w:bottom w:val="none" w:sz="0" w:space="0" w:color="auto"/>
            <w:right w:val="none" w:sz="0" w:space="0" w:color="auto"/>
          </w:divBdr>
        </w:div>
      </w:divsChild>
    </w:div>
    <w:div w:id="952521188">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18471250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383602550">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3818804">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66855397">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18626632">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0145049">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53182004">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62288207">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o.org/standard/78915.html" TargetMode="External"/><Relationship Id="rId18" Type="http://schemas.openxmlformats.org/officeDocument/2006/relationships/hyperlink" Target="https://www.iso.org/standard/78914.html" TargetMode="External"/><Relationship Id="rId26" Type="http://schemas.openxmlformats.org/officeDocument/2006/relationships/hyperlink" Target="https://martinfowler.com/eaaDev/PresentationModel.html" TargetMode="External"/><Relationship Id="rId39" Type="http://schemas.openxmlformats.org/officeDocument/2006/relationships/hyperlink" Target="https://learn.microsoft.com/en-us/azure/architecture/patterns/anti-corruption-layer" TargetMode="External"/><Relationship Id="rId21" Type="http://schemas.openxmlformats.org/officeDocument/2006/relationships/hyperlink" Target="https://www.domainlanguage.com/wp-content/uploads/2016/05/DDD_Reference_2015-03.pdf" TargetMode="External"/><Relationship Id="rId34" Type="http://schemas.openxmlformats.org/officeDocument/2006/relationships/hyperlink" Target="https://learn.microsoft.com/en-us/azure/architecture/microservices/model/tactical-domain-driven-design" TargetMode="External"/><Relationship Id="rId42" Type="http://schemas.openxmlformats.org/officeDocument/2006/relationships/hyperlink" Target="https://learn.microsoft.com/en-us/azure/architecture/patterns/saga"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learn.microsoft.com/en-us/dotnet/framework/windows-workflow-foundation/state-machine-workflows" TargetMode="External"/><Relationship Id="rId11" Type="http://schemas.openxmlformats.org/officeDocument/2006/relationships/endnotes" Target="endnotes.xml"/><Relationship Id="rId24" Type="http://schemas.openxmlformats.org/officeDocument/2006/relationships/hyperlink" Target="https://martinfowler.com/bliki/PresentationDomainDataLayering.html" TargetMode="External"/><Relationship Id="rId32" Type="http://schemas.openxmlformats.org/officeDocument/2006/relationships/hyperlink" Target="https://docs.aws.amazon.com/prescriptive-guidance/latest/cloud-design-patterns/saga-orchestration.html" TargetMode="External"/><Relationship Id="rId37" Type="http://schemas.openxmlformats.org/officeDocument/2006/relationships/hyperlink" Target="https://learn.microsoft.com/en-us/dotnet/architecture/microservices/microservice-ddd-cqrs-patterns/cqrs-microservice-reads" TargetMode="External"/><Relationship Id="rId40" Type="http://schemas.openxmlformats.org/officeDocument/2006/relationships/hyperlink" Target="https://learn.microsoft.com/en-us/dotnet/framework/windows-workflow-foundation/state-machine-workflows" TargetMode="External"/><Relationship Id="rId45" Type="http://schemas.openxmlformats.org/officeDocument/2006/relationships/hyperlink" Target="https://learn.microsoft.com/en-us/azure/architecture/patterns/event-sourcing"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iso.org/standard/78915.html" TargetMode="External"/><Relationship Id="rId31" Type="http://schemas.openxmlformats.org/officeDocument/2006/relationships/hyperlink" Target="https://learn.microsoft.com/en-us/visualstudio/workflow-designer/transition-activity-designer?view=visualstudio" TargetMode="External"/><Relationship Id="rId44" Type="http://schemas.openxmlformats.org/officeDocument/2006/relationships/hyperlink" Target="https://learn.microsoft.com/en-us/sql/relational-databases/tables/temporal/usage-scenarios?view=sql-server-ver17"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so.org/standard/78925.html" TargetMode="External"/><Relationship Id="rId22" Type="http://schemas.openxmlformats.org/officeDocument/2006/relationships/hyperlink" Target="https://www.w3.org/TR/owl2-syntax/" TargetMode="External"/><Relationship Id="rId27" Type="http://schemas.openxmlformats.org/officeDocument/2006/relationships/hyperlink" Target="https://learn.microsoft.com/en-us/aspnet/core/mvc/overview?view=aspnetcore-10.0" TargetMode="External"/><Relationship Id="rId30" Type="http://schemas.openxmlformats.org/officeDocument/2006/relationships/hyperlink" Target="https://learn.microsoft.com/en-us/aspnet/core/mvc/views/overview?view=aspnetcore-10.0" TargetMode="External"/><Relationship Id="rId35" Type="http://schemas.openxmlformats.org/officeDocument/2006/relationships/hyperlink" Target="https://learn.microsoft.com/en-us/azure/architecture/microservices/model/microservice-boundaries" TargetMode="External"/><Relationship Id="rId43" Type="http://schemas.openxmlformats.org/officeDocument/2006/relationships/hyperlink" Target="https://learn.microsoft.com/en-us/sql/relational-databases/tables/temporal/overview?view=sql-server-ver17" TargetMode="External"/><Relationship Id="rId48"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www.iso.org/standard/78914.html" TargetMode="External"/><Relationship Id="rId17" Type="http://schemas.openxmlformats.org/officeDocument/2006/relationships/image" Target="media/image2.png"/><Relationship Id="rId25" Type="http://schemas.openxmlformats.org/officeDocument/2006/relationships/hyperlink" Target="https://martinfowler.com/eaaDev/SeparatedPresentation.html" TargetMode="External"/><Relationship Id="rId33" Type="http://schemas.openxmlformats.org/officeDocument/2006/relationships/hyperlink" Target="https://learn.microsoft.com/en-us/azure/architecture/microservices/model/domain-analysis" TargetMode="External"/><Relationship Id="rId38" Type="http://schemas.openxmlformats.org/officeDocument/2006/relationships/hyperlink" Target="https://learn.microsoft.com/en-us/dotnet/architecture/microservices/microservice-ddd-cqrs-patterns/apply-simplified-microservice-cqrs-ddd-patterns" TargetMode="External"/><Relationship Id="rId46" Type="http://schemas.openxmlformats.org/officeDocument/2006/relationships/header" Target="header1.xml"/><Relationship Id="rId20" Type="http://schemas.openxmlformats.org/officeDocument/2006/relationships/hyperlink" Target="https://www.iso.org/standard/78925.html" TargetMode="External"/><Relationship Id="rId41" Type="http://schemas.openxmlformats.org/officeDocument/2006/relationships/hyperlink" Target="https://learn.microsoft.com/en-us/visualstudio/workflow-designer/transition-activity-designer?view=visualstudio"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w3.org/TR/owl2-syntax/" TargetMode="External"/><Relationship Id="rId23" Type="http://schemas.openxmlformats.org/officeDocument/2006/relationships/hyperlink" Target="https://martinfowler.com/bliki/PresentationDomainSeparation.html" TargetMode="External"/><Relationship Id="rId28" Type="http://schemas.openxmlformats.org/officeDocument/2006/relationships/hyperlink" Target="https://learn.microsoft.com/en-us/aspnet/core/mvc/controllers/actions?view=aspnetcore-10.0" TargetMode="External"/><Relationship Id="rId36" Type="http://schemas.openxmlformats.org/officeDocument/2006/relationships/hyperlink" Target="https://learn.microsoft.com/en-us/azure/architecture/patterns/cqrs" TargetMode="External"/><Relationship Id="rId4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1</Pages>
  <Words>12746</Words>
  <Characters>72657</Characters>
  <Application>Microsoft Office Word</Application>
  <DocSecurity>4</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203</cp:revision>
  <cp:lastPrinted>2022-08-03T10:33:00Z</cp:lastPrinted>
  <dcterms:created xsi:type="dcterms:W3CDTF">2023-09-07T22:51:00Z</dcterms:created>
  <dcterms:modified xsi:type="dcterms:W3CDTF">2026-08-31T02:15:00Z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7151989f,6ecb2547,fb88e13</vt:lpwstr>
  </property>
  <property fmtid="{D5CDD505-2E9C-101B-9397-08002B2CF9AE}" pid="19" name="ClassificationContentMarkingHeaderFontProps">
    <vt:lpwstr>#000000,10,Aptos</vt:lpwstr>
  </property>
  <property fmtid="{D5CDD505-2E9C-101B-9397-08002B2CF9AE}" pid="20" name="ClassificationContentMarkingHeaderText">
    <vt:lpwstr>[IN-CONFIDENCE - INTERNAL ONLY]</vt:lpwstr>
  </property>
  <property fmtid="{D5CDD505-2E9C-101B-9397-08002B2CF9AE}" pid="21" name="ClassificationContentMarkingFooterShapeIds">
    <vt:lpwstr>4e6f3b78,227592b3,2b92a1cb</vt:lpwstr>
  </property>
  <property fmtid="{D5CDD505-2E9C-101B-9397-08002B2CF9AE}" pid="22" name="ClassificationContentMarkingFooterFontProps">
    <vt:lpwstr>#000000,10,Aptos</vt:lpwstr>
  </property>
  <property fmtid="{D5CDD505-2E9C-101B-9397-08002B2CF9AE}" pid="23" name="ClassificationContentMarkingFooterText">
    <vt:lpwstr>[IN-CONFIDENCE - INTERNAL ONLY]</vt:lpwstr>
  </property>
  <property fmtid="{D5CDD505-2E9C-101B-9397-08002B2CF9AE}" pid="24" name="MSIP_Label_1f9f3293-ee01-473c-a52c-371191c3a8d3_Enabled">
    <vt:lpwstr>true</vt:lpwstr>
  </property>
  <property fmtid="{D5CDD505-2E9C-101B-9397-08002B2CF9AE}" pid="25" name="MSIP_Label_1f9f3293-ee01-473c-a52c-371191c3a8d3_SetDate">
    <vt:lpwstr>2026-08-30T21:08:47Z</vt:lpwstr>
  </property>
  <property fmtid="{D5CDD505-2E9C-101B-9397-08002B2CF9AE}" pid="26" name="MSIP_Label_1f9f3293-ee01-473c-a52c-371191c3a8d3_Method">
    <vt:lpwstr>Standard</vt:lpwstr>
  </property>
  <property fmtid="{D5CDD505-2E9C-101B-9397-08002B2CF9AE}" pid="27" name="MSIP_Label_1f9f3293-ee01-473c-a52c-371191c3a8d3_Name">
    <vt:lpwstr>IN CONFIDENCE - INTERNAL ONLY</vt:lpwstr>
  </property>
  <property fmtid="{D5CDD505-2E9C-101B-9397-08002B2CF9AE}" pid="28" name="MSIP_Label_1f9f3293-ee01-473c-a52c-371191c3a8d3_SiteId">
    <vt:lpwstr>e6d2d4cc-b762-486e-8894-4f5f440d5f31</vt:lpwstr>
  </property>
  <property fmtid="{D5CDD505-2E9C-101B-9397-08002B2CF9AE}" pid="29" name="MSIP_Label_1f9f3293-ee01-473c-a52c-371191c3a8d3_ActionId">
    <vt:lpwstr>fba711df-dad3-48e7-80cd-98f52817374e</vt:lpwstr>
  </property>
  <property fmtid="{D5CDD505-2E9C-101B-9397-08002B2CF9AE}" pid="30" name="MSIP_Label_1f9f3293-ee01-473c-a52c-371191c3a8d3_ContentBits">
    <vt:lpwstr>3</vt:lpwstr>
  </property>
  <property fmtid="{D5CDD505-2E9C-101B-9397-08002B2CF9AE}" pid="31" name="MSIP_Label_1f9f3293-ee01-473c-a52c-371191c3a8d3_Tag">
    <vt:lpwstr>10, 1, 2, 1</vt:lpwstr>
  </property>
</Properties>
</file>