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378707BD" w14:textId="637ECB22" w:rsidR="007215B2" w:rsidRDefault="007215B2" w:rsidP="007215B2">
      <w:pPr>
        <w:pStyle w:val="Subtitle"/>
      </w:pPr>
      <w:r>
        <w:t xml:space="preserve">Glossary of ICT Specific Terms: </w:t>
      </w:r>
      <w:r>
        <w:br/>
        <w:t>Standards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140D829F" w:rsid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3DD710B4" w14:textId="20D3DD7E" w:rsidR="00177D29" w:rsidRPr="00F929E7" w:rsidRDefault="00177D29" w:rsidP="00177D29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7EA8AD44" w14:textId="66BF0A76" w:rsidR="00177D29" w:rsidRPr="00921365" w:rsidRDefault="00177D29" w:rsidP="00177D29">
      <w:pPr>
        <w:pStyle w:val="BodyText"/>
      </w:pPr>
      <w:r>
        <w:t xml:space="preserve"> 0.2</w:t>
      </w:r>
    </w:p>
    <w:p w14:paraId="6558C9B4" w14:textId="77777777" w:rsidR="00177D29" w:rsidRPr="00921365" w:rsidRDefault="00177D29" w:rsidP="00921365">
      <w:pPr>
        <w:pStyle w:val="BodyText"/>
      </w:pPr>
    </w:p>
    <w:p w14:paraId="227F2EF4" w14:textId="77777777" w:rsidR="00177D29" w:rsidRDefault="00177D29" w:rsidP="00177D29">
      <w:pPr>
        <w:pStyle w:val="Heading2"/>
      </w:pPr>
      <w:bookmarkStart w:id="0" w:name="_Toc146637998"/>
      <w:bookmarkStart w:id="1" w:name="_Toc150785438"/>
      <w:bookmarkStart w:id="2" w:name="_Toc150785863"/>
      <w:bookmarkStart w:id="3" w:name="_Toc178337517"/>
      <w:r>
        <w:t>Description</w:t>
      </w:r>
      <w:bookmarkEnd w:id="0"/>
      <w:bookmarkEnd w:id="1"/>
      <w:bookmarkEnd w:id="2"/>
      <w:bookmarkEnd w:id="3"/>
    </w:p>
    <w:p w14:paraId="04391DC9" w14:textId="09F1D121" w:rsidR="00177D29" w:rsidRDefault="00177D29" w:rsidP="00177D29">
      <w:pPr>
        <w:pStyle w:val="BodyText"/>
      </w:pPr>
      <w:r>
        <w:t>A Glossary of common ICT Terms related to international standards, to establish a common understanding, while reducing duplication of effort in downstream documents.</w:t>
      </w:r>
    </w:p>
    <w:p w14:paraId="1E386503" w14:textId="77777777" w:rsidR="00177D29" w:rsidRDefault="00177D29" w:rsidP="00177D29">
      <w:pPr>
        <w:pStyle w:val="Heading2"/>
      </w:pPr>
      <w:bookmarkStart w:id="4" w:name="_Toc150785439"/>
      <w:bookmarkStart w:id="5" w:name="_Toc150785864"/>
      <w:bookmarkStart w:id="6" w:name="_Toc178337518"/>
      <w:r>
        <w:t>Synopsis</w:t>
      </w:r>
      <w:bookmarkEnd w:id="4"/>
      <w:bookmarkEnd w:id="5"/>
      <w:bookmarkEnd w:id="6"/>
    </w:p>
    <w:p w14:paraId="7487F862" w14:textId="47FBB62E" w:rsidR="00177D29" w:rsidRPr="00375755" w:rsidRDefault="00177D29" w:rsidP="00177D29">
      <w:r>
        <w:t>Included are the meanings of acronyms and industry terms used to describe aspects of standards used in the ICT industry.</w:t>
      </w:r>
    </w:p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7" w:name="_Toc145049427"/>
      <w:bookmarkStart w:id="8" w:name="_Toc178337519"/>
      <w:r>
        <w:lastRenderedPageBreak/>
        <w:t>Contents</w:t>
      </w:r>
      <w:bookmarkEnd w:id="7"/>
      <w:bookmarkEnd w:id="8"/>
    </w:p>
    <w:p w14:paraId="4D74E11B" w14:textId="46AB7EE3" w:rsidR="00D54BBF" w:rsidRDefault="009824E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78337517" w:history="1">
        <w:r w:rsidR="00D54BBF" w:rsidRPr="001678BE">
          <w:rPr>
            <w:rStyle w:val="Hyperlink"/>
            <w:noProof/>
          </w:rPr>
          <w:t>Description</w:t>
        </w:r>
        <w:r w:rsidR="00D54BBF">
          <w:rPr>
            <w:noProof/>
            <w:webHidden/>
          </w:rPr>
          <w:tab/>
        </w:r>
        <w:r w:rsidR="00D54BBF">
          <w:rPr>
            <w:noProof/>
            <w:webHidden/>
          </w:rPr>
          <w:fldChar w:fldCharType="begin"/>
        </w:r>
        <w:r w:rsidR="00D54BBF">
          <w:rPr>
            <w:noProof/>
            <w:webHidden/>
          </w:rPr>
          <w:instrText xml:space="preserve"> PAGEREF _Toc178337517 \h </w:instrText>
        </w:r>
        <w:r w:rsidR="00D54BBF">
          <w:rPr>
            <w:noProof/>
            <w:webHidden/>
          </w:rPr>
        </w:r>
        <w:r w:rsidR="00D54BBF">
          <w:rPr>
            <w:noProof/>
            <w:webHidden/>
          </w:rPr>
          <w:fldChar w:fldCharType="separate"/>
        </w:r>
        <w:r w:rsidR="00D54BBF">
          <w:rPr>
            <w:noProof/>
            <w:webHidden/>
          </w:rPr>
          <w:t>1</w:t>
        </w:r>
        <w:r w:rsidR="00D54BBF">
          <w:rPr>
            <w:noProof/>
            <w:webHidden/>
          </w:rPr>
          <w:fldChar w:fldCharType="end"/>
        </w:r>
      </w:hyperlink>
    </w:p>
    <w:p w14:paraId="17EC9EE7" w14:textId="61A3082E" w:rsidR="00D54BBF" w:rsidRDefault="00D54BBF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18" w:history="1">
        <w:r w:rsidRPr="001678BE">
          <w:rPr>
            <w:rStyle w:val="Hyperlink"/>
            <w:noProof/>
          </w:rPr>
          <w:t>Synopsis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B98D271" w14:textId="3B85C1D9" w:rsidR="00D54BBF" w:rsidRDefault="00D54BBF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19" w:history="1">
        <w:r w:rsidRPr="001678BE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CE20AD" w14:textId="78D13A33" w:rsidR="00D54BBF" w:rsidRDefault="00D54BBF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20" w:history="1">
        <w:r w:rsidRPr="001678BE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C86EC7" w14:textId="22B4ABCA" w:rsidR="00D54BBF" w:rsidRDefault="00D54BBF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21" w:history="1">
        <w:r w:rsidRPr="001678BE">
          <w:rPr>
            <w:rStyle w:val="Hyperlink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4EB1A4" w14:textId="43866C66" w:rsidR="00D54BBF" w:rsidRDefault="00D54BBF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22" w:history="1">
        <w:r w:rsidRPr="001678BE">
          <w:rPr>
            <w:rStyle w:val="Hyperlink"/>
            <w:noProof/>
          </w:rPr>
          <w:t>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01C941" w14:textId="1112098B" w:rsidR="00D54BBF" w:rsidRDefault="00D54BBF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23" w:history="1">
        <w:r w:rsidRPr="001678BE">
          <w:rPr>
            <w:rStyle w:val="Hyperlink"/>
            <w:noProof/>
          </w:rPr>
          <w:t>ISO/IEEE/RFC ICT Standards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9292F1" w14:textId="4CE5FDC6" w:rsidR="00D54BBF" w:rsidRDefault="00D54BBF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24" w:history="1">
        <w:r w:rsidRPr="001678BE">
          <w:rPr>
            <w:rStyle w:val="Hyperlink"/>
            <w:noProof/>
          </w:rPr>
          <w:t>FURPS/+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1BD03D" w14:textId="186DEE69" w:rsidR="00D54BBF" w:rsidRDefault="00D54BBF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25" w:history="1">
        <w:r w:rsidRPr="001678BE">
          <w:rPr>
            <w:rStyle w:val="Hyperlink"/>
            <w:noProof/>
          </w:rPr>
          <w:t>International Standards Organisation (ISO)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107FD6" w14:textId="3117BBFA" w:rsidR="00D54BBF" w:rsidRDefault="00D54BBF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26" w:history="1">
        <w:r w:rsidRPr="001678BE">
          <w:rPr>
            <w:rStyle w:val="Hyperlink"/>
            <w:noProof/>
          </w:rPr>
          <w:t>ISO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05201D" w14:textId="5C7D63D4" w:rsidR="00D54BBF" w:rsidRDefault="00D54BBF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27" w:history="1">
        <w:r w:rsidRPr="001678BE">
          <w:rPr>
            <w:rStyle w:val="Hyperlink"/>
            <w:noProof/>
          </w:rPr>
          <w:t>ISO-9126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ADDD8A" w14:textId="5B5FCEA2" w:rsidR="00D54BBF" w:rsidRDefault="00D54BBF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28" w:history="1">
        <w:r w:rsidRPr="001678BE">
          <w:rPr>
            <w:rStyle w:val="Hyperlink"/>
            <w:noProof/>
          </w:rPr>
          <w:t>ISO-14143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18CB46" w14:textId="521506C8" w:rsidR="00D54BBF" w:rsidRDefault="00D54BBF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29" w:history="1">
        <w:r w:rsidRPr="001678BE">
          <w:rPr>
            <w:rStyle w:val="Hyperlink"/>
            <w:noProof/>
          </w:rPr>
          <w:t>ISO-26515:2018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3B3BF5" w14:textId="0764EA3D" w:rsidR="00D54BBF" w:rsidRDefault="00D54BBF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30" w:history="1">
        <w:r w:rsidRPr="001678BE">
          <w:rPr>
            <w:rStyle w:val="Hyperlink"/>
            <w:noProof/>
          </w:rPr>
          <w:t>ISO-42010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7805D6" w14:textId="0D89F106" w:rsidR="00D54BBF" w:rsidRDefault="00D54BBF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31" w:history="1">
        <w:r w:rsidRPr="001678BE">
          <w:rPr>
            <w:rStyle w:val="Hyperlink"/>
            <w:noProof/>
          </w:rPr>
          <w:t>ISO-19505-2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84C8CB" w14:textId="5ECA1E96" w:rsidR="00D54BBF" w:rsidRDefault="00D54BBF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32" w:history="1">
        <w:r w:rsidRPr="001678BE">
          <w:rPr>
            <w:rStyle w:val="Hyperlink"/>
            <w:noProof/>
          </w:rPr>
          <w:t>ISO-25010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17FCB8" w14:textId="71022C10" w:rsidR="00D54BBF" w:rsidRDefault="00D54BBF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33" w:history="1">
        <w:r w:rsidRPr="001678BE">
          <w:rPr>
            <w:rStyle w:val="Hyperlink"/>
            <w:noProof/>
          </w:rPr>
          <w:t>ISO-25012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470B0B" w14:textId="4FE4902C" w:rsidR="00D54BBF" w:rsidRDefault="00D54BBF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34" w:history="1">
        <w:r w:rsidRPr="001678BE">
          <w:rPr>
            <w:rStyle w:val="Hyperlink"/>
            <w:noProof/>
          </w:rPr>
          <w:t>ISO-25022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7F6390" w14:textId="0335D072" w:rsidR="00D54BBF" w:rsidRDefault="00D54BBF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35" w:history="1">
        <w:r w:rsidRPr="001678BE">
          <w:rPr>
            <w:rStyle w:val="Hyperlink"/>
            <w:noProof/>
          </w:rPr>
          <w:t>RFC-2119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1B587C" w14:textId="27589B4E" w:rsidR="00D54BBF" w:rsidRDefault="00D54BBF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36" w:history="1">
        <w:r w:rsidRPr="001678BE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1E90B2" w14:textId="4E8B926A" w:rsidR="00D54BBF" w:rsidRDefault="00D54BBF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37" w:history="1">
        <w:r w:rsidRPr="001678BE">
          <w:rPr>
            <w:rStyle w:val="Hyperlink"/>
            <w:noProof/>
          </w:rPr>
          <w:t>Appendix A - Document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A1DC0C" w14:textId="35AAA1CE" w:rsidR="00D54BBF" w:rsidRDefault="00D54BBF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38" w:history="1">
        <w:r w:rsidRPr="001678BE">
          <w:rPr>
            <w:rStyle w:val="Hyperlink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839AF6" w14:textId="5760BA09" w:rsidR="00D54BBF" w:rsidRDefault="00D54BBF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39" w:history="1">
        <w:r w:rsidRPr="001678BE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DCD111" w14:textId="2A6DEA68" w:rsidR="00D54BBF" w:rsidRDefault="00D54BBF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40" w:history="1">
        <w:r w:rsidRPr="001678BE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4D6334" w14:textId="07A4B166" w:rsidR="00D54BBF" w:rsidRDefault="00D54BBF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41" w:history="1">
        <w:r w:rsidRPr="001678BE">
          <w:rPr>
            <w:rStyle w:val="Hyperlink"/>
            <w:noProof/>
          </w:rPr>
          <w:t>Review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E37644" w14:textId="32AEDE0C" w:rsidR="00D54BBF" w:rsidRDefault="00D54BBF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42" w:history="1">
        <w:r w:rsidRPr="001678BE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3CE746" w14:textId="6FABCDCF" w:rsidR="00D54BBF" w:rsidRDefault="00D54BBF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43" w:history="1">
        <w:r w:rsidRPr="001678BE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715546" w14:textId="6881105D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9" w:name="_Toc145049429"/>
      <w:bookmarkStart w:id="10" w:name="_Toc178337520"/>
      <w:r w:rsidRPr="00F929E7">
        <w:lastRenderedPageBreak/>
        <w:t>Introduction</w:t>
      </w:r>
      <w:bookmarkEnd w:id="9"/>
      <w:bookmarkEnd w:id="10"/>
    </w:p>
    <w:p w14:paraId="444D14EE" w14:textId="77777777" w:rsidR="00E049A6" w:rsidRDefault="00E049A6" w:rsidP="00E049A6">
      <w:pPr>
        <w:pStyle w:val="Heading2"/>
      </w:pPr>
      <w:bookmarkStart w:id="11" w:name="_Toc178337521"/>
      <w:r>
        <w:t>Objective</w:t>
      </w:r>
      <w:bookmarkEnd w:id="11"/>
    </w:p>
    <w:p w14:paraId="03C54519" w14:textId="270A3431" w:rsidR="00F929E7" w:rsidRDefault="00E049A6" w:rsidP="00E049A6">
      <w:pPr>
        <w:pStyle w:val="BodyText"/>
      </w:pPr>
      <w:r>
        <w:t xml:space="preserve">To develop a common understanding of terms used to deliver services with an ICT component. </w:t>
      </w:r>
      <w:r w:rsidR="00B02745">
        <w:t xml:space="preserve"> </w:t>
      </w:r>
    </w:p>
    <w:p w14:paraId="67251F99" w14:textId="77777777" w:rsidR="00CC5E39" w:rsidRDefault="00CC5E39" w:rsidP="00CC5E39">
      <w:pPr>
        <w:pStyle w:val="Heading1"/>
      </w:pPr>
      <w:bookmarkStart w:id="12" w:name="_Toc178337522"/>
      <w:r w:rsidRPr="00CC5E39">
        <w:lastRenderedPageBreak/>
        <w:t>Terms &amp; Acronyms</w:t>
      </w:r>
      <w:bookmarkEnd w:id="12"/>
    </w:p>
    <w:p w14:paraId="7B89020F" w14:textId="564FCAD4" w:rsidR="009D33B6" w:rsidRPr="00CC5E39" w:rsidRDefault="009D33B6" w:rsidP="009D33B6">
      <w:pPr>
        <w:pStyle w:val="Heading2"/>
      </w:pPr>
      <w:r w:rsidRPr="00CC5E39">
        <w:t xml:space="preserve">ISO/IEEE/RFC </w:t>
      </w:r>
      <w:r>
        <w:t xml:space="preserve">ICT </w:t>
      </w:r>
      <w:r w:rsidRPr="00CC5E39">
        <w:t xml:space="preserve">Acronyms </w:t>
      </w:r>
    </w:p>
    <w:p w14:paraId="05AF3D55" w14:textId="77777777" w:rsidR="009D33B6" w:rsidRPr="001B2021" w:rsidRDefault="009D33B6" w:rsidP="009D33B6">
      <w:pPr>
        <w:pStyle w:val="Heading4"/>
        <w:rPr>
          <w:vanish/>
          <w:specVanish/>
        </w:rPr>
      </w:pPr>
      <w:bookmarkStart w:id="13" w:name="_Toc178337524"/>
      <w:r>
        <w:t>FURPS/+</w:t>
      </w:r>
      <w:bookmarkEnd w:id="13"/>
      <w:r>
        <w:t xml:space="preserve"> </w:t>
      </w:r>
    </w:p>
    <w:p w14:paraId="2ED0AC63" w14:textId="77777777" w:rsidR="009D33B6" w:rsidRDefault="009D33B6" w:rsidP="009D33B6">
      <w:pPr>
        <w:pStyle w:val="BodyText"/>
      </w:pPr>
      <w:r>
        <w:t xml:space="preserve"> : not an ISO, but was the basis of ISO-9126, that was subsequently replaced by ISO-25010.</w:t>
      </w:r>
    </w:p>
    <w:p w14:paraId="167228E2" w14:textId="77777777" w:rsidR="009D33B6" w:rsidRPr="009D33B6" w:rsidRDefault="009D33B6" w:rsidP="009D33B6">
      <w:pPr>
        <w:pStyle w:val="Heading4"/>
        <w:rPr>
          <w:vanish/>
          <w:specVanish/>
        </w:rPr>
      </w:pPr>
      <w:r>
        <w:t>IEEE</w:t>
      </w:r>
    </w:p>
    <w:p w14:paraId="3497348D" w14:textId="77777777" w:rsidR="009D33B6" w:rsidRDefault="009D33B6" w:rsidP="009D33B6">
      <w:pPr>
        <w:pStyle w:val="BodyText"/>
      </w:pPr>
      <w:r>
        <w:t xml:space="preserve"> : </w:t>
      </w:r>
      <w:r w:rsidRPr="00F74966">
        <w:rPr>
          <w:i/>
          <w:iCs/>
        </w:rPr>
        <w:t>Institute of Electrical and Electronics Engineers</w:t>
      </w:r>
      <w:r>
        <w:t xml:space="preserve"> </w:t>
      </w:r>
    </w:p>
    <w:p w14:paraId="32F6ED54" w14:textId="53262C0D" w:rsidR="004D6952" w:rsidRPr="004D6952" w:rsidRDefault="004D6952" w:rsidP="004D6952">
      <w:pPr>
        <w:pStyle w:val="Heading4"/>
        <w:rPr>
          <w:vanish/>
          <w:specVanish/>
        </w:rPr>
      </w:pPr>
      <w:r>
        <w:t>IETF</w:t>
      </w:r>
    </w:p>
    <w:p w14:paraId="70CE44FC" w14:textId="536ABFB5" w:rsidR="004D6952" w:rsidRDefault="004D6952" w:rsidP="009D33B6">
      <w:pPr>
        <w:pStyle w:val="BodyText"/>
      </w:pPr>
      <w:r>
        <w:t xml:space="preserve"> : </w:t>
      </w:r>
      <w:r w:rsidRPr="004D6952">
        <w:rPr>
          <w:i/>
          <w:iCs/>
        </w:rPr>
        <w:t>Internet Engineering Task Force</w:t>
      </w:r>
      <w:r>
        <w:t>.</w:t>
      </w:r>
    </w:p>
    <w:p w14:paraId="01DC54C8" w14:textId="77777777" w:rsidR="0073629E" w:rsidRPr="00D85B95" w:rsidRDefault="0073629E" w:rsidP="0073629E">
      <w:pPr>
        <w:pStyle w:val="Heading4"/>
        <w:rPr>
          <w:vanish/>
          <w:specVanish/>
        </w:rPr>
      </w:pPr>
      <w:bookmarkStart w:id="14" w:name="_Toc178337526"/>
      <w:r>
        <w:t>ISO</w:t>
      </w:r>
      <w:bookmarkEnd w:id="14"/>
    </w:p>
    <w:p w14:paraId="7CAD37FF" w14:textId="77777777" w:rsidR="0073629E" w:rsidRDefault="0073629E" w:rsidP="0073629E">
      <w:pPr>
        <w:pStyle w:val="BodyText"/>
      </w:pPr>
      <w:r>
        <w:t xml:space="preserve"> : </w:t>
      </w:r>
      <w:r w:rsidRPr="00D85B95">
        <w:rPr>
          <w:i/>
          <w:iCs/>
        </w:rPr>
        <w:t>International Standards Organisation</w:t>
      </w:r>
      <w:r>
        <w:t>.</w:t>
      </w:r>
    </w:p>
    <w:p w14:paraId="57451EDD" w14:textId="77777777" w:rsidR="009D33B6" w:rsidRPr="009D33B6" w:rsidRDefault="009D33B6" w:rsidP="009D33B6">
      <w:pPr>
        <w:pStyle w:val="Heading4"/>
        <w:rPr>
          <w:vanish/>
          <w:specVanish/>
        </w:rPr>
      </w:pPr>
      <w:r>
        <w:t>RFC</w:t>
      </w:r>
    </w:p>
    <w:p w14:paraId="11BDE1B9" w14:textId="0625C85C" w:rsidR="009D33B6" w:rsidRPr="00CC5E39" w:rsidRDefault="009D33B6" w:rsidP="009D33B6">
      <w:pPr>
        <w:pStyle w:val="BodyText"/>
      </w:pPr>
      <w:r>
        <w:t xml:space="preserve"> </w:t>
      </w:r>
      <w:r>
        <w:t>:</w:t>
      </w:r>
      <w:r>
        <w:t xml:space="preserve"> </w:t>
      </w:r>
      <w:r w:rsidRPr="006D50F8">
        <w:rPr>
          <w:i/>
          <w:iCs/>
        </w:rPr>
        <w:t>Requests for Comment</w:t>
      </w:r>
      <w:r>
        <w:t>.</w:t>
      </w:r>
      <w:r>
        <w:t xml:space="preserve"> </w:t>
      </w:r>
    </w:p>
    <w:p w14:paraId="70D2964D" w14:textId="08157131" w:rsidR="009D33B6" w:rsidRPr="00CC5E39" w:rsidRDefault="009D33B6" w:rsidP="009D33B6">
      <w:pPr>
        <w:pStyle w:val="Heading2"/>
      </w:pPr>
      <w:bookmarkStart w:id="15" w:name="_Toc178337525"/>
      <w:r w:rsidRPr="00CC5E39">
        <w:t xml:space="preserve">ISO/IEEE/RFC </w:t>
      </w:r>
      <w:r>
        <w:t xml:space="preserve">ICT </w:t>
      </w:r>
      <w:r w:rsidR="006D50F8">
        <w:t>Terms</w:t>
      </w:r>
    </w:p>
    <w:p w14:paraId="377658BA" w14:textId="77777777" w:rsidR="009D33B6" w:rsidRPr="00813726" w:rsidRDefault="009D33B6" w:rsidP="009D33B6">
      <w:pPr>
        <w:pStyle w:val="Heading4"/>
        <w:rPr>
          <w:vanish/>
          <w:specVanish/>
        </w:rPr>
      </w:pPr>
      <w:r>
        <w:t>International Standards Organisation (ISO)</w:t>
      </w:r>
      <w:bookmarkEnd w:id="15"/>
    </w:p>
    <w:p w14:paraId="5236BA53" w14:textId="77777777" w:rsidR="009D33B6" w:rsidRDefault="009D33B6" w:rsidP="009D33B6">
      <w:pPr>
        <w:pStyle w:val="BodyText"/>
      </w:pPr>
      <w:r>
        <w:t xml:space="preserve"> : the international body for managing the discovery, design, development and delivery of internationally agreeable standards to support </w:t>
      </w:r>
      <w:r w:rsidRPr="000B02A5">
        <w:rPr>
          <w:i/>
          <w:iCs/>
        </w:rPr>
        <w:t>accreditation</w:t>
      </w:r>
      <w:r>
        <w:t xml:space="preserve"> and </w:t>
      </w:r>
      <w:r w:rsidRPr="000B02A5">
        <w:rPr>
          <w:i/>
          <w:iCs/>
        </w:rPr>
        <w:t>certification</w:t>
      </w:r>
      <w:r>
        <w:t>.</w:t>
      </w:r>
    </w:p>
    <w:p w14:paraId="78DDCA0C" w14:textId="4621142B" w:rsidR="009D33B6" w:rsidRPr="009D4FBD" w:rsidRDefault="009D4FBD" w:rsidP="009D4FBD">
      <w:pPr>
        <w:pStyle w:val="Heading4"/>
        <w:rPr>
          <w:vanish/>
          <w:specVanish/>
        </w:rPr>
      </w:pPr>
      <w:r w:rsidRPr="009D4FBD">
        <w:t>Request for Comments</w:t>
      </w:r>
      <w:r>
        <w:t xml:space="preserve"> (RFC)</w:t>
      </w:r>
    </w:p>
    <w:p w14:paraId="73AC6995" w14:textId="4D79C8E3" w:rsidR="004D6952" w:rsidRPr="009D4FBD" w:rsidRDefault="009D4FBD" w:rsidP="004D6952">
      <w:r>
        <w:t xml:space="preserve"> </w:t>
      </w:r>
      <w:r w:rsidRPr="009D4FBD">
        <w:t xml:space="preserve">: </w:t>
      </w:r>
      <w:r w:rsidRPr="009D4FBD">
        <w:t xml:space="preserve">a publication in a series from the principal technical development and standards-setting bodies for the Internet, most prominently the </w:t>
      </w:r>
      <w:r w:rsidRPr="004D6952">
        <w:rPr>
          <w:i/>
          <w:iCs/>
        </w:rPr>
        <w:t>Internet Engineering Task Force</w:t>
      </w:r>
      <w:r w:rsidR="004D6952" w:rsidRPr="004D6952">
        <w:rPr>
          <w:i/>
          <w:iCs/>
        </w:rPr>
        <w:t xml:space="preserve"> (IETF)</w:t>
      </w:r>
      <w:r w:rsidR="004D6952">
        <w:t>.</w:t>
      </w:r>
    </w:p>
    <w:p w14:paraId="163A1A02" w14:textId="39A42564" w:rsidR="00CC5E39" w:rsidRPr="00CC5E39" w:rsidRDefault="00CC5E39" w:rsidP="00CC5E39">
      <w:pPr>
        <w:pStyle w:val="Heading2"/>
      </w:pPr>
      <w:bookmarkStart w:id="16" w:name="_Toc178337523"/>
      <w:r w:rsidRPr="00CC5E39">
        <w:t xml:space="preserve">ISO/IEEE/RFC </w:t>
      </w:r>
      <w:r w:rsidR="00E049A6">
        <w:t xml:space="preserve">ICT </w:t>
      </w:r>
      <w:r w:rsidRPr="00CC5E39">
        <w:t>Standards</w:t>
      </w:r>
      <w:bookmarkEnd w:id="16"/>
      <w:r w:rsidRPr="00CC5E39">
        <w:t xml:space="preserve"> </w:t>
      </w:r>
    </w:p>
    <w:p w14:paraId="4E048802" w14:textId="50E29FEF" w:rsidR="00CC5E39" w:rsidRDefault="00CC5E39" w:rsidP="003B3AE1">
      <w:pPr>
        <w:pStyle w:val="BodyText"/>
      </w:pPr>
      <w:r w:rsidRPr="00CC5E39">
        <w:t>Mature organisations optimise their operations while following certifiable standards</w:t>
      </w:r>
      <w:r w:rsidR="004306E1">
        <w:t xml:space="preserve"> that can be endorsed</w:t>
      </w:r>
      <w:r w:rsidRPr="00CC5E39">
        <w:t>.</w:t>
      </w:r>
    </w:p>
    <w:p w14:paraId="3E7D0668" w14:textId="50E29FEF" w:rsidR="00182F6D" w:rsidRPr="00242A55" w:rsidRDefault="00242A55" w:rsidP="00242A55">
      <w:pPr>
        <w:pStyle w:val="Heading4"/>
        <w:rPr>
          <w:vanish/>
          <w:specVanish/>
        </w:rPr>
      </w:pPr>
      <w:bookmarkStart w:id="17" w:name="_Toc178337527"/>
      <w:r>
        <w:lastRenderedPageBreak/>
        <w:t>ISO-9126</w:t>
      </w:r>
      <w:bookmarkEnd w:id="17"/>
    </w:p>
    <w:p w14:paraId="02E5711C" w14:textId="12C4C02A" w:rsidR="00242A55" w:rsidRPr="00CC5E39" w:rsidRDefault="00242A55" w:rsidP="003B3AE1">
      <w:pPr>
        <w:pStyle w:val="BodyText"/>
      </w:pPr>
      <w:r>
        <w:t xml:space="preserve"> : Deprecated ISO, replaced by </w:t>
      </w:r>
      <w:r w:rsidRPr="00242A55">
        <w:rPr>
          <w:i/>
          <w:iCs/>
        </w:rPr>
        <w:t>ISO-25010</w:t>
      </w:r>
      <w:r>
        <w:t>.</w:t>
      </w:r>
    </w:p>
    <w:p w14:paraId="63B132CB" w14:textId="77777777" w:rsidR="00F415C2" w:rsidRPr="003B3AE1" w:rsidRDefault="00F415C2" w:rsidP="00F415C2">
      <w:pPr>
        <w:pStyle w:val="Heading4"/>
        <w:rPr>
          <w:vanish/>
          <w:specVanish/>
        </w:rPr>
      </w:pPr>
      <w:bookmarkStart w:id="18" w:name="_Toc178337528"/>
      <w:r w:rsidRPr="00CC5E39">
        <w:t>ISO-14143</w:t>
      </w:r>
      <w:bookmarkEnd w:id="18"/>
    </w:p>
    <w:p w14:paraId="1FF693A1" w14:textId="77777777" w:rsidR="00F415C2" w:rsidRPr="00CC5E39" w:rsidRDefault="00F415C2" w:rsidP="00F415C2">
      <w:pPr>
        <w:pStyle w:val="BodyText"/>
        <w:numPr>
          <w:ilvl w:val="0"/>
          <w:numId w:val="34"/>
        </w:numPr>
      </w:pPr>
      <w:r w:rsidRPr="00CC5E39">
        <w:t xml:space="preserve"> : Function size measurement standard for estimating effort required in </w:t>
      </w:r>
      <w:r w:rsidRPr="00CC5E39">
        <w:rPr>
          <w:i/>
          <w:iCs/>
        </w:rPr>
        <w:t>Work Items</w:t>
      </w:r>
      <w:r w:rsidRPr="00CC5E39">
        <w:t>.</w:t>
      </w:r>
    </w:p>
    <w:p w14:paraId="1EE280EE" w14:textId="77777777" w:rsidR="00CC5E39" w:rsidRPr="003B3AE1" w:rsidRDefault="00CC5E39" w:rsidP="003B3AE1">
      <w:pPr>
        <w:pStyle w:val="Heading4"/>
        <w:rPr>
          <w:vanish/>
          <w:specVanish/>
        </w:rPr>
      </w:pPr>
      <w:bookmarkStart w:id="19" w:name="_Toc178337529"/>
      <w:r w:rsidRPr="00CC5E39">
        <w:t>ISO-26515:2018</w:t>
      </w:r>
      <w:bookmarkEnd w:id="19"/>
    </w:p>
    <w:p w14:paraId="6309DECA" w14:textId="77777777" w:rsidR="003B3AE1" w:rsidRPr="003B3AE1" w:rsidRDefault="00CC5E39" w:rsidP="00CC5E39">
      <w:pPr>
        <w:pStyle w:val="BodyText"/>
        <w:numPr>
          <w:ilvl w:val="0"/>
          <w:numId w:val="34"/>
        </w:numPr>
        <w:rPr>
          <w:vanish/>
          <w:specVanish/>
        </w:rPr>
      </w:pPr>
      <w:r w:rsidRPr="00CC5E39">
        <w:t xml:space="preserve"> </w:t>
      </w:r>
    </w:p>
    <w:p w14:paraId="102C944B" w14:textId="74841A9E" w:rsidR="003B3AE1" w:rsidRPr="003B3AE1" w:rsidRDefault="003B3AE1" w:rsidP="00CC5E39">
      <w:pPr>
        <w:pStyle w:val="BodyText"/>
        <w:numPr>
          <w:ilvl w:val="0"/>
          <w:numId w:val="34"/>
        </w:numPr>
        <w:rPr>
          <w:vanish/>
          <w:specVanish/>
        </w:rPr>
      </w:pPr>
      <w:r>
        <w:rPr>
          <w:vanish/>
        </w:rPr>
        <w:t xml:space="preserve"> </w:t>
      </w:r>
    </w:p>
    <w:p w14:paraId="0999650E" w14:textId="25296890" w:rsidR="003B3AE1" w:rsidRPr="003B3AE1" w:rsidRDefault="003B3AE1" w:rsidP="00CC5E39">
      <w:pPr>
        <w:pStyle w:val="BodyText"/>
        <w:numPr>
          <w:ilvl w:val="0"/>
          <w:numId w:val="34"/>
        </w:numPr>
        <w:rPr>
          <w:vanish/>
          <w:specVanish/>
        </w:rPr>
      </w:pPr>
      <w:r>
        <w:rPr>
          <w:vanish/>
        </w:rPr>
        <w:t xml:space="preserve"> </w:t>
      </w:r>
    </w:p>
    <w:p w14:paraId="44C91AA0" w14:textId="409D1A47" w:rsidR="003B3AE1" w:rsidRPr="003B3AE1" w:rsidRDefault="003B3AE1" w:rsidP="00CC5E39">
      <w:pPr>
        <w:pStyle w:val="BodyText"/>
        <w:numPr>
          <w:ilvl w:val="0"/>
          <w:numId w:val="34"/>
        </w:numPr>
        <w:rPr>
          <w:vanish/>
          <w:specVanish/>
        </w:rPr>
      </w:pPr>
      <w:r>
        <w:rPr>
          <w:vanish/>
        </w:rPr>
        <w:t xml:space="preserve"> </w:t>
      </w:r>
    </w:p>
    <w:p w14:paraId="4D01FD2A" w14:textId="6605F7F2" w:rsidR="003B3AE1" w:rsidRPr="003B3AE1" w:rsidRDefault="003B3AE1" w:rsidP="00CC5E39">
      <w:pPr>
        <w:pStyle w:val="BodyText"/>
        <w:numPr>
          <w:ilvl w:val="0"/>
          <w:numId w:val="34"/>
        </w:numPr>
        <w:rPr>
          <w:vanish/>
          <w:specVanish/>
        </w:rPr>
      </w:pPr>
      <w:r>
        <w:rPr>
          <w:vanish/>
        </w:rPr>
        <w:t xml:space="preserve"> </w:t>
      </w:r>
    </w:p>
    <w:p w14:paraId="79462D7A" w14:textId="0E05FD2C" w:rsidR="003B3AE1" w:rsidRPr="003B3AE1" w:rsidRDefault="003B3AE1" w:rsidP="00CC5E39">
      <w:pPr>
        <w:pStyle w:val="BodyText"/>
        <w:numPr>
          <w:ilvl w:val="0"/>
          <w:numId w:val="34"/>
        </w:numPr>
        <w:rPr>
          <w:vanish/>
        </w:rPr>
      </w:pPr>
      <w:r>
        <w:rPr>
          <w:vanish/>
        </w:rPr>
        <w:t xml:space="preserve"> </w:t>
      </w:r>
    </w:p>
    <w:p w14:paraId="7278F9E2" w14:textId="11CBE4B6" w:rsidR="00CC5E39" w:rsidRPr="00CC5E39" w:rsidRDefault="00CC5E39" w:rsidP="003B3AE1">
      <w:pPr>
        <w:pStyle w:val="BodyText"/>
        <w:rPr>
          <w:vanish/>
          <w:specVanish/>
        </w:rPr>
      </w:pPr>
      <w:r w:rsidRPr="00CC5E39">
        <w:t>: standard for developing systems in an Agile manner.</w:t>
      </w:r>
    </w:p>
    <w:p w14:paraId="2617419F" w14:textId="77777777" w:rsidR="00CC5E39" w:rsidRPr="00CC5E39" w:rsidRDefault="00CC5E39" w:rsidP="00CC5E39">
      <w:pPr>
        <w:pStyle w:val="BodyText"/>
      </w:pPr>
      <w:r w:rsidRPr="00CC5E39">
        <w:t xml:space="preserve"> See also ISO/IEC 19501:2005.</w:t>
      </w:r>
    </w:p>
    <w:p w14:paraId="653D479A" w14:textId="77777777" w:rsidR="00CC5E39" w:rsidRPr="00CC5E39" w:rsidRDefault="00CC5E39" w:rsidP="003B3AE1">
      <w:pPr>
        <w:pStyle w:val="Heading4"/>
        <w:rPr>
          <w:vanish/>
        </w:rPr>
      </w:pPr>
      <w:bookmarkStart w:id="20" w:name="_Toc178337530"/>
      <w:r w:rsidRPr="00CC5E39">
        <w:t>ISO-42010</w:t>
      </w:r>
      <w:bookmarkEnd w:id="20"/>
    </w:p>
    <w:p w14:paraId="7AF0CCC9" w14:textId="585873A2" w:rsidR="00CC5E39" w:rsidRPr="00CC5E39" w:rsidRDefault="00CC5E39" w:rsidP="003B3AE1">
      <w:pPr>
        <w:pStyle w:val="BodyText"/>
        <w:numPr>
          <w:ilvl w:val="0"/>
          <w:numId w:val="34"/>
        </w:numPr>
      </w:pPr>
      <w:r w:rsidRPr="00CC5E39">
        <w:t xml:space="preserve"> : Standard for defining the structure of </w:t>
      </w:r>
      <w:r w:rsidR="000A04CD" w:rsidRPr="000A04CD">
        <w:rPr>
          <w:i/>
          <w:iCs/>
        </w:rPr>
        <w:t>Solution Architecture Descriptions (</w:t>
      </w:r>
      <w:r w:rsidRPr="000A04CD">
        <w:rPr>
          <w:i/>
          <w:iCs/>
        </w:rPr>
        <w:t>SADs</w:t>
      </w:r>
      <w:r w:rsidR="000A04CD" w:rsidRPr="000A04CD">
        <w:rPr>
          <w:i/>
          <w:iCs/>
        </w:rPr>
        <w:t>)</w:t>
      </w:r>
      <w:r w:rsidRPr="00CC5E39">
        <w:t>.</w:t>
      </w:r>
    </w:p>
    <w:p w14:paraId="02ED462A" w14:textId="77777777" w:rsidR="00CC5E39" w:rsidRPr="00CC5E39" w:rsidRDefault="00CC5E39" w:rsidP="003B3AE1">
      <w:pPr>
        <w:pStyle w:val="Heading4"/>
        <w:rPr>
          <w:vanish/>
        </w:rPr>
      </w:pPr>
      <w:bookmarkStart w:id="21" w:name="_Toc178337531"/>
      <w:r w:rsidRPr="00CC5E39">
        <w:t>ISO-19505-2</w:t>
      </w:r>
      <w:bookmarkEnd w:id="21"/>
    </w:p>
    <w:p w14:paraId="63A97892" w14:textId="7C0DE7F6" w:rsidR="00CC5E39" w:rsidRPr="00CC5E39" w:rsidRDefault="00CC5E39" w:rsidP="003B3AE1">
      <w:pPr>
        <w:pStyle w:val="BodyText"/>
        <w:numPr>
          <w:ilvl w:val="0"/>
          <w:numId w:val="34"/>
        </w:numPr>
      </w:pPr>
      <w:r w:rsidRPr="00CC5E39">
        <w:t xml:space="preserve"> : Standard for defining </w:t>
      </w:r>
      <w:r w:rsidRPr="00CC5E39">
        <w:rPr>
          <w:i/>
          <w:iCs/>
        </w:rPr>
        <w:t>Unified Modelling Language</w:t>
      </w:r>
      <w:r w:rsidRPr="00CC5E39">
        <w:t>, a diagramming methodology.</w:t>
      </w:r>
    </w:p>
    <w:p w14:paraId="77836589" w14:textId="77777777" w:rsidR="00CC5E39" w:rsidRPr="00CC5E39" w:rsidRDefault="00CC5E39" w:rsidP="003B3AE1">
      <w:pPr>
        <w:pStyle w:val="Heading4"/>
        <w:rPr>
          <w:vanish/>
        </w:rPr>
      </w:pPr>
      <w:bookmarkStart w:id="22" w:name="_Toc178337532"/>
      <w:r w:rsidRPr="00CC5E39">
        <w:t>ISO-25010</w:t>
      </w:r>
      <w:bookmarkEnd w:id="22"/>
    </w:p>
    <w:p w14:paraId="06DB2A37" w14:textId="21B4DD0C" w:rsidR="00CC5E39" w:rsidRPr="00CC5E39" w:rsidRDefault="00CC5E39" w:rsidP="003B3AE1">
      <w:pPr>
        <w:pStyle w:val="BodyText"/>
        <w:numPr>
          <w:ilvl w:val="0"/>
          <w:numId w:val="34"/>
        </w:numPr>
      </w:pPr>
      <w:r w:rsidRPr="00CC5E39">
        <w:t xml:space="preserve"> : Standard for defining the Qualities of a System. See 25012.</w:t>
      </w:r>
    </w:p>
    <w:p w14:paraId="20EF33C2" w14:textId="77777777" w:rsidR="00CC5E39" w:rsidRPr="00CC5E39" w:rsidRDefault="00CC5E39" w:rsidP="003B3AE1">
      <w:pPr>
        <w:pStyle w:val="Heading4"/>
        <w:rPr>
          <w:vanish/>
        </w:rPr>
      </w:pPr>
      <w:bookmarkStart w:id="23" w:name="_Toc178337533"/>
      <w:r w:rsidRPr="00CC5E39">
        <w:t>ISO-25012</w:t>
      </w:r>
      <w:bookmarkEnd w:id="23"/>
    </w:p>
    <w:p w14:paraId="13A160A9" w14:textId="5868D01D" w:rsidR="00CC5E39" w:rsidRPr="00CC5E39" w:rsidRDefault="00CC5E39" w:rsidP="003B3AE1">
      <w:pPr>
        <w:pStyle w:val="BodyText"/>
        <w:numPr>
          <w:ilvl w:val="0"/>
          <w:numId w:val="34"/>
        </w:numPr>
      </w:pPr>
      <w:r w:rsidRPr="00CC5E39">
        <w:t xml:space="preserve"> : Standard for defining the Qualities of the Data a system manages.</w:t>
      </w:r>
    </w:p>
    <w:p w14:paraId="3105FC4D" w14:textId="77777777" w:rsidR="00CC5E39" w:rsidRPr="00CC5E39" w:rsidRDefault="00CC5E39" w:rsidP="003B3AE1">
      <w:pPr>
        <w:pStyle w:val="Heading4"/>
        <w:rPr>
          <w:vanish/>
        </w:rPr>
      </w:pPr>
      <w:bookmarkStart w:id="24" w:name="_Toc178337534"/>
      <w:r w:rsidRPr="00CC5E39">
        <w:t>ISO-25022</w:t>
      </w:r>
      <w:bookmarkEnd w:id="24"/>
    </w:p>
    <w:p w14:paraId="4DACE5B2" w14:textId="1D673C76" w:rsidR="00CC5E39" w:rsidRDefault="00CC5E39" w:rsidP="003B3AE1">
      <w:pPr>
        <w:pStyle w:val="BodyText"/>
        <w:numPr>
          <w:ilvl w:val="0"/>
          <w:numId w:val="34"/>
        </w:numPr>
      </w:pPr>
      <w:r w:rsidRPr="00CC5E39">
        <w:t xml:space="preserve"> : Standard for defining the Experience of using a system.</w:t>
      </w:r>
    </w:p>
    <w:p w14:paraId="7CF4C1B1" w14:textId="77777777" w:rsidR="00CC5E39" w:rsidRPr="00CC5E39" w:rsidRDefault="00CC5E39" w:rsidP="003B3AE1">
      <w:pPr>
        <w:pStyle w:val="Heading4"/>
        <w:rPr>
          <w:vanish/>
        </w:rPr>
      </w:pPr>
      <w:bookmarkStart w:id="25" w:name="_Toc178337535"/>
      <w:r w:rsidRPr="00CC5E39">
        <w:t>RFC-2119</w:t>
      </w:r>
      <w:bookmarkEnd w:id="25"/>
    </w:p>
    <w:p w14:paraId="54B78FF2" w14:textId="7B171086" w:rsidR="00CC5E39" w:rsidRPr="00CC5E39" w:rsidRDefault="00CC5E39" w:rsidP="003B3AE1">
      <w:pPr>
        <w:pStyle w:val="BodyText"/>
        <w:numPr>
          <w:ilvl w:val="0"/>
          <w:numId w:val="34"/>
        </w:numPr>
      </w:pPr>
      <w:r w:rsidRPr="00CC5E39">
        <w:t xml:space="preserve"> : key words to define Permission, Recommendation, Obligation, or Prohibition Requirements.</w:t>
      </w:r>
    </w:p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26" w:name="_Toc145049430"/>
      <w:bookmarkStart w:id="27" w:name="_Toc178337536"/>
      <w:r>
        <w:lastRenderedPageBreak/>
        <w:t>Appendices</w:t>
      </w:r>
      <w:bookmarkEnd w:id="26"/>
      <w:bookmarkEnd w:id="27"/>
    </w:p>
    <w:p w14:paraId="2F89881E" w14:textId="74A8DB32" w:rsidR="000D0A25" w:rsidRPr="005C7C13" w:rsidRDefault="005255FC" w:rsidP="005C7C13">
      <w:pPr>
        <w:pStyle w:val="Appendix"/>
      </w:pPr>
      <w:bookmarkStart w:id="28" w:name="_Toc145049431"/>
      <w:bookmarkStart w:id="29" w:name="_Toc178337537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28"/>
      <w:bookmarkEnd w:id="29"/>
    </w:p>
    <w:p w14:paraId="43AB590F" w14:textId="681DED0E" w:rsidR="008C39DC" w:rsidRDefault="008C39DC" w:rsidP="005255FC">
      <w:pPr>
        <w:pStyle w:val="Heading3"/>
      </w:pPr>
      <w:bookmarkStart w:id="30" w:name="_Toc178337538"/>
      <w:r>
        <w:t>Images</w:t>
      </w:r>
      <w:bookmarkEnd w:id="30"/>
    </w:p>
    <w:p w14:paraId="2DD82614" w14:textId="26F02EEA" w:rsidR="008C39DC" w:rsidRDefault="00000000" w:rsidP="008C39DC">
      <w:r>
        <w:fldChar w:fldCharType="begin"/>
      </w:r>
      <w:r>
        <w:instrText xml:space="preserve"> TOC \h \z \c "Figure"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31" w:name="_Toc178337539"/>
      <w:r w:rsidRPr="001E2299">
        <w:t>Tables</w:t>
      </w:r>
      <w:bookmarkEnd w:id="31"/>
    </w:p>
    <w:p w14:paraId="125C1C6B" w14:textId="4A7A3B60" w:rsidR="008C39DC" w:rsidRDefault="00000000" w:rsidP="008C39DC">
      <w:r>
        <w:fldChar w:fldCharType="begin"/>
      </w:r>
      <w:r>
        <w:instrText xml:space="preserve"> TOC \h \z \c "Table"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32" w:name="_Toc178337540"/>
      <w:r>
        <w:t>References</w:t>
      </w:r>
      <w:bookmarkEnd w:id="32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33" w:name="_Toc178337541"/>
      <w:r>
        <w:t>Review Distribution</w:t>
      </w:r>
      <w:bookmarkEnd w:id="33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34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22B00437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F415C2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35" w:name="_Toc178337542"/>
      <w:bookmarkEnd w:id="34"/>
      <w:r>
        <w:t>Audience</w:t>
      </w:r>
      <w:bookmarkEnd w:id="35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36" w:name="_Toc178337543"/>
      <w:r>
        <w:t>Diagrams</w:t>
      </w:r>
      <w:bookmarkEnd w:id="36"/>
    </w:p>
    <w:p w14:paraId="65008B06" w14:textId="3A47D86D" w:rsidR="00660C49" w:rsidRDefault="00660C49" w:rsidP="008C39DC">
      <w:pPr>
        <w:pStyle w:val="BodyText"/>
      </w:pPr>
      <w:bookmarkStart w:id="37" w:name="_Hlk145229490"/>
      <w:r>
        <w:t>Diagrams are developed for a wide audience. Unless specifically for a technical audience, where the use of industry standard diagram types (</w:t>
      </w:r>
      <w:r w:rsidR="00F415C2">
        <w:t>ArchiMate</w:t>
      </w:r>
      <w:r>
        <w:t>, UML, C4), is appropriate, diagrams are developed as simple “box &amp; line” monochrome diagrams.</w:t>
      </w:r>
    </w:p>
    <w:bookmarkEnd w:id="37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BD101" w14:textId="77777777" w:rsidR="00452C0C" w:rsidRDefault="00452C0C" w:rsidP="0021141C">
      <w:pPr>
        <w:spacing w:before="0" w:after="0" w:line="240" w:lineRule="auto"/>
      </w:pPr>
      <w:r>
        <w:separator/>
      </w:r>
    </w:p>
    <w:p w14:paraId="341DF944" w14:textId="77777777" w:rsidR="00452C0C" w:rsidRDefault="00452C0C"/>
  </w:endnote>
  <w:endnote w:type="continuationSeparator" w:id="0">
    <w:p w14:paraId="3187C71A" w14:textId="77777777" w:rsidR="00452C0C" w:rsidRDefault="00452C0C" w:rsidP="0021141C">
      <w:pPr>
        <w:spacing w:before="0" w:after="0" w:line="240" w:lineRule="auto"/>
      </w:pPr>
      <w:r>
        <w:continuationSeparator/>
      </w:r>
    </w:p>
    <w:p w14:paraId="40EDEE69" w14:textId="77777777" w:rsidR="00452C0C" w:rsidRDefault="00452C0C"/>
  </w:endnote>
  <w:endnote w:type="continuationNotice" w:id="1">
    <w:p w14:paraId="6977A5DD" w14:textId="77777777" w:rsidR="00452C0C" w:rsidRDefault="00452C0C">
      <w:pPr>
        <w:spacing w:before="0" w:after="0" w:line="240" w:lineRule="auto"/>
      </w:pPr>
    </w:p>
    <w:p w14:paraId="2E22EB9A" w14:textId="77777777" w:rsidR="00452C0C" w:rsidRDefault="00452C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745D7" w14:textId="77777777" w:rsidR="00452C0C" w:rsidRDefault="00452C0C" w:rsidP="0021141C">
      <w:pPr>
        <w:spacing w:before="0" w:after="0" w:line="240" w:lineRule="auto"/>
      </w:pPr>
      <w:r>
        <w:separator/>
      </w:r>
    </w:p>
    <w:p w14:paraId="53CEFA08" w14:textId="77777777" w:rsidR="00452C0C" w:rsidRDefault="00452C0C"/>
  </w:footnote>
  <w:footnote w:type="continuationSeparator" w:id="0">
    <w:p w14:paraId="2AA3CE95" w14:textId="77777777" w:rsidR="00452C0C" w:rsidRDefault="00452C0C" w:rsidP="0021141C">
      <w:pPr>
        <w:spacing w:before="0" w:after="0" w:line="240" w:lineRule="auto"/>
      </w:pPr>
      <w:r>
        <w:continuationSeparator/>
      </w:r>
    </w:p>
    <w:p w14:paraId="6938EB9D" w14:textId="77777777" w:rsidR="00452C0C" w:rsidRDefault="00452C0C"/>
  </w:footnote>
  <w:footnote w:type="continuationNotice" w:id="1">
    <w:p w14:paraId="5A2A5420" w14:textId="77777777" w:rsidR="00452C0C" w:rsidRDefault="00452C0C">
      <w:pPr>
        <w:spacing w:before="0" w:after="0" w:line="240" w:lineRule="auto"/>
      </w:pPr>
    </w:p>
    <w:p w14:paraId="24EA3D8C" w14:textId="77777777" w:rsidR="00452C0C" w:rsidRDefault="00452C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3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2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0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6"/>
  </w:num>
  <w:num w:numId="36" w16cid:durableId="525679129">
    <w:abstractNumId w:val="7"/>
  </w:num>
  <w:num w:numId="37" w16cid:durableId="366027252">
    <w:abstractNumId w:val="15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19"/>
  </w:num>
  <w:num w:numId="42" w16cid:durableId="1233586731">
    <w:abstractNumId w:val="14"/>
  </w:num>
  <w:num w:numId="43" w16cid:durableId="1024092651">
    <w:abstractNumId w:val="4"/>
  </w:num>
  <w:num w:numId="44" w16cid:durableId="697050055">
    <w:abstractNumId w:val="13"/>
  </w:num>
  <w:num w:numId="45" w16cid:durableId="1367364121">
    <w:abstractNumId w:val="17"/>
  </w:num>
  <w:num w:numId="46" w16cid:durableId="1244954324">
    <w:abstractNumId w:val="18"/>
  </w:num>
  <w:num w:numId="47" w16cid:durableId="15833699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A04CD"/>
    <w:rsid w:val="000B02A5"/>
    <w:rsid w:val="000B104B"/>
    <w:rsid w:val="000C59D1"/>
    <w:rsid w:val="000D0A25"/>
    <w:rsid w:val="000D65FB"/>
    <w:rsid w:val="000F10AE"/>
    <w:rsid w:val="0011016B"/>
    <w:rsid w:val="00114111"/>
    <w:rsid w:val="00117A5F"/>
    <w:rsid w:val="00120B89"/>
    <w:rsid w:val="00126099"/>
    <w:rsid w:val="0012615C"/>
    <w:rsid w:val="00177D29"/>
    <w:rsid w:val="00182F6D"/>
    <w:rsid w:val="00184008"/>
    <w:rsid w:val="001927A5"/>
    <w:rsid w:val="001A233C"/>
    <w:rsid w:val="001B2021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A55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306E1"/>
    <w:rsid w:val="00441793"/>
    <w:rsid w:val="00450AD9"/>
    <w:rsid w:val="00452C0C"/>
    <w:rsid w:val="0045306F"/>
    <w:rsid w:val="00457123"/>
    <w:rsid w:val="00463A83"/>
    <w:rsid w:val="00464885"/>
    <w:rsid w:val="00486B4D"/>
    <w:rsid w:val="004D6952"/>
    <w:rsid w:val="0050196C"/>
    <w:rsid w:val="005255FC"/>
    <w:rsid w:val="005604D5"/>
    <w:rsid w:val="00563AF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0F8"/>
    <w:rsid w:val="006D5B4C"/>
    <w:rsid w:val="006E0BDE"/>
    <w:rsid w:val="00702ADE"/>
    <w:rsid w:val="0071118C"/>
    <w:rsid w:val="007215B2"/>
    <w:rsid w:val="0073629E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726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D1914"/>
    <w:rsid w:val="008E13CD"/>
    <w:rsid w:val="009116EA"/>
    <w:rsid w:val="00914742"/>
    <w:rsid w:val="00921365"/>
    <w:rsid w:val="00921A51"/>
    <w:rsid w:val="009824E0"/>
    <w:rsid w:val="009966BF"/>
    <w:rsid w:val="009B7FDD"/>
    <w:rsid w:val="009D33B6"/>
    <w:rsid w:val="009D4FB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5DB"/>
    <w:rsid w:val="00C559C1"/>
    <w:rsid w:val="00C60968"/>
    <w:rsid w:val="00C72A06"/>
    <w:rsid w:val="00CA0CF5"/>
    <w:rsid w:val="00CA1319"/>
    <w:rsid w:val="00CA1795"/>
    <w:rsid w:val="00CC5E39"/>
    <w:rsid w:val="00D227BE"/>
    <w:rsid w:val="00D37061"/>
    <w:rsid w:val="00D44A12"/>
    <w:rsid w:val="00D54BBF"/>
    <w:rsid w:val="00D7253D"/>
    <w:rsid w:val="00D812C7"/>
    <w:rsid w:val="00D8584C"/>
    <w:rsid w:val="00D85B95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30649"/>
    <w:rsid w:val="00F415C2"/>
    <w:rsid w:val="00F67433"/>
    <w:rsid w:val="00F71BB9"/>
    <w:rsid w:val="00F726DE"/>
    <w:rsid w:val="00F74966"/>
    <w:rsid w:val="00F76F66"/>
    <w:rsid w:val="00F83AA9"/>
    <w:rsid w:val="00F929E7"/>
    <w:rsid w:val="00FA49FE"/>
    <w:rsid w:val="00FC621C"/>
    <w:rsid w:val="00FD2743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Props1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6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48</cp:revision>
  <cp:lastPrinted>2022-08-02T15:33:00Z</cp:lastPrinted>
  <dcterms:created xsi:type="dcterms:W3CDTF">2023-09-07T03:51:00Z</dcterms:created>
  <dcterms:modified xsi:type="dcterms:W3CDTF">2024-09-27T01:58:00Z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