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2E1AADE" w:rsidR="008C39DC" w:rsidRDefault="0012169D" w:rsidP="008C39DC">
      <w:pPr>
        <w:pStyle w:val="Title"/>
      </w:pPr>
      <w:r>
        <w:t>IT</w:t>
      </w:r>
      <w:r w:rsidR="008C39DC">
        <w:t xml:space="preserve"> Project Guidance</w:t>
      </w:r>
    </w:p>
    <w:p w14:paraId="6A7A6298" w14:textId="117BCCD8" w:rsidR="00F03ED1" w:rsidRDefault="00F03ED1" w:rsidP="00F03ED1">
      <w:pPr>
        <w:pStyle w:val="Subtitle"/>
      </w:pPr>
      <w:r>
        <w:t xml:space="preserve">Glossary of </w:t>
      </w:r>
      <w:r w:rsidR="0012169D">
        <w:t>IT</w:t>
      </w:r>
      <w:r>
        <w:t xml:space="preserve"> Specific Terms: </w:t>
      </w:r>
      <w:r>
        <w:br/>
      </w:r>
      <w:r w:rsidR="00375755">
        <w:t xml:space="preserve">Solution </w:t>
      </w:r>
      <w:r>
        <w:t>Design</w:t>
      </w:r>
    </w:p>
    <w:p w14:paraId="4C975BE3" w14:textId="7FB30C94" w:rsidR="00375755" w:rsidRPr="00F929E7" w:rsidRDefault="00375755" w:rsidP="00375755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65ACE2E3" w14:textId="15C6FF85" w:rsidR="00375755" w:rsidRPr="00921365" w:rsidRDefault="00375755" w:rsidP="00375755">
      <w:pPr>
        <w:pStyle w:val="BodyText"/>
      </w:pPr>
      <w:r>
        <w:t xml:space="preserve"> 0.3</w:t>
      </w:r>
    </w:p>
    <w:p w14:paraId="124DC4AB" w14:textId="77777777" w:rsidR="00375755" w:rsidRDefault="00921365" w:rsidP="00375755">
      <w:pPr>
        <w:pStyle w:val="Heading2"/>
      </w:pPr>
      <w:r>
        <w:br/>
      </w:r>
      <w:bookmarkStart w:id="0" w:name="_Toc146637998"/>
      <w:bookmarkStart w:id="1" w:name="_Toc150844142"/>
      <w:r w:rsidR="00375755">
        <w:t>Description</w:t>
      </w:r>
      <w:bookmarkEnd w:id="0"/>
      <w:bookmarkEnd w:id="1"/>
    </w:p>
    <w:p w14:paraId="4C7E7D2E" w14:textId="7E9AB1F2" w:rsidR="00375755" w:rsidRDefault="00375755" w:rsidP="00375755">
      <w:pPr>
        <w:pStyle w:val="BodyText"/>
      </w:pPr>
      <w:r>
        <w:t xml:space="preserve">A Glossary of common </w:t>
      </w:r>
      <w:r w:rsidR="0012169D">
        <w:t>IT</w:t>
      </w:r>
      <w:r>
        <w:t xml:space="preserve"> Terms related to system design, to establish a common understanding, while reducing duplication of effort in downstream documents.</w:t>
      </w:r>
    </w:p>
    <w:p w14:paraId="2B953C3B" w14:textId="77777777" w:rsidR="00375755" w:rsidRDefault="00375755" w:rsidP="00375755">
      <w:pPr>
        <w:pStyle w:val="Heading2"/>
      </w:pPr>
      <w:bookmarkStart w:id="2" w:name="_Toc150844143"/>
      <w:r>
        <w:t>Synopsis</w:t>
      </w:r>
      <w:bookmarkEnd w:id="2"/>
    </w:p>
    <w:p w14:paraId="370D2396" w14:textId="15084742" w:rsidR="00AE2E49" w:rsidRPr="00375755" w:rsidRDefault="00375755" w:rsidP="00375755">
      <w:r>
        <w:t>Included are the meanings of acronyms and industry terms used to describe aspects of solution design.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0844144"/>
      <w:r>
        <w:lastRenderedPageBreak/>
        <w:t>Contents</w:t>
      </w:r>
      <w:bookmarkEnd w:id="3"/>
      <w:bookmarkEnd w:id="4"/>
    </w:p>
    <w:p w14:paraId="7A47A712" w14:textId="74A2C018" w:rsidR="00EF460B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4142" w:history="1">
        <w:r w:rsidR="00EF460B" w:rsidRPr="007F114B">
          <w:rPr>
            <w:rStyle w:val="Hyperlink"/>
            <w:noProof/>
          </w:rPr>
          <w:t>Description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_Toc150844142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1</w:t>
        </w:r>
        <w:r w:rsidR="00EF460B">
          <w:rPr>
            <w:noProof/>
            <w:webHidden/>
          </w:rPr>
          <w:fldChar w:fldCharType="end"/>
        </w:r>
      </w:hyperlink>
    </w:p>
    <w:p w14:paraId="29E163F6" w14:textId="5B96E37F" w:rsidR="00EF460B" w:rsidRDefault="001216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3" w:history="1">
        <w:r w:rsidR="00EF460B" w:rsidRPr="007F114B">
          <w:rPr>
            <w:rStyle w:val="Hyperlink"/>
            <w:noProof/>
          </w:rPr>
          <w:t>Synopsis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_Toc150844143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1</w:t>
        </w:r>
        <w:r w:rsidR="00EF460B">
          <w:rPr>
            <w:noProof/>
            <w:webHidden/>
          </w:rPr>
          <w:fldChar w:fldCharType="end"/>
        </w:r>
      </w:hyperlink>
    </w:p>
    <w:p w14:paraId="46C4A91C" w14:textId="659014C1" w:rsidR="00EF460B" w:rsidRDefault="001216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4" w:history="1">
        <w:r w:rsidR="00EF460B" w:rsidRPr="007F114B">
          <w:rPr>
            <w:rStyle w:val="Hyperlink"/>
            <w:noProof/>
          </w:rPr>
          <w:t>Contents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_Toc150844144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2</w:t>
        </w:r>
        <w:r w:rsidR="00EF460B">
          <w:rPr>
            <w:noProof/>
            <w:webHidden/>
          </w:rPr>
          <w:fldChar w:fldCharType="end"/>
        </w:r>
      </w:hyperlink>
    </w:p>
    <w:p w14:paraId="019881B9" w14:textId="27B5AC65" w:rsidR="00EF460B" w:rsidRDefault="001216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5" w:history="1">
        <w:r w:rsidR="00EF460B" w:rsidRPr="007F114B">
          <w:rPr>
            <w:rStyle w:val="Hyperlink"/>
            <w:noProof/>
          </w:rPr>
          <w:t>Introduction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_Toc150844145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3</w:t>
        </w:r>
        <w:r w:rsidR="00EF460B">
          <w:rPr>
            <w:noProof/>
            <w:webHidden/>
          </w:rPr>
          <w:fldChar w:fldCharType="end"/>
        </w:r>
      </w:hyperlink>
    </w:p>
    <w:p w14:paraId="52B554EC" w14:textId="221D695B" w:rsidR="00EF460B" w:rsidRDefault="001216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6" w:history="1">
        <w:r w:rsidR="00EF460B" w:rsidRPr="007F114B">
          <w:rPr>
            <w:rStyle w:val="Hyperlink"/>
            <w:noProof/>
          </w:rPr>
          <w:t>Objective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_Toc150844146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3</w:t>
        </w:r>
        <w:r w:rsidR="00EF460B">
          <w:rPr>
            <w:noProof/>
            <w:webHidden/>
          </w:rPr>
          <w:fldChar w:fldCharType="end"/>
        </w:r>
      </w:hyperlink>
    </w:p>
    <w:p w14:paraId="1187BCDA" w14:textId="1773BADF" w:rsidR="00EF460B" w:rsidRDefault="0012169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7" w:history="1">
        <w:r w:rsidR="00EF460B" w:rsidRPr="007F114B">
          <w:rPr>
            <w:rStyle w:val="Hyperlink"/>
            <w:noProof/>
          </w:rPr>
          <w:t>Terms &amp; Acronyms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_Toc150844147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4</w:t>
        </w:r>
        <w:r w:rsidR="00EF460B">
          <w:rPr>
            <w:noProof/>
            <w:webHidden/>
          </w:rPr>
          <w:fldChar w:fldCharType="end"/>
        </w:r>
      </w:hyperlink>
    </w:p>
    <w:p w14:paraId="1F64B158" w14:textId="4D18B717" w:rsidR="00EF460B" w:rsidRDefault="001216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8" w:history="1">
        <w:r w:rsidR="00EF460B" w:rsidRPr="007F114B">
          <w:rPr>
            <w:rStyle w:val="Hyperlink"/>
            <w:noProof/>
          </w:rPr>
          <w:t>System Design Terms &amp; Acronyms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_Toc150844148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4</w:t>
        </w:r>
        <w:r w:rsidR="00EF460B">
          <w:rPr>
            <w:noProof/>
            <w:webHidden/>
          </w:rPr>
          <w:fldChar w:fldCharType="end"/>
        </w:r>
      </w:hyperlink>
    </w:p>
    <w:p w14:paraId="74F42EA5" w14:textId="382F254A" w:rsidR="00EF460B" w:rsidRDefault="0012169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9" w:history="1">
        <w:r w:rsidR="00EF460B" w:rsidRPr="007F114B">
          <w:rPr>
            <w:rStyle w:val="Hyperlink"/>
            <w:noProof/>
          </w:rPr>
          <w:t>4+1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_Toc150844149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4</w:t>
        </w:r>
        <w:r w:rsidR="00EF460B">
          <w:rPr>
            <w:noProof/>
            <w:webHidden/>
          </w:rPr>
          <w:fldChar w:fldCharType="end"/>
        </w:r>
      </w:hyperlink>
    </w:p>
    <w:p w14:paraId="56AE5A30" w14:textId="4F4F27D9" w:rsidR="00EF460B" w:rsidRDefault="0012169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0" w:history="1">
        <w:r w:rsidR="00EF460B" w:rsidRPr="007F114B">
          <w:rPr>
            <w:rStyle w:val="Hyperlink"/>
            <w:noProof/>
          </w:rPr>
          <w:t>Layer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_Toc150844150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4</w:t>
        </w:r>
        <w:r w:rsidR="00EF460B">
          <w:rPr>
            <w:noProof/>
            <w:webHidden/>
          </w:rPr>
          <w:fldChar w:fldCharType="end"/>
        </w:r>
      </w:hyperlink>
    </w:p>
    <w:p w14:paraId="79C6D327" w14:textId="135896DA" w:rsidR="00EF460B" w:rsidRDefault="0012169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1" w:history="1">
        <w:r w:rsidR="00EF460B" w:rsidRPr="007F114B">
          <w:rPr>
            <w:rStyle w:val="Hyperlink"/>
            <w:noProof/>
          </w:rPr>
          <w:t>DDD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_Toc150844151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4</w:t>
        </w:r>
        <w:r w:rsidR="00EF460B">
          <w:rPr>
            <w:noProof/>
            <w:webHidden/>
          </w:rPr>
          <w:fldChar w:fldCharType="end"/>
        </w:r>
      </w:hyperlink>
    </w:p>
    <w:p w14:paraId="5B9F78B3" w14:textId="2433E7CE" w:rsidR="00EF460B" w:rsidRDefault="0012169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2" w:history="1">
        <w:r w:rsidR="00EF460B" w:rsidRPr="007F114B">
          <w:rPr>
            <w:rStyle w:val="Hyperlink"/>
            <w:noProof/>
          </w:rPr>
          <w:t>Domain Driven Design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_Toc150844152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4</w:t>
        </w:r>
        <w:r w:rsidR="00EF460B">
          <w:rPr>
            <w:noProof/>
            <w:webHidden/>
          </w:rPr>
          <w:fldChar w:fldCharType="end"/>
        </w:r>
      </w:hyperlink>
    </w:p>
    <w:p w14:paraId="0FE65CD9" w14:textId="31D1A71A" w:rsidR="00EF460B" w:rsidRDefault="0012169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3" w:history="1">
        <w:r w:rsidR="00EF460B" w:rsidRPr="007F114B">
          <w:rPr>
            <w:rStyle w:val="Hyperlink"/>
            <w:noProof/>
          </w:rPr>
          <w:t>Rozanski &amp; Woods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_Toc150844153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4</w:t>
        </w:r>
        <w:r w:rsidR="00EF460B">
          <w:rPr>
            <w:noProof/>
            <w:webHidden/>
          </w:rPr>
          <w:fldChar w:fldCharType="end"/>
        </w:r>
      </w:hyperlink>
    </w:p>
    <w:p w14:paraId="1384A0F0" w14:textId="0EA3279A" w:rsidR="00EF460B" w:rsidRDefault="0012169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4" w:history="1">
        <w:r w:rsidR="00EF460B" w:rsidRPr="007F114B">
          <w:rPr>
            <w:rStyle w:val="Hyperlink"/>
            <w:noProof/>
          </w:rPr>
          <w:t>SAD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_Toc150844154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5</w:t>
        </w:r>
        <w:r w:rsidR="00EF460B">
          <w:rPr>
            <w:noProof/>
            <w:webHidden/>
          </w:rPr>
          <w:fldChar w:fldCharType="end"/>
        </w:r>
      </w:hyperlink>
    </w:p>
    <w:p w14:paraId="621EE230" w14:textId="1018EEBF" w:rsidR="00EF460B" w:rsidRDefault="0012169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5" w:history="1">
        <w:r w:rsidR="00EF460B" w:rsidRPr="007F114B">
          <w:rPr>
            <w:rStyle w:val="Hyperlink"/>
            <w:noProof/>
          </w:rPr>
          <w:t>Solution Architecture Description (SAD)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_Toc150844155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5</w:t>
        </w:r>
        <w:r w:rsidR="00EF460B">
          <w:rPr>
            <w:noProof/>
            <w:webHidden/>
          </w:rPr>
          <w:fldChar w:fldCharType="end"/>
        </w:r>
      </w:hyperlink>
    </w:p>
    <w:p w14:paraId="55D844D2" w14:textId="770949A8" w:rsidR="00EF460B" w:rsidRDefault="0012169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6" w:history="1">
        <w:r w:rsidR="00EF460B" w:rsidRPr="007F114B">
          <w:rPr>
            <w:rStyle w:val="Hyperlink"/>
            <w:noProof/>
          </w:rPr>
          <w:t>UML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_Toc150844156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5</w:t>
        </w:r>
        <w:r w:rsidR="00EF460B">
          <w:rPr>
            <w:noProof/>
            <w:webHidden/>
          </w:rPr>
          <w:fldChar w:fldCharType="end"/>
        </w:r>
      </w:hyperlink>
    </w:p>
    <w:p w14:paraId="64D51004" w14:textId="3CEBE41F" w:rsidR="00EF460B" w:rsidRDefault="0012169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7" w:history="1">
        <w:r w:rsidR="00EF460B" w:rsidRPr="007F114B">
          <w:rPr>
            <w:rStyle w:val="Hyperlink"/>
            <w:noProof/>
          </w:rPr>
          <w:t>Unified Modelling Language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_Toc150844157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5</w:t>
        </w:r>
        <w:r w:rsidR="00EF460B">
          <w:rPr>
            <w:noProof/>
            <w:webHidden/>
          </w:rPr>
          <w:fldChar w:fldCharType="end"/>
        </w:r>
      </w:hyperlink>
    </w:p>
    <w:p w14:paraId="5CD46096" w14:textId="26BD64AB" w:rsidR="00EF460B" w:rsidRDefault="0012169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8" w:history="1">
        <w:r w:rsidR="00EF460B" w:rsidRPr="007F114B">
          <w:rPr>
            <w:rStyle w:val="Hyperlink"/>
            <w:noProof/>
          </w:rPr>
          <w:t>Appendices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_Toc150844158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5A8A535A" w14:textId="3701FBD8" w:rsidR="00EF460B" w:rsidRDefault="001216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9" w:history="1">
        <w:r w:rsidR="00EF460B" w:rsidRPr="007F114B">
          <w:rPr>
            <w:rStyle w:val="Hyperlink"/>
            <w:noProof/>
          </w:rPr>
          <w:t>Appendix A - Document Information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_Toc150844159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07AC7D03" w14:textId="07D0F5FD" w:rsidR="00EF460B" w:rsidRDefault="0012169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0" w:history="1">
        <w:r w:rsidR="00EF460B" w:rsidRPr="007F114B">
          <w:rPr>
            <w:rStyle w:val="Hyperlink"/>
            <w:noProof/>
          </w:rPr>
          <w:t>Versions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_Toc150844160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7F44A358" w14:textId="3825181B" w:rsidR="00EF460B" w:rsidRDefault="0012169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1" w:history="1">
        <w:r w:rsidR="00EF460B" w:rsidRPr="007F114B">
          <w:rPr>
            <w:rStyle w:val="Hyperlink"/>
            <w:noProof/>
          </w:rPr>
          <w:t>Images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_Toc150844161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073B5D36" w14:textId="1639EF18" w:rsidR="00EF460B" w:rsidRDefault="0012169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2" w:history="1">
        <w:r w:rsidR="00EF460B" w:rsidRPr="007F114B">
          <w:rPr>
            <w:rStyle w:val="Hyperlink"/>
            <w:noProof/>
          </w:rPr>
          <w:t>Tables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_Toc150844162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0B738603" w14:textId="2F9D6CF7" w:rsidR="00EF460B" w:rsidRDefault="0012169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3" w:history="1">
        <w:r w:rsidR="00EF460B" w:rsidRPr="007F114B">
          <w:rPr>
            <w:rStyle w:val="Hyperlink"/>
            <w:noProof/>
          </w:rPr>
          <w:t>References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_Toc150844163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69E8C6B4" w14:textId="1561DC98" w:rsidR="00EF460B" w:rsidRDefault="0012169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4" w:history="1">
        <w:r w:rsidR="00EF460B" w:rsidRPr="007F114B">
          <w:rPr>
            <w:rStyle w:val="Hyperlink"/>
            <w:noProof/>
          </w:rPr>
          <w:t>Review Distribution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_Toc150844164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221BC846" w14:textId="5DE80E11" w:rsidR="00EF460B" w:rsidRDefault="0012169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5" w:history="1">
        <w:r w:rsidR="00EF460B" w:rsidRPr="007F114B">
          <w:rPr>
            <w:rStyle w:val="Hyperlink"/>
            <w:noProof/>
          </w:rPr>
          <w:t>Audience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_Toc150844165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1EDEF9F3" w14:textId="73CCB615" w:rsidR="00EF460B" w:rsidRDefault="0012169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6" w:history="1">
        <w:r w:rsidR="00EF460B" w:rsidRPr="007F114B">
          <w:rPr>
            <w:rStyle w:val="Hyperlink"/>
            <w:noProof/>
          </w:rPr>
          <w:t>Diagrams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_Toc150844166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6</w:t>
        </w:r>
        <w:r w:rsidR="00EF460B">
          <w:rPr>
            <w:noProof/>
            <w:webHidden/>
          </w:rPr>
          <w:fldChar w:fldCharType="end"/>
        </w:r>
      </w:hyperlink>
    </w:p>
    <w:p w14:paraId="56715546" w14:textId="6B27B4EB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0844145"/>
      <w:r w:rsidRPr="00F929E7">
        <w:lastRenderedPageBreak/>
        <w:t>Introduction</w:t>
      </w:r>
      <w:bookmarkEnd w:id="5"/>
      <w:bookmarkEnd w:id="6"/>
    </w:p>
    <w:p w14:paraId="444D14EE" w14:textId="77777777" w:rsidR="00E049A6" w:rsidRDefault="00E049A6" w:rsidP="00E049A6">
      <w:pPr>
        <w:pStyle w:val="Heading2"/>
      </w:pPr>
      <w:bookmarkStart w:id="7" w:name="_Toc150844146"/>
      <w:r>
        <w:t>Objective</w:t>
      </w:r>
      <w:bookmarkEnd w:id="7"/>
    </w:p>
    <w:p w14:paraId="03C54519" w14:textId="75EF0C20" w:rsidR="00F929E7" w:rsidRDefault="00E049A6" w:rsidP="00E049A6">
      <w:pPr>
        <w:pStyle w:val="BodyText"/>
      </w:pPr>
      <w:r>
        <w:t xml:space="preserve">To develop a common understanding of terms used to deliver services with an </w:t>
      </w:r>
      <w:r w:rsidR="0012169D">
        <w:t>IT</w:t>
      </w:r>
      <w:r>
        <w:t xml:space="preserve"> component. </w:t>
      </w:r>
      <w:r w:rsidR="00B02745">
        <w:t xml:space="preserve"> </w:t>
      </w:r>
    </w:p>
    <w:p w14:paraId="67251F99" w14:textId="77777777" w:rsidR="00CC5E39" w:rsidRDefault="00CC5E39" w:rsidP="00CC5E39">
      <w:pPr>
        <w:pStyle w:val="Heading1"/>
      </w:pPr>
      <w:bookmarkStart w:id="8" w:name="_Toc150844147"/>
      <w:r w:rsidRPr="00CC5E39">
        <w:lastRenderedPageBreak/>
        <w:t>Terms &amp; Acronyms</w:t>
      </w:r>
      <w:bookmarkEnd w:id="8"/>
    </w:p>
    <w:p w14:paraId="2C34B58F" w14:textId="39EA18DF" w:rsidR="00234DFD" w:rsidRDefault="000716C2" w:rsidP="00234DFD">
      <w:pPr>
        <w:pStyle w:val="Heading2"/>
      </w:pPr>
      <w:bookmarkStart w:id="9" w:name="_Toc150844148"/>
      <w:r>
        <w:t>Acronyms</w:t>
      </w:r>
    </w:p>
    <w:p w14:paraId="723CC05D" w14:textId="110201B2" w:rsidR="00575F5A" w:rsidRDefault="00575F5A" w:rsidP="00575F5A">
      <w:pPr>
        <w:pStyle w:val="Heading4"/>
      </w:pPr>
      <w:r>
        <w:t>API</w:t>
      </w:r>
    </w:p>
    <w:p w14:paraId="685F782D" w14:textId="05F1E056" w:rsidR="00575F5A" w:rsidRPr="00575F5A" w:rsidRDefault="00575F5A" w:rsidP="00575F5A">
      <w:pPr>
        <w:pStyle w:val="BodyText"/>
      </w:pPr>
      <w:r>
        <w:t>: Application Programming Interface.</w:t>
      </w:r>
    </w:p>
    <w:p w14:paraId="2F1AB44F" w14:textId="1DB9DF5B" w:rsidR="009E1B48" w:rsidRPr="00FD1646" w:rsidRDefault="009E1B48" w:rsidP="00FD1646">
      <w:pPr>
        <w:pStyle w:val="Heading4"/>
        <w:rPr>
          <w:vanish/>
          <w:specVanish/>
        </w:rPr>
      </w:pPr>
      <w:r>
        <w:t>CaaS</w:t>
      </w:r>
    </w:p>
    <w:p w14:paraId="5011F708" w14:textId="14312590" w:rsidR="009E1B48" w:rsidRPr="009E1B48" w:rsidRDefault="00FD1646" w:rsidP="009E1B48">
      <w:pPr>
        <w:pStyle w:val="BodyText"/>
      </w:pPr>
      <w:r>
        <w:t xml:space="preserve"> </w:t>
      </w:r>
      <w:r w:rsidR="009E1B48">
        <w:t xml:space="preserve">: </w:t>
      </w:r>
      <w:r w:rsidR="009E1B48" w:rsidRPr="00CC5E39">
        <w:t xml:space="preserve">acronym for </w:t>
      </w:r>
      <w:r w:rsidR="009E1B48" w:rsidRPr="009E1B48">
        <w:rPr>
          <w:i/>
          <w:iCs/>
        </w:rPr>
        <w:t>Containers as a Service</w:t>
      </w:r>
      <w:r w:rsidR="009E1B48">
        <w:t>.</w:t>
      </w:r>
    </w:p>
    <w:p w14:paraId="0A05E9D8" w14:textId="77777777" w:rsidR="00234DFD" w:rsidRPr="00CC5E39" w:rsidRDefault="00234DFD" w:rsidP="00234DFD">
      <w:pPr>
        <w:pStyle w:val="Heading4"/>
        <w:rPr>
          <w:vanish/>
        </w:rPr>
      </w:pPr>
      <w:bookmarkStart w:id="10" w:name="_Toc150844151"/>
      <w:r w:rsidRPr="00CC5E39">
        <w:t>DDD</w:t>
      </w:r>
      <w:bookmarkEnd w:id="10"/>
      <w:r w:rsidRPr="00CC5E39">
        <w:t xml:space="preserve"> </w:t>
      </w:r>
    </w:p>
    <w:p w14:paraId="1FE8ABB5" w14:textId="77777777" w:rsidR="00234DFD" w:rsidRDefault="00234DFD" w:rsidP="00234DFD">
      <w:pPr>
        <w:pStyle w:val="BodyText"/>
        <w:numPr>
          <w:ilvl w:val="0"/>
          <w:numId w:val="34"/>
        </w:numPr>
      </w:pPr>
      <w:r w:rsidRPr="00CC5E39">
        <w:t xml:space="preserve">: acronym for </w:t>
      </w:r>
      <w:r w:rsidRPr="00CC5E39">
        <w:rPr>
          <w:i/>
          <w:iCs/>
        </w:rPr>
        <w:t>Domain Driven Design</w:t>
      </w:r>
      <w:r w:rsidRPr="00CC5E39">
        <w:t>.</w:t>
      </w:r>
    </w:p>
    <w:p w14:paraId="0B9C3FC3" w14:textId="715AA69B" w:rsidR="000716C2" w:rsidRPr="00FD1646" w:rsidRDefault="000716C2" w:rsidP="00FD1646">
      <w:pPr>
        <w:pStyle w:val="Heading4"/>
        <w:rPr>
          <w:vanish/>
          <w:specVanish/>
        </w:rPr>
      </w:pPr>
      <w:proofErr w:type="spellStart"/>
      <w:r>
        <w:t>FaaS</w:t>
      </w:r>
      <w:proofErr w:type="spellEnd"/>
    </w:p>
    <w:p w14:paraId="1F1E55A6" w14:textId="12AD0F50" w:rsidR="000716C2" w:rsidRPr="003D4272" w:rsidRDefault="00FD1646" w:rsidP="000716C2">
      <w:pPr>
        <w:pStyle w:val="BodyText"/>
      </w:pPr>
      <w:r>
        <w:t xml:space="preserve"> </w:t>
      </w:r>
      <w:r w:rsidR="009E1B48">
        <w:t xml:space="preserve">: Acronym for </w:t>
      </w:r>
      <w:r w:rsidR="000716C2" w:rsidRPr="009E1B48">
        <w:rPr>
          <w:i/>
          <w:iCs/>
        </w:rPr>
        <w:t>Functions as a Service</w:t>
      </w:r>
      <w:r w:rsidR="009E1B48">
        <w:rPr>
          <w:i/>
          <w:iCs/>
        </w:rPr>
        <w:t>.</w:t>
      </w:r>
    </w:p>
    <w:p w14:paraId="1FA17937" w14:textId="77777777" w:rsidR="003D4272" w:rsidRPr="003D4272" w:rsidRDefault="003D4272" w:rsidP="003D4272">
      <w:pPr>
        <w:pStyle w:val="Heading4"/>
        <w:rPr>
          <w:vanish/>
          <w:specVanish/>
        </w:rPr>
      </w:pPr>
      <w:r>
        <w:t>FURPS+</w:t>
      </w:r>
    </w:p>
    <w:p w14:paraId="665D2D58" w14:textId="797A2164" w:rsidR="003D4272" w:rsidRPr="003D4272" w:rsidRDefault="003D4272" w:rsidP="000716C2">
      <w:pPr>
        <w:pStyle w:val="BodyText"/>
      </w:pPr>
      <w:r>
        <w:t xml:space="preserve"> : An acronym to define qualities desired of a system. Stands for Functionality, Usability, Reliability, Performance, Supportability, plus Constraints, Interface, Rules.</w:t>
      </w:r>
    </w:p>
    <w:p w14:paraId="458CBA9A" w14:textId="7D648CF0" w:rsidR="00FD1646" w:rsidRPr="00FD1646" w:rsidRDefault="00FD1646" w:rsidP="00FD1646">
      <w:pPr>
        <w:pStyle w:val="Heading4"/>
        <w:rPr>
          <w:vanish/>
          <w:specVanish/>
        </w:rPr>
      </w:pPr>
      <w:r w:rsidRPr="00FD1646">
        <w:t>PaaS</w:t>
      </w:r>
    </w:p>
    <w:p w14:paraId="62D2212D" w14:textId="4EF1D930" w:rsidR="00FD1646" w:rsidRPr="00FD1646" w:rsidRDefault="00FD1646" w:rsidP="000716C2">
      <w:pPr>
        <w:pStyle w:val="BodyText"/>
      </w:pPr>
      <w:r>
        <w:t xml:space="preserve"> : acronym for Platforms as a Service.</w:t>
      </w:r>
    </w:p>
    <w:p w14:paraId="6D9520A0" w14:textId="4362C256" w:rsidR="000716C2" w:rsidRPr="00FD1646" w:rsidRDefault="00365E68" w:rsidP="00FD1646">
      <w:pPr>
        <w:pStyle w:val="Heading4"/>
        <w:rPr>
          <w:vanish/>
          <w:specVanish/>
        </w:rPr>
      </w:pPr>
      <w:r>
        <w:t>IaaS</w:t>
      </w:r>
    </w:p>
    <w:p w14:paraId="56D41FEF" w14:textId="7A07F50A" w:rsidR="00365E68" w:rsidRDefault="00FD1646" w:rsidP="000716C2">
      <w:pPr>
        <w:pStyle w:val="BodyText"/>
      </w:pPr>
      <w:r>
        <w:t xml:space="preserve"> </w:t>
      </w:r>
      <w:r w:rsidR="00365E68">
        <w:t xml:space="preserve">: Infrastructure as a Service. </w:t>
      </w:r>
      <w:r>
        <w:t xml:space="preserve">where achievable, </w:t>
      </w:r>
      <w:proofErr w:type="gramStart"/>
      <w:r>
        <w:t>Avoid</w:t>
      </w:r>
      <w:proofErr w:type="gramEnd"/>
      <w:r>
        <w:t xml:space="preserve"> in favour of using</w:t>
      </w:r>
      <w:r w:rsidR="00C73098">
        <w:t xml:space="preserve"> </w:t>
      </w:r>
      <w:r w:rsidR="00C73098" w:rsidRPr="00D760E9">
        <w:rPr>
          <w:i/>
          <w:iCs/>
        </w:rPr>
        <w:t>CaaS</w:t>
      </w:r>
      <w:r w:rsidR="00C73098">
        <w:t>, or even</w:t>
      </w:r>
      <w:r>
        <w:t xml:space="preserve"> </w:t>
      </w:r>
      <w:r w:rsidRPr="00FD1646">
        <w:rPr>
          <w:i/>
          <w:iCs/>
        </w:rPr>
        <w:t>PaaS</w:t>
      </w:r>
      <w:r>
        <w:t xml:space="preserve">. </w:t>
      </w:r>
    </w:p>
    <w:p w14:paraId="12F303E5" w14:textId="5FEFD126" w:rsidR="00455D23" w:rsidRPr="00575F5A" w:rsidRDefault="00455D23" w:rsidP="00575F5A">
      <w:pPr>
        <w:pStyle w:val="Heading4"/>
        <w:rPr>
          <w:vanish/>
          <w:specVanish/>
        </w:rPr>
      </w:pPr>
      <w:r>
        <w:t>UI</w:t>
      </w:r>
    </w:p>
    <w:p w14:paraId="039A46E8" w14:textId="6612DD75" w:rsidR="00455D23" w:rsidRDefault="00575F5A" w:rsidP="000716C2">
      <w:pPr>
        <w:pStyle w:val="BodyText"/>
      </w:pPr>
      <w:r>
        <w:t xml:space="preserve"> </w:t>
      </w:r>
      <w:r w:rsidR="00455D23">
        <w:t>: User Interface</w:t>
      </w:r>
    </w:p>
    <w:p w14:paraId="71FA612D" w14:textId="1943FFE1" w:rsidR="00650FDE" w:rsidRPr="00650FDE" w:rsidRDefault="00650FDE" w:rsidP="00650FDE">
      <w:pPr>
        <w:pStyle w:val="Heading4"/>
        <w:rPr>
          <w:vanish/>
          <w:specVanish/>
        </w:rPr>
      </w:pPr>
      <w:r>
        <w:t>UX</w:t>
      </w:r>
    </w:p>
    <w:p w14:paraId="11402FFF" w14:textId="3194C13E" w:rsidR="00650FDE" w:rsidRPr="00CC5E39" w:rsidRDefault="00650FDE" w:rsidP="000716C2">
      <w:pPr>
        <w:pStyle w:val="BodyText"/>
      </w:pPr>
      <w:r>
        <w:t xml:space="preserve"> : User Experience</w:t>
      </w:r>
    </w:p>
    <w:bookmarkEnd w:id="9"/>
    <w:p w14:paraId="5C47F8B9" w14:textId="12EACB60" w:rsidR="00CC5E39" w:rsidRPr="00CC5E39" w:rsidRDefault="000716C2" w:rsidP="00CC5E39">
      <w:pPr>
        <w:pStyle w:val="Heading2"/>
      </w:pPr>
      <w:r>
        <w:t>Terms</w:t>
      </w:r>
    </w:p>
    <w:p w14:paraId="501DB263" w14:textId="77777777" w:rsidR="00CC5E39" w:rsidRPr="00CC5E39" w:rsidRDefault="00CC5E39" w:rsidP="003B3AE1">
      <w:pPr>
        <w:pStyle w:val="Heading4"/>
        <w:rPr>
          <w:vanish/>
        </w:rPr>
      </w:pPr>
      <w:bookmarkStart w:id="11" w:name="_Toc150844149"/>
      <w:r w:rsidRPr="00CC5E39">
        <w:t>4+1</w:t>
      </w:r>
      <w:bookmarkEnd w:id="11"/>
    </w:p>
    <w:p w14:paraId="1E51705C" w14:textId="77777777" w:rsidR="00CC5E39" w:rsidRPr="00CC5E39" w:rsidRDefault="00CC5E39" w:rsidP="00CC5E39">
      <w:pPr>
        <w:pStyle w:val="BodyText"/>
      </w:pPr>
      <w:r w:rsidRPr="00CC5E39">
        <w:t xml:space="preserve"> : a term to describe the deprecated 90’s structure for </w:t>
      </w:r>
      <w:r w:rsidRPr="00CC5E39">
        <w:rPr>
          <w:i/>
          <w:iCs/>
        </w:rPr>
        <w:t>SAD</w:t>
      </w:r>
      <w:r w:rsidRPr="00CC5E39">
        <w:t xml:space="preserve"> documents. A 4+1 </w:t>
      </w:r>
      <w:r w:rsidRPr="00CC5E39">
        <w:rPr>
          <w:i/>
          <w:iCs/>
        </w:rPr>
        <w:t>SAD</w:t>
      </w:r>
      <w:r w:rsidRPr="00CC5E39">
        <w:t xml:space="preserve"> was comprised of:</w:t>
      </w:r>
    </w:p>
    <w:p w14:paraId="35503E95" w14:textId="2213CB17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Logical View</w:t>
      </w:r>
      <w:r w:rsidRPr="00CC5E39">
        <w:t>, describing the logical functionality made available by a system</w:t>
      </w:r>
      <w:r w:rsidR="00553892">
        <w:t>,</w:t>
      </w:r>
      <w:r w:rsidRPr="00CC5E39">
        <w:t xml:space="preserve"> </w:t>
      </w:r>
    </w:p>
    <w:p w14:paraId="627DA6B4" w14:textId="7A797F41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Process View</w:t>
      </w:r>
      <w:r w:rsidRPr="00CC5E39">
        <w:t>, describing dynamic sequence flows between system aspects</w:t>
      </w:r>
      <w:r w:rsidR="00553892">
        <w:t>,</w:t>
      </w:r>
    </w:p>
    <w:p w14:paraId="097139A9" w14:textId="50DD4EF8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Development View</w:t>
      </w:r>
      <w:r w:rsidRPr="00CC5E39">
        <w:t>, describing how the system logic is packaged into discrete elements</w:t>
      </w:r>
      <w:r w:rsidR="00553892">
        <w:t>,</w:t>
      </w:r>
    </w:p>
    <w:p w14:paraId="57BDBBF2" w14:textId="552B5570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Physical View</w:t>
      </w:r>
      <w:r w:rsidRPr="00CC5E39">
        <w:t>, describing how the system packages are deployed to target devices</w:t>
      </w:r>
      <w:r w:rsidR="00553892">
        <w:t>,</w:t>
      </w:r>
    </w:p>
    <w:p w14:paraId="24E00B8E" w14:textId="77777777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User Scenarios</w:t>
      </w:r>
      <w:r w:rsidRPr="00CC5E39">
        <w:t>, describing a series of indicative examples of how the service is used.</w:t>
      </w:r>
    </w:p>
    <w:p w14:paraId="42281BDB" w14:textId="77777777" w:rsidR="00CC5E39" w:rsidRDefault="00CC5E39" w:rsidP="00CC5E39">
      <w:pPr>
        <w:pStyle w:val="BodyText"/>
        <w:numPr>
          <w:ilvl w:val="0"/>
          <w:numId w:val="34"/>
        </w:numPr>
        <w:rPr>
          <w:i/>
          <w:iCs/>
        </w:rPr>
      </w:pPr>
      <w:r w:rsidRPr="00CC5E39">
        <w:rPr>
          <w:i/>
          <w:iCs/>
        </w:rPr>
        <w:t xml:space="preserve">Note: superseded by the structure advocated within </w:t>
      </w:r>
      <w:proofErr w:type="gramStart"/>
      <w:r w:rsidRPr="00CC5E39">
        <w:rPr>
          <w:i/>
          <w:iCs/>
        </w:rPr>
        <w:t>ISO:42010:2011</w:t>
      </w:r>
      <w:proofErr w:type="gramEnd"/>
      <w:r w:rsidRPr="00CC5E39">
        <w:rPr>
          <w:i/>
          <w:iCs/>
        </w:rPr>
        <w:t>, popularised by Rozanski &amp; Woods seminal industry book.</w:t>
      </w:r>
    </w:p>
    <w:p w14:paraId="4AEEF4DC" w14:textId="77777777" w:rsidR="002751F4" w:rsidRDefault="002751F4" w:rsidP="002751F4">
      <w:pPr>
        <w:pStyle w:val="BodyText"/>
        <w:rPr>
          <w:i/>
          <w:iCs/>
        </w:rPr>
      </w:pPr>
    </w:p>
    <w:p w14:paraId="155CB715" w14:textId="780DE924" w:rsidR="002751F4" w:rsidRPr="002751F4" w:rsidRDefault="002751F4" w:rsidP="00455D23">
      <w:pPr>
        <w:pStyle w:val="Heading4"/>
        <w:rPr>
          <w:vanish/>
          <w:specVanish/>
        </w:rPr>
      </w:pPr>
      <w:r>
        <w:lastRenderedPageBreak/>
        <w:t>Acceptance Criteria</w:t>
      </w:r>
    </w:p>
    <w:p w14:paraId="260A53AD" w14:textId="0BDA30FE" w:rsidR="002751F4" w:rsidRDefault="002751F4" w:rsidP="002751F4">
      <w:pPr>
        <w:pStyle w:val="BodyText"/>
      </w:pPr>
      <w:r>
        <w:t xml:space="preserve"> : the test definitions that </w:t>
      </w:r>
      <w:r w:rsidR="00C509BF">
        <w:t>complete a</w:t>
      </w:r>
      <w:r>
        <w:t xml:space="preserve"> </w:t>
      </w:r>
      <w:r w:rsidRPr="002751F4">
        <w:rPr>
          <w:i/>
          <w:iCs/>
        </w:rPr>
        <w:t>user story</w:t>
      </w:r>
      <w:r>
        <w:t xml:space="preserve"> </w:t>
      </w:r>
      <w:r w:rsidR="00C509BF">
        <w:t>to be automated to in a delivery pipeline as acceptance tests, to demonstrate the criteria are met</w:t>
      </w:r>
      <w:r>
        <w:t>.</w:t>
      </w:r>
    </w:p>
    <w:p w14:paraId="1BDAB2A8" w14:textId="4C348199" w:rsidR="00C56CD9" w:rsidRPr="00455D23" w:rsidRDefault="00C56CD9" w:rsidP="00455D23">
      <w:pPr>
        <w:pStyle w:val="Heading4"/>
        <w:rPr>
          <w:vanish/>
          <w:specVanish/>
        </w:rPr>
      </w:pPr>
      <w:r>
        <w:t>Application Programming Interface</w:t>
      </w:r>
      <w:r w:rsidR="00455D23">
        <w:t xml:space="preserve"> (API)</w:t>
      </w:r>
      <w:r>
        <w:t xml:space="preserve"> </w:t>
      </w:r>
    </w:p>
    <w:p w14:paraId="5461C8BD" w14:textId="300B5B94" w:rsidR="00C56CD9" w:rsidRPr="00C56CD9" w:rsidRDefault="00455D23" w:rsidP="00C56CD9">
      <w:pPr>
        <w:pStyle w:val="BodyText"/>
      </w:pPr>
      <w:r>
        <w:t xml:space="preserve"> </w:t>
      </w:r>
      <w:r w:rsidR="00C56CD9">
        <w:t xml:space="preserve">: an interface for another </w:t>
      </w:r>
      <w:r>
        <w:t xml:space="preserve">authorised </w:t>
      </w:r>
      <w:r w:rsidR="00C56CD9">
        <w:t>system to interact with the system</w:t>
      </w:r>
      <w:r>
        <w:t xml:space="preserve">, as opposed to end users using a </w:t>
      </w:r>
      <w:r w:rsidRPr="00455D23">
        <w:rPr>
          <w:i/>
          <w:iCs/>
        </w:rPr>
        <w:t>User Interface</w:t>
      </w:r>
      <w:r>
        <w:t>.</w:t>
      </w:r>
    </w:p>
    <w:p w14:paraId="68510BBB" w14:textId="77777777" w:rsidR="00A76FDB" w:rsidRPr="00857A79" w:rsidRDefault="00A76FDB" w:rsidP="00A76FDB">
      <w:pPr>
        <w:pStyle w:val="Heading4"/>
        <w:rPr>
          <w:vanish/>
          <w:specVanish/>
        </w:rPr>
      </w:pPr>
      <w:r>
        <w:t>ClickOps</w:t>
      </w:r>
    </w:p>
    <w:p w14:paraId="083BE36C" w14:textId="77777777" w:rsidR="00A76FDB" w:rsidRDefault="00A76FDB" w:rsidP="00A76FDB">
      <w:pPr>
        <w:pStyle w:val="BodyText"/>
      </w:pPr>
      <w:r>
        <w:t xml:space="preserve"> : manual, often undocumented, unrepeatable, unautomated configuration of infrastructure services and integration via their visual user interfaces (compare with </w:t>
      </w:r>
      <w:r w:rsidRPr="00AD650E">
        <w:rPr>
          <w:i/>
          <w:iCs/>
        </w:rPr>
        <w:t>DevOps</w:t>
      </w:r>
      <w:r>
        <w:t xml:space="preserve">). </w:t>
      </w:r>
    </w:p>
    <w:p w14:paraId="52F4606B" w14:textId="4452A195" w:rsidR="00551B7D" w:rsidRPr="00A76FDB" w:rsidRDefault="00551B7D" w:rsidP="000716C2">
      <w:pPr>
        <w:pStyle w:val="Heading4"/>
        <w:rPr>
          <w:vanish/>
          <w:specVanish/>
        </w:rPr>
      </w:pPr>
      <w:r>
        <w:t>Cloud Architecture</w:t>
      </w:r>
    </w:p>
    <w:p w14:paraId="74B53A24" w14:textId="6879D3AB" w:rsidR="00551B7D" w:rsidRDefault="00A76FDB" w:rsidP="00551B7D">
      <w:pPr>
        <w:pStyle w:val="BodyText"/>
      </w:pPr>
      <w:r>
        <w:t xml:space="preserve"> : a</w:t>
      </w:r>
      <w:r w:rsidR="00551B7D">
        <w:t xml:space="preserve"> design paradigm that uses infrastructure services </w:t>
      </w:r>
      <w:r w:rsidR="00CA30F5">
        <w:t>(</w:t>
      </w:r>
      <w:r w:rsidR="009903DE">
        <w:t xml:space="preserve">e.g., </w:t>
      </w:r>
      <w:proofErr w:type="spellStart"/>
      <w:r w:rsidR="009903DE" w:rsidRPr="00C5778A">
        <w:rPr>
          <w:i/>
          <w:iCs/>
        </w:rPr>
        <w:t>FaaS</w:t>
      </w:r>
      <w:proofErr w:type="spellEnd"/>
      <w:r w:rsidR="009903DE">
        <w:t xml:space="preserve">, </w:t>
      </w:r>
      <w:r w:rsidR="009903DE" w:rsidRPr="00C5778A">
        <w:rPr>
          <w:i/>
          <w:iCs/>
        </w:rPr>
        <w:t>PaaS</w:t>
      </w:r>
      <w:r w:rsidR="009903DE">
        <w:t xml:space="preserve">, </w:t>
      </w:r>
      <w:r w:rsidR="009903DE" w:rsidRPr="00C5778A">
        <w:rPr>
          <w:i/>
          <w:iCs/>
        </w:rPr>
        <w:t>CaaS</w:t>
      </w:r>
      <w:r w:rsidR="009903DE">
        <w:t xml:space="preserve">, </w:t>
      </w:r>
      <w:r w:rsidR="009903DE" w:rsidRPr="00C5778A">
        <w:rPr>
          <w:i/>
          <w:iCs/>
        </w:rPr>
        <w:t>IaaS</w:t>
      </w:r>
      <w:r w:rsidR="00CA30F5">
        <w:t>), supporting services</w:t>
      </w:r>
      <w:r w:rsidR="009903DE">
        <w:t xml:space="preserve"> </w:t>
      </w:r>
      <w:r w:rsidR="00551B7D">
        <w:t>(</w:t>
      </w:r>
      <w:r w:rsidR="00CA30F5">
        <w:t xml:space="preserve">e.g., </w:t>
      </w:r>
      <w:r w:rsidR="00551B7D">
        <w:t>caching, storage</w:t>
      </w:r>
      <w:r w:rsidR="00CA30F5">
        <w:t xml:space="preserve">, identity, </w:t>
      </w:r>
      <w:r w:rsidR="009903DE">
        <w:t>mail</w:t>
      </w:r>
      <w:r w:rsidR="00551B7D">
        <w:t>)</w:t>
      </w:r>
      <w:r w:rsidR="008B008D">
        <w:t>,</w:t>
      </w:r>
      <w:r w:rsidR="00551B7D">
        <w:t xml:space="preserve"> </w:t>
      </w:r>
      <w:r w:rsidR="008B008D">
        <w:t xml:space="preserve">and cross cutting services (e.g., diagnostics, monitoring) and </w:t>
      </w:r>
      <w:r w:rsidR="00551B7D">
        <w:t>provided by a cloud service</w:t>
      </w:r>
      <w:r w:rsidR="00CA30F5">
        <w:t xml:space="preserve">. </w:t>
      </w:r>
      <w:r w:rsidR="008B008D">
        <w:br/>
      </w:r>
      <w:r w:rsidR="00CA30F5">
        <w:t>The approach provides</w:t>
      </w:r>
      <w:r w:rsidR="00551B7D">
        <w:t xml:space="preserve"> </w:t>
      </w:r>
      <w:r w:rsidR="00217750">
        <w:t xml:space="preserve">a reduction of effort at the expense of more latency and </w:t>
      </w:r>
      <w:r w:rsidR="00437887">
        <w:t xml:space="preserve">deployment and integration </w:t>
      </w:r>
      <w:r w:rsidR="00217750">
        <w:t>complexity</w:t>
      </w:r>
      <w:r w:rsidR="00437887">
        <w:t xml:space="preserve"> that </w:t>
      </w:r>
      <w:r w:rsidR="000716C2">
        <w:t>decreases maintainability if DevOps automation is not used</w:t>
      </w:r>
      <w:r w:rsidR="00217750">
        <w:t>.</w:t>
      </w:r>
    </w:p>
    <w:p w14:paraId="3DB18940" w14:textId="3DAD47DE" w:rsidR="00D760E9" w:rsidRPr="0023793B" w:rsidRDefault="00D760E9" w:rsidP="0023793B">
      <w:pPr>
        <w:pStyle w:val="Heading4"/>
        <w:rPr>
          <w:vanish/>
          <w:specVanish/>
        </w:rPr>
      </w:pPr>
      <w:r>
        <w:t>Cross Cutting Services</w:t>
      </w:r>
    </w:p>
    <w:p w14:paraId="246ACD80" w14:textId="10A5935A" w:rsidR="00D760E9" w:rsidRDefault="0023793B" w:rsidP="00551B7D">
      <w:pPr>
        <w:pStyle w:val="BodyText"/>
      </w:pPr>
      <w:r>
        <w:t xml:space="preserve"> </w:t>
      </w:r>
      <w:r w:rsidR="00D760E9">
        <w:t xml:space="preserve">: </w:t>
      </w:r>
      <w:r>
        <w:t xml:space="preserve">infrastructure </w:t>
      </w:r>
      <w:r w:rsidR="00D760E9">
        <w:t xml:space="preserve">services used across system </w:t>
      </w:r>
      <w:r w:rsidR="00EE105D">
        <w:t xml:space="preserve">layers. Generally </w:t>
      </w:r>
      <w:r>
        <w:t>including</w:t>
      </w:r>
      <w:r w:rsidR="00EE105D">
        <w:t xml:space="preserve"> temporary Diagnostic tracing, permanent Auditing, Authorisation, </w:t>
      </w:r>
      <w:r>
        <w:t xml:space="preserve">Routing, notification, messaging, queue and workflow processing, etc. excluding business domain specific services.  See </w:t>
      </w:r>
      <w:r w:rsidRPr="0023793B">
        <w:rPr>
          <w:i/>
          <w:iCs/>
        </w:rPr>
        <w:t>DDD</w:t>
      </w:r>
      <w:r>
        <w:t>.</w:t>
      </w:r>
    </w:p>
    <w:p w14:paraId="7B74DAE1" w14:textId="77777777" w:rsidR="00AD650E" w:rsidRPr="00857A79" w:rsidRDefault="00AD650E" w:rsidP="00AD650E">
      <w:pPr>
        <w:pStyle w:val="Heading4"/>
        <w:rPr>
          <w:vanish/>
          <w:specVanish/>
        </w:rPr>
      </w:pPr>
      <w:r>
        <w:t>DevOps</w:t>
      </w:r>
    </w:p>
    <w:p w14:paraId="178F9C88" w14:textId="61C98D56" w:rsidR="00AD650E" w:rsidRPr="00551B7D" w:rsidRDefault="00AD650E" w:rsidP="00551B7D">
      <w:pPr>
        <w:pStyle w:val="BodyText"/>
      </w:pPr>
      <w:r>
        <w:t xml:space="preserve"> : the encoding of instructions for infrastructure creation and configuration, then code compilation, static testing, packaging, deploying, configuration, data migration and restoration, dynamic testing, and notification. Contrast with </w:t>
      </w:r>
      <w:r w:rsidRPr="00AD650E">
        <w:rPr>
          <w:i/>
          <w:iCs/>
        </w:rPr>
        <w:t>ClickOps</w:t>
      </w:r>
      <w:r>
        <w:t>.</w:t>
      </w:r>
    </w:p>
    <w:p w14:paraId="138EE0BF" w14:textId="77777777" w:rsidR="00404ADA" w:rsidRPr="00857A79" w:rsidRDefault="00404ADA" w:rsidP="00404ADA">
      <w:pPr>
        <w:pStyle w:val="Heading4"/>
        <w:rPr>
          <w:vanish/>
          <w:specVanish/>
        </w:rPr>
      </w:pPr>
      <w:r>
        <w:t>Domain</w:t>
      </w:r>
    </w:p>
    <w:p w14:paraId="689E14BF" w14:textId="6DBF20A0" w:rsidR="00404ADA" w:rsidRDefault="00404ADA" w:rsidP="00404ADA">
      <w:pPr>
        <w:pStyle w:val="BodyText"/>
      </w:pPr>
      <w:r>
        <w:t xml:space="preserve"> : a logical bounded area of related concepts, practices, and information, that can range from being defined with specific - to aid recognition - terms to intentionally abstracted ones - to provide flexibility of use. </w:t>
      </w:r>
    </w:p>
    <w:p w14:paraId="4EC43C13" w14:textId="67726ECF" w:rsidR="00822D96" w:rsidRPr="00822D96" w:rsidRDefault="00822D96" w:rsidP="00822D96">
      <w:pPr>
        <w:pStyle w:val="Heading4"/>
        <w:rPr>
          <w:vanish/>
          <w:specVanish/>
        </w:rPr>
      </w:pPr>
      <w:r>
        <w:t>Domain rules</w:t>
      </w:r>
    </w:p>
    <w:p w14:paraId="11C3A8AE" w14:textId="510CEEF2" w:rsidR="00822D96" w:rsidRPr="00CC5E39" w:rsidRDefault="00822D96" w:rsidP="00404ADA">
      <w:pPr>
        <w:pStyle w:val="BodyText"/>
      </w:pPr>
      <w:r>
        <w:t xml:space="preserve"> : the algorithms, decision trees, computation rules, workflows and use cases specific to a domain.</w:t>
      </w:r>
    </w:p>
    <w:p w14:paraId="0B0CF47F" w14:textId="77777777" w:rsidR="00CC5E39" w:rsidRPr="00CC5E39" w:rsidRDefault="00CC5E39" w:rsidP="003B3AE1">
      <w:pPr>
        <w:pStyle w:val="Heading4"/>
        <w:rPr>
          <w:vanish/>
        </w:rPr>
      </w:pPr>
      <w:bookmarkStart w:id="12" w:name="_Toc150844152"/>
      <w:r w:rsidRPr="00CC5E39">
        <w:t>Domain Driven Design</w:t>
      </w:r>
      <w:bookmarkEnd w:id="12"/>
    </w:p>
    <w:p w14:paraId="3297F6A7" w14:textId="2A7137DF" w:rsidR="00984111" w:rsidRDefault="00CC5E39" w:rsidP="00984111">
      <w:pPr>
        <w:pStyle w:val="BodyText"/>
        <w:numPr>
          <w:ilvl w:val="0"/>
          <w:numId w:val="34"/>
        </w:numPr>
      </w:pPr>
      <w:r w:rsidRPr="00CC5E39">
        <w:t xml:space="preserve"> : a design approach to develop moderate to complex systems (most enterprise services fall in this category) using mature design decisions to deliver a service that remains modular, modifiable, </w:t>
      </w:r>
      <w:proofErr w:type="spellStart"/>
      <w:r w:rsidRPr="00CC5E39">
        <w:t>enhancable</w:t>
      </w:r>
      <w:proofErr w:type="spellEnd"/>
      <w:r w:rsidRPr="00CC5E39">
        <w:t xml:space="preserve"> and maintainable.</w:t>
      </w:r>
    </w:p>
    <w:p w14:paraId="50166556" w14:textId="528F8ED5" w:rsidR="008F23BE" w:rsidRPr="00C56CD9" w:rsidRDefault="008F23BE" w:rsidP="00C56CD9">
      <w:pPr>
        <w:pStyle w:val="Heading4"/>
        <w:rPr>
          <w:vanish/>
          <w:specVanish/>
        </w:rPr>
      </w:pPr>
      <w:r>
        <w:t>Interface</w:t>
      </w:r>
    </w:p>
    <w:p w14:paraId="2069932A" w14:textId="3AC5D960" w:rsidR="00C56CD9" w:rsidRDefault="00C56CD9" w:rsidP="008F23BE">
      <w:pPr>
        <w:pStyle w:val="BodyText"/>
      </w:pPr>
      <w:r>
        <w:t xml:space="preserve"> </w:t>
      </w:r>
      <w:r w:rsidR="008F23BE">
        <w:t xml:space="preserve">: may be a </w:t>
      </w:r>
      <w:r>
        <w:t xml:space="preserve">physical or software </w:t>
      </w:r>
      <w:r w:rsidR="008F23BE">
        <w:t>User Interface</w:t>
      </w:r>
      <w:r>
        <w:t xml:space="preserve"> (UI)</w:t>
      </w:r>
      <w:r w:rsidR="008F23BE">
        <w:t xml:space="preserve">, </w:t>
      </w:r>
      <w:r>
        <w:t xml:space="preserve">or </w:t>
      </w:r>
      <w:r w:rsidR="008F23BE">
        <w:t>a</w:t>
      </w:r>
      <w:r>
        <w:t>n</w:t>
      </w:r>
      <w:r w:rsidR="008F23BE">
        <w:t xml:space="preserve"> </w:t>
      </w:r>
      <w:r>
        <w:t xml:space="preserve">Application Programming </w:t>
      </w:r>
      <w:r w:rsidR="008F23BE">
        <w:t>Interface</w:t>
      </w:r>
      <w:r>
        <w:t xml:space="preserve"> (API).</w:t>
      </w:r>
    </w:p>
    <w:p w14:paraId="46EFA51C" w14:textId="6C2A97A3" w:rsidR="009D6539" w:rsidRPr="00BC39F9" w:rsidRDefault="009D6539" w:rsidP="00BC39F9">
      <w:pPr>
        <w:pStyle w:val="Heading4"/>
        <w:rPr>
          <w:vanish/>
          <w:specVanish/>
        </w:rPr>
      </w:pPr>
      <w:r>
        <w:t>Internationalisation</w:t>
      </w:r>
    </w:p>
    <w:p w14:paraId="0928F82A" w14:textId="53BAD96A" w:rsidR="009D6539" w:rsidRDefault="00BC39F9" w:rsidP="009D6539">
      <w:pPr>
        <w:pStyle w:val="BodyText"/>
      </w:pPr>
      <w:r>
        <w:t xml:space="preserve"> </w:t>
      </w:r>
      <w:r w:rsidR="009D6539">
        <w:t xml:space="preserve">: </w:t>
      </w:r>
      <w:r w:rsidR="00D21E8C">
        <w:t>the process of designing systems so they can be adapt</w:t>
      </w:r>
      <w:r w:rsidR="00205E00">
        <w:t>able</w:t>
      </w:r>
      <w:r w:rsidR="00D21E8C">
        <w:t xml:space="preserve"> to various languages and regions without engineering change. </w:t>
      </w:r>
      <w:r>
        <w:t xml:space="preserve">See </w:t>
      </w:r>
      <w:r w:rsidRPr="00BC39F9">
        <w:rPr>
          <w:i/>
          <w:iCs/>
        </w:rPr>
        <w:t>Localisation</w:t>
      </w:r>
      <w:r>
        <w:t>.</w:t>
      </w:r>
    </w:p>
    <w:p w14:paraId="0415C05E" w14:textId="1CB99D25" w:rsidR="00BD2750" w:rsidRPr="00BD2750" w:rsidRDefault="00BD2750" w:rsidP="00BD2750">
      <w:pPr>
        <w:pStyle w:val="Heading4"/>
        <w:rPr>
          <w:vanish/>
          <w:specVanish/>
        </w:rPr>
      </w:pPr>
      <w:r>
        <w:t>ISO-9126</w:t>
      </w:r>
    </w:p>
    <w:p w14:paraId="6075EADC" w14:textId="1B9B1B54" w:rsidR="00BD2750" w:rsidRDefault="00BD2750" w:rsidP="00BD2750">
      <w:pPr>
        <w:pStyle w:val="BodyText"/>
      </w:pPr>
      <w:r>
        <w:t xml:space="preserve"> : </w:t>
      </w:r>
      <w:r w:rsidRPr="00BD2750">
        <w:rPr>
          <w:i/>
          <w:iCs/>
        </w:rPr>
        <w:t>deprecated</w:t>
      </w:r>
      <w:r>
        <w:t xml:space="preserve"> standard of qualities desired of an IT system.</w:t>
      </w:r>
    </w:p>
    <w:p w14:paraId="29834605" w14:textId="77777777" w:rsidR="00984111" w:rsidRPr="00857A79" w:rsidRDefault="00984111" w:rsidP="00984111">
      <w:pPr>
        <w:pStyle w:val="Heading4"/>
        <w:rPr>
          <w:vanish/>
          <w:specVanish/>
        </w:rPr>
      </w:pPr>
      <w:r>
        <w:t>ISO-25010</w:t>
      </w:r>
    </w:p>
    <w:p w14:paraId="0C001DA9" w14:textId="77777777" w:rsidR="00984111" w:rsidRPr="00984111" w:rsidRDefault="00984111" w:rsidP="00984111">
      <w:pPr>
        <w:pStyle w:val="BodyText"/>
        <w:rPr>
          <w:vanish/>
          <w:specVanish/>
        </w:rPr>
      </w:pPr>
      <w:r>
        <w:t xml:space="preserve"> </w:t>
      </w:r>
    </w:p>
    <w:p w14:paraId="7EE4C5C0" w14:textId="4D79E700" w:rsidR="00984111" w:rsidRDefault="00984111" w:rsidP="00984111">
      <w:pPr>
        <w:pStyle w:val="BodyText"/>
      </w:pPr>
      <w:r>
        <w:t xml:space="preserve"> : International standard for defining and measuring desirable system qualities</w:t>
      </w:r>
      <w:r w:rsidR="00CC063E">
        <w:t xml:space="preserve">, composed of agreed topics and subtopics. </w:t>
      </w:r>
      <w:r w:rsidR="000425CB">
        <w:t xml:space="preserve">An improvement over earlier </w:t>
      </w:r>
      <w:r w:rsidR="00BD2750">
        <w:t xml:space="preserve">ISO-9126 </w:t>
      </w:r>
      <w:r w:rsidR="000425CB">
        <w:t xml:space="preserve">and defunct FURPS+. </w:t>
      </w:r>
      <w:r w:rsidR="008C5C71">
        <w:t xml:space="preserve">Covers: Functional Suitability, Performance Efficiency, </w:t>
      </w:r>
      <w:r w:rsidR="008C5C71">
        <w:lastRenderedPageBreak/>
        <w:t xml:space="preserve">Compatibility, Interaction Capability, Reliability, Security, Maintainability, Flexibility, </w:t>
      </w:r>
      <w:r w:rsidR="000425CB">
        <w:t>Safety.</w:t>
      </w:r>
    </w:p>
    <w:p w14:paraId="7274C43D" w14:textId="77777777" w:rsidR="00353B2A" w:rsidRPr="00CC5E39" w:rsidRDefault="00353B2A" w:rsidP="00353B2A">
      <w:pPr>
        <w:pStyle w:val="Heading4"/>
        <w:rPr>
          <w:vanish/>
        </w:rPr>
      </w:pPr>
      <w:bookmarkStart w:id="13" w:name="_Toc150844150"/>
      <w:r w:rsidRPr="00CC5E39">
        <w:t>Layer</w:t>
      </w:r>
      <w:bookmarkEnd w:id="13"/>
      <w:r w:rsidRPr="00CC5E39">
        <w:t xml:space="preserve"> </w:t>
      </w:r>
    </w:p>
    <w:p w14:paraId="0499475C" w14:textId="77777777" w:rsidR="00353B2A" w:rsidRDefault="00353B2A" w:rsidP="00353B2A">
      <w:pPr>
        <w:pStyle w:val="BodyText"/>
        <w:numPr>
          <w:ilvl w:val="0"/>
          <w:numId w:val="34"/>
        </w:numPr>
      </w:pPr>
      <w:r w:rsidRPr="00CC5E39">
        <w:t xml:space="preserve">: to improve maintainability correctly designed services are developed into isolated layers. The most common stack of layers is Presentation, Interface/Validation, Logic, Technical Integration (a subset of which is Data Storage). See </w:t>
      </w:r>
      <w:r w:rsidRPr="00CC5E39">
        <w:rPr>
          <w:i/>
          <w:iCs/>
        </w:rPr>
        <w:t>Tier</w:t>
      </w:r>
      <w:r w:rsidRPr="00CC5E39">
        <w:t xml:space="preserve">. See </w:t>
      </w:r>
      <w:r w:rsidRPr="00CC5E39">
        <w:rPr>
          <w:i/>
          <w:iCs/>
        </w:rPr>
        <w:t>DDD</w:t>
      </w:r>
      <w:r w:rsidRPr="00CC5E39">
        <w:t>.</w:t>
      </w:r>
    </w:p>
    <w:p w14:paraId="2396AFAC" w14:textId="54951CE7" w:rsidR="009D6539" w:rsidRPr="00BC39F9" w:rsidRDefault="009D6539" w:rsidP="00BC39F9">
      <w:pPr>
        <w:pStyle w:val="Heading4"/>
        <w:rPr>
          <w:vanish/>
          <w:specVanish/>
        </w:rPr>
      </w:pPr>
      <w:r>
        <w:t>Localisation</w:t>
      </w:r>
    </w:p>
    <w:p w14:paraId="6E014AE8" w14:textId="2E1AF36B" w:rsidR="00205E00" w:rsidRDefault="00BC39F9" w:rsidP="00984111">
      <w:pPr>
        <w:pStyle w:val="BodyText"/>
      </w:pPr>
      <w:r>
        <w:t xml:space="preserve"> </w:t>
      </w:r>
      <w:r w:rsidR="00205E00">
        <w:t xml:space="preserve">: the process of making a </w:t>
      </w:r>
      <w:r>
        <w:t xml:space="preserve">previously </w:t>
      </w:r>
      <w:r w:rsidRPr="00BC39F9">
        <w:rPr>
          <w:i/>
          <w:iCs/>
        </w:rPr>
        <w:t>internationalised</w:t>
      </w:r>
      <w:r>
        <w:t xml:space="preserve"> </w:t>
      </w:r>
      <w:r w:rsidR="00205E00">
        <w:t>system available to a local by translating images and text</w:t>
      </w:r>
      <w:r>
        <w:t xml:space="preserve"> and optionally adding locale-specific capabilities.</w:t>
      </w:r>
    </w:p>
    <w:p w14:paraId="1540F069" w14:textId="373FAFBB" w:rsidR="00234DFD" w:rsidRPr="00AC6BC7" w:rsidRDefault="00234DFD" w:rsidP="0007116C">
      <w:pPr>
        <w:pStyle w:val="Heading4"/>
        <w:rPr>
          <w:vanish/>
          <w:specVanish/>
        </w:rPr>
      </w:pPr>
      <w:r>
        <w:t>M</w:t>
      </w:r>
      <w:r w:rsidR="00767C09">
        <w:t>icro Services</w:t>
      </w:r>
    </w:p>
    <w:p w14:paraId="7FCDB704" w14:textId="5D0219B5" w:rsidR="0007116C" w:rsidRPr="0007116C" w:rsidRDefault="00AC6BC7" w:rsidP="0007116C">
      <w:pPr>
        <w:pStyle w:val="BodyText"/>
      </w:pPr>
      <w:r>
        <w:t xml:space="preserve"> </w:t>
      </w:r>
      <w:r w:rsidR="0007116C">
        <w:t>:</w:t>
      </w:r>
      <w:r>
        <w:t xml:space="preserve"> a deployment </w:t>
      </w:r>
      <w:r w:rsidR="00DA5C78">
        <w:t>led architecture</w:t>
      </w:r>
      <w:r w:rsidR="000F7EDA">
        <w:t xml:space="preserve"> that </w:t>
      </w:r>
      <w:r w:rsidR="00AE3C20">
        <w:t>may d</w:t>
      </w:r>
      <w:r w:rsidR="000F7EDA">
        <w:t>ecreases system development effort</w:t>
      </w:r>
      <w:r w:rsidR="00AE3C20">
        <w:t xml:space="preserve"> by leveraging </w:t>
      </w:r>
      <w:r w:rsidR="00AE3C20" w:rsidRPr="004733EC">
        <w:rPr>
          <w:i/>
          <w:iCs/>
        </w:rPr>
        <w:t>Cloud Services</w:t>
      </w:r>
      <w:r w:rsidR="00AE3C20">
        <w:t xml:space="preserve">, at the expense of potentially increasing latency and deployment </w:t>
      </w:r>
      <w:r w:rsidR="00DA5A3F">
        <w:t>complexity, decreasing maintainability.</w:t>
      </w:r>
      <w:r w:rsidR="0007116C">
        <w:t xml:space="preserve"> </w:t>
      </w:r>
      <w:r w:rsidR="0007116C" w:rsidRPr="00AC6BC7">
        <w:rPr>
          <w:b/>
          <w:bCs/>
        </w:rPr>
        <w:t>Important:</w:t>
      </w:r>
      <w:r w:rsidR="0007116C">
        <w:t xml:space="preserve"> Avoid using until there is </w:t>
      </w:r>
      <w:r w:rsidR="00DA5C78">
        <w:t>a</w:t>
      </w:r>
      <w:r w:rsidR="0007116C">
        <w:t xml:space="preserve"> business use case</w:t>
      </w:r>
      <w:r w:rsidR="00DA5C78">
        <w:t xml:space="preserve"> (as opposed to a </w:t>
      </w:r>
      <w:r w:rsidR="00DA5C78" w:rsidRPr="000F7EDA">
        <w:rPr>
          <w:i/>
          <w:iCs/>
        </w:rPr>
        <w:t>technology</w:t>
      </w:r>
      <w:r w:rsidR="000F7EDA" w:rsidRPr="000F7EDA">
        <w:rPr>
          <w:i/>
          <w:iCs/>
        </w:rPr>
        <w:t>-led</w:t>
      </w:r>
      <w:r w:rsidR="000F7EDA">
        <w:t xml:space="preserve"> use case)</w:t>
      </w:r>
      <w:r w:rsidR="0007116C">
        <w:t xml:space="preserve">. A </w:t>
      </w:r>
      <w:r w:rsidR="0007116C" w:rsidRPr="00DA5C78">
        <w:rPr>
          <w:i/>
          <w:iCs/>
        </w:rPr>
        <w:t>Business</w:t>
      </w:r>
      <w:r w:rsidR="0007116C">
        <w:t xml:space="preserve"> use case for it would be if two different business units provide capabilities for the same service and are unable to </w:t>
      </w:r>
      <w:r>
        <w:t xml:space="preserve">coordinate delivery using the same scheduling and automation. </w:t>
      </w:r>
      <w:r w:rsidR="00DA5A3F">
        <w:t xml:space="preserve"> </w:t>
      </w:r>
      <w:r w:rsidR="004733EC">
        <w:t>R</w:t>
      </w:r>
      <w:r w:rsidR="00DA5A3F">
        <w:t xml:space="preserve">ecommend </w:t>
      </w:r>
      <w:r w:rsidR="004733EC">
        <w:t xml:space="preserve">avoiding using </w:t>
      </w:r>
      <w:r w:rsidR="00DA5A3F">
        <w:t xml:space="preserve">for </w:t>
      </w:r>
      <w:r w:rsidR="004733EC">
        <w:t xml:space="preserve">custom systems </w:t>
      </w:r>
      <w:r w:rsidR="00DA5A3F">
        <w:t>delivered</w:t>
      </w:r>
      <w:r w:rsidR="004733EC">
        <w:t xml:space="preserve"> by vendors, limiting its use to internally developed systems.</w:t>
      </w:r>
    </w:p>
    <w:p w14:paraId="7DF822A1" w14:textId="5DE56DAA" w:rsidR="00767C09" w:rsidRPr="001E7969" w:rsidRDefault="00767C09" w:rsidP="001E7969">
      <w:pPr>
        <w:pStyle w:val="Heading4"/>
        <w:rPr>
          <w:vanish/>
          <w:specVanish/>
        </w:rPr>
      </w:pPr>
      <w:r>
        <w:t>Modulithic</w:t>
      </w:r>
    </w:p>
    <w:p w14:paraId="3D12D4DC" w14:textId="77777777" w:rsidR="0057542B" w:rsidRPr="0057542B" w:rsidRDefault="001E7969" w:rsidP="00234DFD">
      <w:pPr>
        <w:pStyle w:val="BodyText"/>
        <w:rPr>
          <w:rFonts w:eastAsiaTheme="majorEastAsia" w:cstheme="majorBidi"/>
          <w:b/>
          <w:vanish/>
          <w:color w:val="2F5496" w:themeColor="accent1" w:themeShade="BF"/>
          <w:specVanish/>
        </w:rPr>
      </w:pPr>
      <w:r>
        <w:t xml:space="preserve"> </w:t>
      </w:r>
      <w:r w:rsidR="0057542B" w:rsidRPr="0057542B">
        <w:rPr>
          <w:rFonts w:eastAsiaTheme="majorEastAsia" w:cstheme="majorBidi"/>
          <w:b/>
          <w:color w:val="2F5496" w:themeColor="accent1" w:themeShade="BF"/>
        </w:rPr>
        <w:t>Architecture</w:t>
      </w:r>
    </w:p>
    <w:p w14:paraId="15B59E7D" w14:textId="167CE0EE" w:rsidR="00767C09" w:rsidRDefault="0057542B" w:rsidP="00484C8E">
      <w:r>
        <w:rPr>
          <w:rFonts w:eastAsiaTheme="majorEastAsia" w:cstheme="majorBidi"/>
          <w:b/>
          <w:color w:val="2F5496" w:themeColor="accent1" w:themeShade="BF"/>
        </w:rPr>
        <w:t xml:space="preserve"> </w:t>
      </w:r>
      <w:r w:rsidR="001E7969" w:rsidRPr="0057542B">
        <w:t xml:space="preserve">: </w:t>
      </w:r>
      <w:proofErr w:type="gramStart"/>
      <w:r w:rsidR="001E7969">
        <w:t>TODO</w:t>
      </w:r>
      <w:r w:rsidR="00A56DFD">
        <w:t xml:space="preserve"> </w:t>
      </w:r>
      <w:r w:rsidR="001E7969">
        <w:t>.</w:t>
      </w:r>
      <w:proofErr w:type="gramEnd"/>
      <w:r w:rsidR="001E7969">
        <w:t xml:space="preserve"> Prefer over </w:t>
      </w:r>
      <w:proofErr w:type="spellStart"/>
      <w:r w:rsidRPr="0057542B">
        <w:rPr>
          <w:i/>
          <w:iCs/>
        </w:rPr>
        <w:t>MicroServices</w:t>
      </w:r>
      <w:proofErr w:type="spellEnd"/>
      <w:r>
        <w:t xml:space="preserve">. </w:t>
      </w:r>
    </w:p>
    <w:p w14:paraId="09424BCC" w14:textId="77777777" w:rsidR="002A3B27" w:rsidRPr="00857A79" w:rsidRDefault="002A3B27" w:rsidP="002A3B27">
      <w:pPr>
        <w:pStyle w:val="Heading4"/>
        <w:rPr>
          <w:vanish/>
          <w:specVanish/>
        </w:rPr>
      </w:pPr>
      <w:r>
        <w:t xml:space="preserve">Monolithic </w:t>
      </w:r>
    </w:p>
    <w:p w14:paraId="4AD8AC67" w14:textId="713DB2A9" w:rsidR="002A3B27" w:rsidRDefault="002A3B27" w:rsidP="002A3B27">
      <w:pPr>
        <w:pStyle w:val="BodyText"/>
      </w:pPr>
      <w:r>
        <w:t xml:space="preserve"> : systems that are developed to provide the capabilities needed by distinct domains in a system. Most business systems require being iteratively developed to provide capabilities within the following logical domains: System, Individual, Social, Resource and Scheduling, Processing domains.</w:t>
      </w:r>
    </w:p>
    <w:p w14:paraId="7A72F632" w14:textId="03433515" w:rsidR="00994B49" w:rsidRPr="00A5047E" w:rsidRDefault="00994B49" w:rsidP="00A5047E">
      <w:pPr>
        <w:pStyle w:val="Heading4"/>
        <w:rPr>
          <w:vanish/>
          <w:specVanish/>
        </w:rPr>
      </w:pPr>
      <w:r>
        <w:t>Performance</w:t>
      </w:r>
    </w:p>
    <w:p w14:paraId="0147C27F" w14:textId="36C12190" w:rsidR="00994B49" w:rsidRPr="00CC5E39" w:rsidRDefault="00A5047E" w:rsidP="002A3B27">
      <w:pPr>
        <w:pStyle w:val="BodyText"/>
      </w:pPr>
      <w:r>
        <w:t xml:space="preserve"> </w:t>
      </w:r>
      <w:r w:rsidR="00994B49">
        <w:t xml:space="preserve">: commonly referring to measuring Capacity and the meeting of Response times while meeting both Throughput and </w:t>
      </w:r>
      <w:r>
        <w:t xml:space="preserve">desired </w:t>
      </w:r>
      <w:r w:rsidR="00994B49">
        <w:t>Resource</w:t>
      </w:r>
      <w:r>
        <w:t xml:space="preserve"> usage</w:t>
      </w:r>
      <w:r w:rsidR="00994B49">
        <w:t>, startup and shutdown times</w:t>
      </w:r>
      <w:r>
        <w:t>.</w:t>
      </w:r>
    </w:p>
    <w:p w14:paraId="754C953D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4153"/>
      <w:r w:rsidRPr="00CC5E39">
        <w:t>Rozanski &amp; Woods</w:t>
      </w:r>
      <w:bookmarkEnd w:id="14"/>
    </w:p>
    <w:p w14:paraId="160636AE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the authors of a seminal industry book on how to structure </w:t>
      </w:r>
      <w:r w:rsidRPr="00CC5E39">
        <w:rPr>
          <w:i/>
          <w:iCs/>
        </w:rPr>
        <w:t>SAD</w:t>
      </w:r>
      <w:r w:rsidRPr="00CC5E39">
        <w:t xml:space="preserve">s in accordance with </w:t>
      </w:r>
      <w:r w:rsidRPr="00CC5E39">
        <w:rPr>
          <w:i/>
          <w:iCs/>
        </w:rPr>
        <w:t>ISO-42010</w:t>
      </w:r>
      <w:r w:rsidRPr="00CC5E39">
        <w:t>. They popularised SADs comprised of the following views:</w:t>
      </w:r>
    </w:p>
    <w:p w14:paraId="076C6BE2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 xml:space="preserve"> [Service] Context View, describing the business context of the service,</w:t>
      </w:r>
    </w:p>
    <w:p w14:paraId="65737931" w14:textId="09A3B430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Functional View, describing the functions provided by the system</w:t>
      </w:r>
      <w:r w:rsidR="005D554E">
        <w:t>,</w:t>
      </w:r>
    </w:p>
    <w:p w14:paraId="19FD4091" w14:textId="68444BAF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Information View, describing the HL entities the system is managing</w:t>
      </w:r>
      <w:r w:rsidR="005D554E">
        <w:t>,</w:t>
      </w:r>
    </w:p>
    <w:p w14:paraId="23A2C681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Integration View, describing systems the system integrates with, and messages transmitted to and from,</w:t>
      </w:r>
    </w:p>
    <w:p w14:paraId="36A615CF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Infrastructure View, describing the target devices and zones the system components are deployed to,</w:t>
      </w:r>
    </w:p>
    <w:p w14:paraId="1C9F82F7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>The following Perspectives could be appended as sub sections within the above Views -- or developed as additional Views:</w:t>
      </w:r>
    </w:p>
    <w:p w14:paraId="2E6FEC43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Security</w:t>
      </w:r>
    </w:p>
    <w:p w14:paraId="16C79877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Privacy</w:t>
      </w:r>
    </w:p>
    <w:p w14:paraId="0230C3B5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4154"/>
      <w:r w:rsidRPr="00CC5E39">
        <w:lastRenderedPageBreak/>
        <w:t>SAD</w:t>
      </w:r>
      <w:bookmarkEnd w:id="15"/>
    </w:p>
    <w:p w14:paraId="23D0AC41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Solution Architecture Description</w:t>
      </w:r>
      <w:r w:rsidRPr="00CC5E39">
        <w:t>.</w:t>
      </w:r>
    </w:p>
    <w:p w14:paraId="176D079E" w14:textId="77777777" w:rsidR="00CC5E39" w:rsidRPr="00CC5E39" w:rsidRDefault="00CC5E39" w:rsidP="003B3AE1">
      <w:pPr>
        <w:pStyle w:val="Heading4"/>
        <w:rPr>
          <w:vanish/>
        </w:rPr>
      </w:pPr>
      <w:bookmarkStart w:id="16" w:name="_Toc150844155"/>
      <w:r w:rsidRPr="00CC5E39">
        <w:t>Solution Architecture Description (SAD)</w:t>
      </w:r>
      <w:bookmarkEnd w:id="16"/>
    </w:p>
    <w:p w14:paraId="4CCA0640" w14:textId="77777777" w:rsidR="00CC5E39" w:rsidRPr="00CC5E39" w:rsidRDefault="00CC5E39" w:rsidP="00CC5E39">
      <w:pPr>
        <w:pStyle w:val="BodyText"/>
      </w:pPr>
      <w:r w:rsidRPr="00CC5E39">
        <w:t xml:space="preserve"> : a coherent set of Views describing aspects of a complex model, as described within </w:t>
      </w:r>
      <w:r w:rsidRPr="00CC5E39">
        <w:rPr>
          <w:i/>
          <w:iCs/>
        </w:rPr>
        <w:t>ISO-42010</w:t>
      </w:r>
      <w:r w:rsidRPr="00CC5E39">
        <w:t>. Depending on the scale of the project expected Views will include several or all the following:</w:t>
      </w:r>
    </w:p>
    <w:p w14:paraId="7D5E9485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[System] Context View, covering Background, Objectives, Constraints (Regulations), Obligations (Agreements, Principles, Requirements and Governance)</w:t>
      </w:r>
    </w:p>
    <w:p w14:paraId="3074B943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Delivery View, covering Deliverables, Expectations, Methods of Working, etc.</w:t>
      </w:r>
    </w:p>
    <w:p w14:paraId="08F41E6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Functional View, covering how the service meets its functional requirements, illustrated by Use Cases by various Stakeholder Roles</w:t>
      </w:r>
    </w:p>
    <w:p w14:paraId="18400255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Integration View, covering Components and their integration</w:t>
      </w:r>
    </w:p>
    <w:p w14:paraId="6AA63C56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Interoperability View, covering how Components are accessible to other services</w:t>
      </w:r>
    </w:p>
    <w:p w14:paraId="066597B2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Qualities View, covering how the system meets its Quality Requirements</w:t>
      </w:r>
    </w:p>
    <w:p w14:paraId="02794316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Development View, covering expected development practices,</w:t>
      </w:r>
    </w:p>
    <w:p w14:paraId="010F580C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Quality Assessment View, covering how quality is assured,</w:t>
      </w:r>
    </w:p>
    <w:p w14:paraId="44B1688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Privacy View, covering how the service adheres to its (legal) privacy obligations</w:t>
      </w:r>
    </w:p>
    <w:p w14:paraId="6504CFCB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Security View, covering how the service adheres to its security obligations</w:t>
      </w:r>
    </w:p>
    <w:p w14:paraId="04A47F08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Deployment View, covering automation of quality assurance and delivery</w:t>
      </w:r>
    </w:p>
    <w:p w14:paraId="35AA190B" w14:textId="77777777" w:rsidR="00CC5E39" w:rsidRDefault="00CC5E39" w:rsidP="00CC5E39">
      <w:pPr>
        <w:pStyle w:val="BodyText"/>
      </w:pPr>
      <w:r w:rsidRPr="00CC5E39">
        <w:t xml:space="preserve">Note that a </w:t>
      </w:r>
      <w:r w:rsidRPr="00CC5E39">
        <w:rPr>
          <w:i/>
          <w:iCs/>
        </w:rPr>
        <w:t>Description</w:t>
      </w:r>
      <w:r w:rsidRPr="00CC5E39">
        <w:t xml:space="preserve"> does not have to be a </w:t>
      </w:r>
      <w:r w:rsidRPr="00CC5E39">
        <w:rPr>
          <w:i/>
          <w:iCs/>
        </w:rPr>
        <w:t>Document</w:t>
      </w:r>
      <w:r w:rsidRPr="00CC5E39">
        <w:t xml:space="preserve">. A SAD can be developed in Word or Confluence, or any medium that provides both sufficient access to contributors and consultants, and versioning sufficient to support the accountability required of an </w:t>
      </w:r>
      <w:proofErr w:type="gramStart"/>
      <w:r w:rsidRPr="00CC5E39">
        <w:rPr>
          <w:i/>
          <w:iCs/>
        </w:rPr>
        <w:t>Accreditation</w:t>
      </w:r>
      <w:proofErr w:type="gramEnd"/>
      <w:r w:rsidRPr="00CC5E39">
        <w:t xml:space="preserve"> process.</w:t>
      </w:r>
    </w:p>
    <w:p w14:paraId="0D107CE5" w14:textId="328A95ED" w:rsidR="00FB2354" w:rsidRPr="00FB2354" w:rsidRDefault="00FB2354" w:rsidP="00FB2354">
      <w:pPr>
        <w:pStyle w:val="Heading4"/>
        <w:rPr>
          <w:vanish/>
          <w:specVanish/>
        </w:rPr>
      </w:pPr>
      <w:r>
        <w:t>Tier</w:t>
      </w:r>
    </w:p>
    <w:p w14:paraId="53E7A8C8" w14:textId="45D26E0A" w:rsidR="00FB2354" w:rsidRPr="00CC5E39" w:rsidRDefault="00FB2354" w:rsidP="00CC5E39">
      <w:pPr>
        <w:pStyle w:val="BodyText"/>
      </w:pPr>
      <w:r>
        <w:t xml:space="preserve"> : a physical </w:t>
      </w:r>
      <w:r w:rsidR="008F23BE">
        <w:t xml:space="preserve">device containing one or more </w:t>
      </w:r>
      <w:r>
        <w:t xml:space="preserve">system </w:t>
      </w:r>
      <w:r w:rsidRPr="008F23BE">
        <w:rPr>
          <w:i/>
          <w:iCs/>
        </w:rPr>
        <w:t>layer</w:t>
      </w:r>
      <w:r w:rsidR="008F23BE" w:rsidRPr="008F23BE">
        <w:rPr>
          <w:i/>
          <w:iCs/>
        </w:rPr>
        <w:t>s</w:t>
      </w:r>
      <w:r>
        <w:t>.</w:t>
      </w:r>
    </w:p>
    <w:p w14:paraId="598F8B3E" w14:textId="77777777" w:rsidR="00CC5E39" w:rsidRPr="00CC5E39" w:rsidRDefault="00CC5E39" w:rsidP="003B3AE1">
      <w:pPr>
        <w:pStyle w:val="Heading4"/>
        <w:rPr>
          <w:vanish/>
        </w:rPr>
      </w:pPr>
      <w:bookmarkStart w:id="17" w:name="_Toc150844156"/>
      <w:r w:rsidRPr="00CC5E39">
        <w:t>UML</w:t>
      </w:r>
      <w:bookmarkEnd w:id="17"/>
    </w:p>
    <w:p w14:paraId="72DDB7F7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Unified Modelling Language</w:t>
      </w:r>
      <w:r w:rsidRPr="00CC5E39">
        <w:t>.</w:t>
      </w:r>
    </w:p>
    <w:p w14:paraId="3EE774E5" w14:textId="77777777" w:rsidR="00CC5E39" w:rsidRPr="00CC5E39" w:rsidRDefault="00CC5E39" w:rsidP="003B3AE1">
      <w:pPr>
        <w:pStyle w:val="Heading4"/>
        <w:rPr>
          <w:vanish/>
        </w:rPr>
      </w:pPr>
      <w:bookmarkStart w:id="18" w:name="_Toc150844157"/>
      <w:r w:rsidRPr="00CC5E39">
        <w:t>Unified Modelling Language</w:t>
      </w:r>
      <w:bookmarkEnd w:id="18"/>
    </w:p>
    <w:p w14:paraId="507C39E6" w14:textId="77777777" w:rsidR="00CC5E39" w:rsidRDefault="00CC5E39" w:rsidP="00CC5E39">
      <w:pPr>
        <w:pStyle w:val="BodyText"/>
      </w:pPr>
      <w:r w:rsidRPr="00CC5E39">
        <w:t xml:space="preserve"> : an </w:t>
      </w:r>
      <w:r w:rsidRPr="00CC5E39">
        <w:rPr>
          <w:i/>
          <w:iCs/>
        </w:rPr>
        <w:t>ISO</w:t>
      </w:r>
      <w:r w:rsidRPr="00CC5E39">
        <w:t xml:space="preserve"> defined diagramming standard for modelling structural, behavioural, architectural aspects of systems. See </w:t>
      </w:r>
      <w:r w:rsidRPr="00CC5E39">
        <w:rPr>
          <w:i/>
          <w:iCs/>
        </w:rPr>
        <w:t>ISO-19505</w:t>
      </w:r>
      <w:r w:rsidRPr="00CC5E39">
        <w:t>-2.</w:t>
      </w:r>
    </w:p>
    <w:p w14:paraId="208E3A5C" w14:textId="6E8CC495" w:rsidR="00EC4A75" w:rsidRPr="00326188" w:rsidRDefault="00EC4A75" w:rsidP="00326188">
      <w:pPr>
        <w:pStyle w:val="Heading4"/>
        <w:rPr>
          <w:vanish/>
          <w:specVanish/>
        </w:rPr>
      </w:pPr>
      <w:r>
        <w:t>Use Case</w:t>
      </w:r>
    </w:p>
    <w:p w14:paraId="469EC3BA" w14:textId="4D31C7C9" w:rsidR="00C16872" w:rsidRDefault="00326188" w:rsidP="00CC5E39">
      <w:pPr>
        <w:pStyle w:val="BodyText"/>
      </w:pPr>
      <w:r>
        <w:t xml:space="preserve"> </w:t>
      </w:r>
      <w:r w:rsidR="00EC4A75">
        <w:t xml:space="preserve">: a technique for capturing, </w:t>
      </w:r>
      <w:r w:rsidR="00B372C7">
        <w:t>modelling</w:t>
      </w:r>
      <w:r w:rsidR="00EC4A75">
        <w:t xml:space="preserve"> and specifying requirements </w:t>
      </w:r>
      <w:r w:rsidR="00B372C7">
        <w:t xml:space="preserve">for enabling </w:t>
      </w:r>
      <w:r w:rsidR="00EC4A75">
        <w:t>user interaction</w:t>
      </w:r>
      <w:r w:rsidR="00B372C7">
        <w:t>s</w:t>
      </w:r>
      <w:r w:rsidR="00EC4A75">
        <w:t xml:space="preserve"> with a system. A use case </w:t>
      </w:r>
      <w:r w:rsidR="000A1E28">
        <w:t xml:space="preserve">involves </w:t>
      </w:r>
      <w:r w:rsidR="00A33685" w:rsidRPr="002D00B0">
        <w:rPr>
          <w:i/>
          <w:iCs/>
        </w:rPr>
        <w:t>users</w:t>
      </w:r>
      <w:r w:rsidR="00A33685">
        <w:t xml:space="preserve"> </w:t>
      </w:r>
      <w:r>
        <w:t xml:space="preserve">with a system </w:t>
      </w:r>
      <w:r w:rsidR="000A1E28" w:rsidRPr="002D00B0">
        <w:rPr>
          <w:i/>
          <w:iCs/>
        </w:rPr>
        <w:t>role</w:t>
      </w:r>
      <w:r w:rsidR="000A1E28">
        <w:t xml:space="preserve"> </w:t>
      </w:r>
      <w:r w:rsidR="00A33685">
        <w:t xml:space="preserve">(actors) </w:t>
      </w:r>
      <w:r w:rsidR="002D00B0">
        <w:t xml:space="preserve">within a </w:t>
      </w:r>
      <w:r w:rsidR="002D00B0" w:rsidRPr="002D00B0">
        <w:rPr>
          <w:i/>
          <w:iCs/>
        </w:rPr>
        <w:t>scenario</w:t>
      </w:r>
      <w:r w:rsidR="002D00B0">
        <w:t xml:space="preserve"> </w:t>
      </w:r>
      <w:r w:rsidR="000A1E28">
        <w:t>initiating action</w:t>
      </w:r>
      <w:r w:rsidR="002A686E">
        <w:t>s</w:t>
      </w:r>
      <w:r w:rsidR="000A1E28">
        <w:t xml:space="preserve"> </w:t>
      </w:r>
      <w:r>
        <w:t xml:space="preserve">to receive a </w:t>
      </w:r>
      <w:r w:rsidR="000A1E28">
        <w:t>response.</w:t>
      </w:r>
    </w:p>
    <w:p w14:paraId="242A9C5B" w14:textId="0305239E" w:rsidR="00D8357F" w:rsidRPr="00D8357F" w:rsidRDefault="00D8357F" w:rsidP="00D8357F">
      <w:pPr>
        <w:pStyle w:val="Heading4"/>
        <w:rPr>
          <w:vanish/>
          <w:specVanish/>
        </w:rPr>
      </w:pPr>
      <w:r>
        <w:t>Use Case Model</w:t>
      </w:r>
    </w:p>
    <w:p w14:paraId="239908A8" w14:textId="39EEC7D8" w:rsidR="00D8357F" w:rsidRDefault="00D8357F" w:rsidP="00CC5E39">
      <w:pPr>
        <w:pStyle w:val="BodyText"/>
      </w:pPr>
      <w:r>
        <w:t xml:space="preserve"> : the diagram used to describe a Use Case</w:t>
      </w:r>
      <w:r w:rsidR="005277EB">
        <w:t xml:space="preserve">, permitting the visualisation of </w:t>
      </w:r>
      <w:r w:rsidR="00980D09">
        <w:t xml:space="preserve">actors, </w:t>
      </w:r>
      <w:r w:rsidR="005277EB">
        <w:t>flow</w:t>
      </w:r>
      <w:r w:rsidR="00980D09">
        <w:t xml:space="preserve"> of</w:t>
      </w:r>
      <w:r w:rsidR="005277EB">
        <w:t xml:space="preserve"> </w:t>
      </w:r>
      <w:r w:rsidR="00980D09">
        <w:t xml:space="preserve">interactions, and system </w:t>
      </w:r>
      <w:r w:rsidR="005277EB">
        <w:t>behaviours</w:t>
      </w:r>
      <w:r w:rsidR="00980D09">
        <w:t xml:space="preserve"> &amp;</w:t>
      </w:r>
      <w:r w:rsidR="005277EB">
        <w:t xml:space="preserve"> </w:t>
      </w:r>
      <w:r w:rsidR="00980D09">
        <w:t>messages.</w:t>
      </w:r>
    </w:p>
    <w:p w14:paraId="5BEACA46" w14:textId="77777777" w:rsidR="00C16872" w:rsidRPr="002751F4" w:rsidRDefault="00C16872" w:rsidP="002751F4">
      <w:pPr>
        <w:pStyle w:val="Heading4"/>
        <w:rPr>
          <w:vanish/>
          <w:specVanish/>
        </w:rPr>
      </w:pPr>
      <w:r>
        <w:t>User Story</w:t>
      </w:r>
    </w:p>
    <w:p w14:paraId="1E22B57A" w14:textId="5E43DE35" w:rsidR="002751F4" w:rsidRDefault="002751F4" w:rsidP="00CC5E39">
      <w:pPr>
        <w:pStyle w:val="BodyText"/>
      </w:pPr>
      <w:r>
        <w:t xml:space="preserve"> : a general explanation of a feature written from the perspective of a user with a specific role. </w:t>
      </w:r>
      <w:r w:rsidRPr="002751F4">
        <w:rPr>
          <w:i/>
          <w:iCs/>
        </w:rPr>
        <w:t>User Stories</w:t>
      </w:r>
      <w:r>
        <w:t xml:space="preserve"> are not complete without accompanying </w:t>
      </w:r>
      <w:r w:rsidRPr="002751F4">
        <w:rPr>
          <w:i/>
          <w:iCs/>
        </w:rPr>
        <w:t>Acceptance Tests</w:t>
      </w:r>
      <w:r>
        <w:t>.</w:t>
      </w:r>
    </w:p>
    <w:p w14:paraId="2853B137" w14:textId="48897217" w:rsidR="00EC4A75" w:rsidRPr="00CC5E39" w:rsidRDefault="000A1E28" w:rsidP="00CC5E39">
      <w:pPr>
        <w:pStyle w:val="BodyText"/>
      </w:pPr>
      <w:r>
        <w:t xml:space="preserve"> </w:t>
      </w:r>
    </w:p>
    <w:p w14:paraId="0CEDF4A5" w14:textId="77777777" w:rsidR="005255FC" w:rsidRDefault="005255FC" w:rsidP="005255FC">
      <w:pPr>
        <w:pStyle w:val="Appendices"/>
      </w:pPr>
      <w:bookmarkStart w:id="19" w:name="_Toc145049430"/>
      <w:bookmarkStart w:id="20" w:name="_Toc150844158"/>
      <w:r>
        <w:lastRenderedPageBreak/>
        <w:t>Appendices</w:t>
      </w:r>
      <w:bookmarkEnd w:id="19"/>
      <w:bookmarkEnd w:id="20"/>
    </w:p>
    <w:p w14:paraId="2F89881E" w14:textId="74A8DB32" w:rsidR="000D0A25" w:rsidRPr="005C7C13" w:rsidRDefault="005255FC" w:rsidP="005C7C13">
      <w:pPr>
        <w:pStyle w:val="Appendix"/>
      </w:pPr>
      <w:bookmarkStart w:id="21" w:name="_Toc145049431"/>
      <w:bookmarkStart w:id="22" w:name="_Toc150844159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1"/>
      <w:bookmarkEnd w:id="22"/>
    </w:p>
    <w:p w14:paraId="3E0C955A" w14:textId="77777777" w:rsidR="00A05BCB" w:rsidRDefault="00A05BCB" w:rsidP="00A05BCB">
      <w:pPr>
        <w:pStyle w:val="Heading3"/>
      </w:pPr>
      <w:bookmarkStart w:id="23" w:name="_Toc150844160"/>
      <w:r>
        <w:t>Authors &amp; Collaborators</w:t>
      </w:r>
    </w:p>
    <w:p w14:paraId="03CA7AD6" w14:textId="77777777" w:rsidR="00A05BCB" w:rsidRPr="00ED4CCB" w:rsidRDefault="00A05BCB" w:rsidP="00A05BCB">
      <w:pPr>
        <w:pStyle w:val="BodyText"/>
      </w:pPr>
      <w:r>
        <w:t>Author: Sky Sigal, Solution Architect</w:t>
      </w:r>
    </w:p>
    <w:p w14:paraId="7BFD1A0C" w14:textId="7020BB75" w:rsidR="00375755" w:rsidRDefault="00375755" w:rsidP="005255FC">
      <w:pPr>
        <w:pStyle w:val="Heading3"/>
      </w:pPr>
      <w:r>
        <w:t>Versions</w:t>
      </w:r>
      <w:bookmarkEnd w:id="23"/>
    </w:p>
    <w:p w14:paraId="32C468A6" w14:textId="623E073F" w:rsidR="00375755" w:rsidRDefault="00375755" w:rsidP="00375755">
      <w:pPr>
        <w:pStyle w:val="BodyText"/>
        <w:numPr>
          <w:ilvl w:val="1"/>
          <w:numId w:val="48"/>
        </w:numPr>
      </w:pPr>
      <w:r>
        <w:t>Initial Draft</w:t>
      </w:r>
    </w:p>
    <w:p w14:paraId="1B5D381A" w14:textId="4F8E915B" w:rsidR="00375755" w:rsidRDefault="00375755" w:rsidP="00375755">
      <w:pPr>
        <w:pStyle w:val="BodyText"/>
        <w:numPr>
          <w:ilvl w:val="1"/>
          <w:numId w:val="48"/>
        </w:numPr>
      </w:pPr>
      <w:r>
        <w:t>Minor corrections</w:t>
      </w:r>
    </w:p>
    <w:p w14:paraId="19368B9B" w14:textId="7A908161" w:rsidR="00375755" w:rsidRPr="00375755" w:rsidRDefault="00375755" w:rsidP="00375755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4C799A49" w:rsidR="008C39DC" w:rsidRDefault="008C39DC" w:rsidP="005255FC">
      <w:pPr>
        <w:pStyle w:val="Heading3"/>
      </w:pPr>
      <w:bookmarkStart w:id="24" w:name="_Toc150844161"/>
      <w:r>
        <w:t>Images</w:t>
      </w:r>
      <w:bookmarkEnd w:id="24"/>
    </w:p>
    <w:p w14:paraId="2DD82614" w14:textId="26F02EEA" w:rsidR="008C39DC" w:rsidRDefault="0012169D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5" w:name="_Toc150844162"/>
      <w:r w:rsidRPr="001E2299">
        <w:t>Tables</w:t>
      </w:r>
      <w:bookmarkEnd w:id="25"/>
    </w:p>
    <w:p w14:paraId="125C1C6B" w14:textId="4A7A3B60" w:rsidR="008C39DC" w:rsidRDefault="0012169D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6" w:name="_Toc150844163"/>
      <w:r>
        <w:t>References</w:t>
      </w:r>
      <w:bookmarkEnd w:id="26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7" w:name="_Toc150844164"/>
      <w:r>
        <w:t>Review Distribution</w:t>
      </w:r>
      <w:bookmarkEnd w:id="27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8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30A602B0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375755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9" w:name="_Toc150844165"/>
      <w:bookmarkEnd w:id="28"/>
      <w:r>
        <w:t>Audience</w:t>
      </w:r>
      <w:bookmarkEnd w:id="29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0" w:name="_Toc150844166"/>
      <w:r>
        <w:lastRenderedPageBreak/>
        <w:t>Diagrams</w:t>
      </w:r>
      <w:bookmarkEnd w:id="30"/>
    </w:p>
    <w:p w14:paraId="65008B06" w14:textId="08BAE19A" w:rsidR="00660C49" w:rsidRDefault="00660C49" w:rsidP="008C39DC">
      <w:pPr>
        <w:pStyle w:val="BodyText"/>
      </w:pPr>
      <w:bookmarkStart w:id="31" w:name="_Hlk145229490"/>
      <w:r>
        <w:t>Diagrams are developed for a wide audience. Unless specifically for a technical audience, where the use of industry standard diagram types (</w:t>
      </w:r>
      <w:r w:rsidR="00375755">
        <w:t>ArchiMate</w:t>
      </w:r>
      <w:r>
        <w:t>, UML, C4), is appropriate, diagrams are developed as simple “box &amp; line” monochrome diagrams.</w:t>
      </w:r>
    </w:p>
    <w:bookmarkEnd w:id="31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AE909" w14:textId="77777777" w:rsidR="009863E5" w:rsidRDefault="009863E5" w:rsidP="0021141C">
      <w:pPr>
        <w:spacing w:before="0" w:after="0" w:line="240" w:lineRule="auto"/>
      </w:pPr>
      <w:r>
        <w:separator/>
      </w:r>
    </w:p>
    <w:p w14:paraId="409AD603" w14:textId="77777777" w:rsidR="009863E5" w:rsidRDefault="009863E5"/>
  </w:endnote>
  <w:endnote w:type="continuationSeparator" w:id="0">
    <w:p w14:paraId="1A2551EC" w14:textId="77777777" w:rsidR="009863E5" w:rsidRDefault="009863E5" w:rsidP="0021141C">
      <w:pPr>
        <w:spacing w:before="0" w:after="0" w:line="240" w:lineRule="auto"/>
      </w:pPr>
      <w:r>
        <w:continuationSeparator/>
      </w:r>
    </w:p>
    <w:p w14:paraId="24C48E79" w14:textId="77777777" w:rsidR="009863E5" w:rsidRDefault="009863E5"/>
  </w:endnote>
  <w:endnote w:type="continuationNotice" w:id="1">
    <w:p w14:paraId="7743458B" w14:textId="77777777" w:rsidR="009863E5" w:rsidRDefault="009863E5">
      <w:pPr>
        <w:spacing w:before="0" w:after="0" w:line="240" w:lineRule="auto"/>
      </w:pPr>
    </w:p>
    <w:p w14:paraId="6ACFDEA7" w14:textId="77777777" w:rsidR="009863E5" w:rsidRDefault="009863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12169D">
      <w:fldChar w:fldCharType="begin"/>
    </w:r>
    <w:r w:rsidR="0012169D">
      <w:instrText xml:space="preserve"> NUMPAGES  \* Arabic  \* MERGEFORMAT </w:instrText>
    </w:r>
    <w:r w:rsidR="0012169D">
      <w:fldChar w:fldCharType="separate"/>
    </w:r>
    <w:r w:rsidR="0021141C">
      <w:rPr>
        <w:noProof/>
      </w:rPr>
      <w:t>1</w:t>
    </w:r>
    <w:r w:rsidR="0012169D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12169D">
      <w:fldChar w:fldCharType="begin"/>
    </w:r>
    <w:r w:rsidR="0012169D">
      <w:instrText xml:space="preserve"> NUMPAGES  \* Arabic  \* MERGEFORMAT </w:instrText>
    </w:r>
    <w:r w:rsidR="0012169D">
      <w:fldChar w:fldCharType="separate"/>
    </w:r>
    <w:r w:rsidR="00400A3B">
      <w:t>2</w:t>
    </w:r>
    <w:r w:rsidR="0012169D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DEC4" w14:textId="77777777" w:rsidR="009863E5" w:rsidRDefault="009863E5" w:rsidP="0021141C">
      <w:pPr>
        <w:spacing w:before="0" w:after="0" w:line="240" w:lineRule="auto"/>
      </w:pPr>
      <w:r>
        <w:separator/>
      </w:r>
    </w:p>
    <w:p w14:paraId="0628CC50" w14:textId="77777777" w:rsidR="009863E5" w:rsidRDefault="009863E5"/>
  </w:footnote>
  <w:footnote w:type="continuationSeparator" w:id="0">
    <w:p w14:paraId="480862D8" w14:textId="77777777" w:rsidR="009863E5" w:rsidRDefault="009863E5" w:rsidP="0021141C">
      <w:pPr>
        <w:spacing w:before="0" w:after="0" w:line="240" w:lineRule="auto"/>
      </w:pPr>
      <w:r>
        <w:continuationSeparator/>
      </w:r>
    </w:p>
    <w:p w14:paraId="04C4DC21" w14:textId="77777777" w:rsidR="009863E5" w:rsidRDefault="009863E5"/>
  </w:footnote>
  <w:footnote w:type="continuationNotice" w:id="1">
    <w:p w14:paraId="459B2F94" w14:textId="77777777" w:rsidR="009863E5" w:rsidRDefault="009863E5">
      <w:pPr>
        <w:spacing w:before="0" w:after="0" w:line="240" w:lineRule="auto"/>
      </w:pPr>
    </w:p>
    <w:p w14:paraId="6D7D19B4" w14:textId="77777777" w:rsidR="009863E5" w:rsidRDefault="009863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12169D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61C7D"/>
    <w:multiLevelType w:val="multilevel"/>
    <w:tmpl w:val="496E84AC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  <w:num w:numId="48" w16cid:durableId="4267354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425CB"/>
    <w:rsid w:val="00054E18"/>
    <w:rsid w:val="000708F4"/>
    <w:rsid w:val="0007116C"/>
    <w:rsid w:val="000716C2"/>
    <w:rsid w:val="00087BBD"/>
    <w:rsid w:val="00092DFD"/>
    <w:rsid w:val="00095D25"/>
    <w:rsid w:val="000A1E28"/>
    <w:rsid w:val="000B104B"/>
    <w:rsid w:val="000C59D1"/>
    <w:rsid w:val="000D0A25"/>
    <w:rsid w:val="000E47BC"/>
    <w:rsid w:val="000F10AE"/>
    <w:rsid w:val="000F7EDA"/>
    <w:rsid w:val="0011016B"/>
    <w:rsid w:val="00114111"/>
    <w:rsid w:val="00117A5F"/>
    <w:rsid w:val="00120B89"/>
    <w:rsid w:val="0012169D"/>
    <w:rsid w:val="00126099"/>
    <w:rsid w:val="0012615C"/>
    <w:rsid w:val="00184008"/>
    <w:rsid w:val="001927A5"/>
    <w:rsid w:val="001A233C"/>
    <w:rsid w:val="001B51F2"/>
    <w:rsid w:val="001E12A5"/>
    <w:rsid w:val="001E2299"/>
    <w:rsid w:val="001E7969"/>
    <w:rsid w:val="001F35A9"/>
    <w:rsid w:val="001F5EF1"/>
    <w:rsid w:val="002031CE"/>
    <w:rsid w:val="00205E00"/>
    <w:rsid w:val="0021141C"/>
    <w:rsid w:val="00213DAA"/>
    <w:rsid w:val="0021547D"/>
    <w:rsid w:val="00217750"/>
    <w:rsid w:val="00223763"/>
    <w:rsid w:val="00233BDC"/>
    <w:rsid w:val="00234DFD"/>
    <w:rsid w:val="0023793B"/>
    <w:rsid w:val="00242D7F"/>
    <w:rsid w:val="002751F4"/>
    <w:rsid w:val="0029311E"/>
    <w:rsid w:val="002A26D7"/>
    <w:rsid w:val="002A3B27"/>
    <w:rsid w:val="002A52D1"/>
    <w:rsid w:val="002A686E"/>
    <w:rsid w:val="002B7AFC"/>
    <w:rsid w:val="002C004F"/>
    <w:rsid w:val="002D00B0"/>
    <w:rsid w:val="002D18E9"/>
    <w:rsid w:val="002D1D53"/>
    <w:rsid w:val="002E5B94"/>
    <w:rsid w:val="00326188"/>
    <w:rsid w:val="00331BC9"/>
    <w:rsid w:val="00353B2A"/>
    <w:rsid w:val="00356787"/>
    <w:rsid w:val="00365E68"/>
    <w:rsid w:val="00375755"/>
    <w:rsid w:val="003900D6"/>
    <w:rsid w:val="003A4FD7"/>
    <w:rsid w:val="003B3AE1"/>
    <w:rsid w:val="003B5D52"/>
    <w:rsid w:val="003C3370"/>
    <w:rsid w:val="003D2ED2"/>
    <w:rsid w:val="003D4272"/>
    <w:rsid w:val="003E6F98"/>
    <w:rsid w:val="003F5014"/>
    <w:rsid w:val="00400A3B"/>
    <w:rsid w:val="004028EC"/>
    <w:rsid w:val="00404ADA"/>
    <w:rsid w:val="00406FE9"/>
    <w:rsid w:val="00423249"/>
    <w:rsid w:val="00437887"/>
    <w:rsid w:val="00441793"/>
    <w:rsid w:val="00450AD9"/>
    <w:rsid w:val="0045306F"/>
    <w:rsid w:val="00455D23"/>
    <w:rsid w:val="00457123"/>
    <w:rsid w:val="00463A83"/>
    <w:rsid w:val="004733EC"/>
    <w:rsid w:val="00484C8E"/>
    <w:rsid w:val="00486B4D"/>
    <w:rsid w:val="004A2C94"/>
    <w:rsid w:val="0050196C"/>
    <w:rsid w:val="005255FC"/>
    <w:rsid w:val="005277EB"/>
    <w:rsid w:val="00547247"/>
    <w:rsid w:val="00551B7D"/>
    <w:rsid w:val="00553892"/>
    <w:rsid w:val="005604D5"/>
    <w:rsid w:val="00563AF9"/>
    <w:rsid w:val="0057542B"/>
    <w:rsid w:val="00575F5A"/>
    <w:rsid w:val="00594C1D"/>
    <w:rsid w:val="005C7C13"/>
    <w:rsid w:val="005D554E"/>
    <w:rsid w:val="005F0A38"/>
    <w:rsid w:val="005F0DC4"/>
    <w:rsid w:val="005F792B"/>
    <w:rsid w:val="00612935"/>
    <w:rsid w:val="006143DD"/>
    <w:rsid w:val="00637D43"/>
    <w:rsid w:val="00650EDA"/>
    <w:rsid w:val="00650FDE"/>
    <w:rsid w:val="00660C49"/>
    <w:rsid w:val="006646CD"/>
    <w:rsid w:val="00675068"/>
    <w:rsid w:val="00694909"/>
    <w:rsid w:val="0069602E"/>
    <w:rsid w:val="006A2843"/>
    <w:rsid w:val="006D5B4C"/>
    <w:rsid w:val="006E0BDE"/>
    <w:rsid w:val="00702ADE"/>
    <w:rsid w:val="0071118C"/>
    <w:rsid w:val="007414F0"/>
    <w:rsid w:val="00753774"/>
    <w:rsid w:val="00767C09"/>
    <w:rsid w:val="00777D1C"/>
    <w:rsid w:val="00784B4F"/>
    <w:rsid w:val="00784C1E"/>
    <w:rsid w:val="007D7BF7"/>
    <w:rsid w:val="007E0184"/>
    <w:rsid w:val="007E7720"/>
    <w:rsid w:val="008059D9"/>
    <w:rsid w:val="00821494"/>
    <w:rsid w:val="00822D96"/>
    <w:rsid w:val="00840295"/>
    <w:rsid w:val="00855420"/>
    <w:rsid w:val="00873F86"/>
    <w:rsid w:val="00882316"/>
    <w:rsid w:val="00887DCB"/>
    <w:rsid w:val="008948E7"/>
    <w:rsid w:val="008B008D"/>
    <w:rsid w:val="008C39DC"/>
    <w:rsid w:val="008C5C71"/>
    <w:rsid w:val="008C7EE4"/>
    <w:rsid w:val="008E13CD"/>
    <w:rsid w:val="008F23BE"/>
    <w:rsid w:val="009116EA"/>
    <w:rsid w:val="00914742"/>
    <w:rsid w:val="00921365"/>
    <w:rsid w:val="00921A51"/>
    <w:rsid w:val="00980D09"/>
    <w:rsid w:val="009824E0"/>
    <w:rsid w:val="00984111"/>
    <w:rsid w:val="009863E5"/>
    <w:rsid w:val="009903DE"/>
    <w:rsid w:val="00994B49"/>
    <w:rsid w:val="009966BF"/>
    <w:rsid w:val="009B7FDD"/>
    <w:rsid w:val="009D62A4"/>
    <w:rsid w:val="009D6539"/>
    <w:rsid w:val="009E05F6"/>
    <w:rsid w:val="009E0DA1"/>
    <w:rsid w:val="009E1B48"/>
    <w:rsid w:val="00A053C8"/>
    <w:rsid w:val="00A05BCB"/>
    <w:rsid w:val="00A1189D"/>
    <w:rsid w:val="00A15219"/>
    <w:rsid w:val="00A2026B"/>
    <w:rsid w:val="00A2102D"/>
    <w:rsid w:val="00A24ACD"/>
    <w:rsid w:val="00A33685"/>
    <w:rsid w:val="00A452E3"/>
    <w:rsid w:val="00A5047E"/>
    <w:rsid w:val="00A50624"/>
    <w:rsid w:val="00A518F7"/>
    <w:rsid w:val="00A56DFD"/>
    <w:rsid w:val="00A666E1"/>
    <w:rsid w:val="00A76FDB"/>
    <w:rsid w:val="00A85DA6"/>
    <w:rsid w:val="00A940C5"/>
    <w:rsid w:val="00A9559B"/>
    <w:rsid w:val="00A978EF"/>
    <w:rsid w:val="00AB55CB"/>
    <w:rsid w:val="00AC1216"/>
    <w:rsid w:val="00AC6BC7"/>
    <w:rsid w:val="00AD0A7D"/>
    <w:rsid w:val="00AD650E"/>
    <w:rsid w:val="00AD66BD"/>
    <w:rsid w:val="00AE2E49"/>
    <w:rsid w:val="00AE3C20"/>
    <w:rsid w:val="00AE6B61"/>
    <w:rsid w:val="00B02745"/>
    <w:rsid w:val="00B20F69"/>
    <w:rsid w:val="00B250AB"/>
    <w:rsid w:val="00B367A2"/>
    <w:rsid w:val="00B372C7"/>
    <w:rsid w:val="00B46438"/>
    <w:rsid w:val="00B6302C"/>
    <w:rsid w:val="00B815E4"/>
    <w:rsid w:val="00B81FE2"/>
    <w:rsid w:val="00B847C1"/>
    <w:rsid w:val="00B9271A"/>
    <w:rsid w:val="00BA65BB"/>
    <w:rsid w:val="00BB0D70"/>
    <w:rsid w:val="00BB4E57"/>
    <w:rsid w:val="00BC39F9"/>
    <w:rsid w:val="00BC480D"/>
    <w:rsid w:val="00BD2750"/>
    <w:rsid w:val="00BD3E51"/>
    <w:rsid w:val="00BE4015"/>
    <w:rsid w:val="00C074FC"/>
    <w:rsid w:val="00C13001"/>
    <w:rsid w:val="00C16872"/>
    <w:rsid w:val="00C242AF"/>
    <w:rsid w:val="00C343D3"/>
    <w:rsid w:val="00C43885"/>
    <w:rsid w:val="00C509BF"/>
    <w:rsid w:val="00C512D1"/>
    <w:rsid w:val="00C559C1"/>
    <w:rsid w:val="00C56CD9"/>
    <w:rsid w:val="00C5778A"/>
    <w:rsid w:val="00C60968"/>
    <w:rsid w:val="00C72A06"/>
    <w:rsid w:val="00C73098"/>
    <w:rsid w:val="00CA0CF5"/>
    <w:rsid w:val="00CA1319"/>
    <w:rsid w:val="00CA1795"/>
    <w:rsid w:val="00CA30F5"/>
    <w:rsid w:val="00CC063E"/>
    <w:rsid w:val="00CC5E39"/>
    <w:rsid w:val="00D21E8C"/>
    <w:rsid w:val="00D227BE"/>
    <w:rsid w:val="00D37061"/>
    <w:rsid w:val="00D44A12"/>
    <w:rsid w:val="00D7253D"/>
    <w:rsid w:val="00D760E9"/>
    <w:rsid w:val="00D812C7"/>
    <w:rsid w:val="00D8357F"/>
    <w:rsid w:val="00D8584C"/>
    <w:rsid w:val="00DA59D0"/>
    <w:rsid w:val="00DA5A3F"/>
    <w:rsid w:val="00DA5C78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5149D"/>
    <w:rsid w:val="00E828ED"/>
    <w:rsid w:val="00E8314C"/>
    <w:rsid w:val="00E91539"/>
    <w:rsid w:val="00E93B3A"/>
    <w:rsid w:val="00EC4A75"/>
    <w:rsid w:val="00ED2AAB"/>
    <w:rsid w:val="00EE105D"/>
    <w:rsid w:val="00EE1A08"/>
    <w:rsid w:val="00EF460B"/>
    <w:rsid w:val="00F01242"/>
    <w:rsid w:val="00F01D3F"/>
    <w:rsid w:val="00F024B5"/>
    <w:rsid w:val="00F02521"/>
    <w:rsid w:val="00F0292A"/>
    <w:rsid w:val="00F03ED1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B2354"/>
    <w:rsid w:val="00FC621C"/>
    <w:rsid w:val="00FD1646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9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106</cp:revision>
  <cp:lastPrinted>2022-08-02T15:33:00Z</cp:lastPrinted>
  <dcterms:created xsi:type="dcterms:W3CDTF">2023-09-07T03:51:00Z</dcterms:created>
  <dcterms:modified xsi:type="dcterms:W3CDTF">2025-03-07T00:23:00Z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