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732C6FD0" w:rsidR="0011016B" w:rsidRDefault="00C625B6" w:rsidP="0011016B">
      <w:pPr>
        <w:pStyle w:val="BodyText"/>
      </w:pPr>
      <w:r>
        <w:t>u</w:t>
      </w:r>
      <w:r w:rsidR="0048618F">
        <w:t>s</w:t>
      </w:r>
    </w:p>
    <w:p w14:paraId="67A9FC06" w14:textId="08331024" w:rsidR="008C39DC" w:rsidRDefault="008C39DC" w:rsidP="008C39DC">
      <w:pPr>
        <w:pStyle w:val="Title"/>
      </w:pPr>
      <w:r>
        <w:t>IT Project</w:t>
      </w:r>
      <w:r w:rsidR="002B05EA">
        <w:t xml:space="preserve"> Guidance</w:t>
      </w:r>
    </w:p>
    <w:p w14:paraId="39614DFE" w14:textId="4A3C4B97" w:rsidR="008C39DC" w:rsidRDefault="002B05EA" w:rsidP="008C39DC">
      <w:pPr>
        <w:pStyle w:val="Subtitle"/>
      </w:pPr>
      <w:r>
        <w:t xml:space="preserve">On </w:t>
      </w:r>
      <w:r w:rsidR="00BC390B">
        <w:t xml:space="preserve">Analysis and </w:t>
      </w:r>
      <w:r>
        <w:t>Requirement Documentation Development</w:t>
      </w:r>
    </w:p>
    <w:p w14:paraId="297082E7" w14:textId="5ED3092D" w:rsidR="00813161" w:rsidRPr="00813161" w:rsidRDefault="00813161" w:rsidP="00406FE9">
      <w:pPr>
        <w:pStyle w:val="NotContents-Heading3"/>
        <w:rPr>
          <w:vanish/>
          <w:specVanish/>
        </w:rPr>
      </w:pPr>
      <w:r>
        <w:t xml:space="preserve">Version: </w:t>
      </w:r>
    </w:p>
    <w:p w14:paraId="6113FB75" w14:textId="64360A39" w:rsidR="00813161" w:rsidRPr="00813161" w:rsidRDefault="00813161" w:rsidP="00813161">
      <w:r>
        <w:t xml:space="preserve"> </w:t>
      </w:r>
      <w:r w:rsidRPr="00813161">
        <w:t>0.</w:t>
      </w:r>
      <w:r w:rsidR="00827EFA">
        <w:t>2</w:t>
      </w:r>
    </w:p>
    <w:p w14:paraId="4CA5917F" w14:textId="5AFC7D98" w:rsidR="00921365" w:rsidRDefault="00BA5D9F" w:rsidP="00921365">
      <w:pPr>
        <w:pStyle w:val="Heading2"/>
      </w:pPr>
      <w:bookmarkStart w:id="0" w:name="_Toc202870668"/>
      <w:r>
        <w:t>Purpose</w:t>
      </w:r>
      <w:bookmarkEnd w:id="0"/>
    </w:p>
    <w:p w14:paraId="3C3008D7" w14:textId="0A40B8C3" w:rsidR="00AE2E49" w:rsidRDefault="005C0559" w:rsidP="00921365">
      <w:pPr>
        <w:pStyle w:val="BodyText"/>
      </w:pPr>
      <w:r>
        <w:t xml:space="preserve">This document provides structural guidance and recommended formats for developing comprehensive requirement documents in IT projects. It serves as a reference for Business Analysts (BAs) to ensure clarity, completeness, and alignment </w:t>
      </w:r>
      <w:r w:rsidR="0007591C">
        <w:t xml:space="preserve">of </w:t>
      </w:r>
      <w:r>
        <w:t xml:space="preserve">project </w:t>
      </w:r>
      <w:proofErr w:type="gramStart"/>
      <w:r w:rsidR="0007591C">
        <w:t>objectives</w:t>
      </w:r>
      <w:proofErr w:type="gramEnd"/>
      <w:r>
        <w:t>.</w:t>
      </w:r>
    </w:p>
    <w:p w14:paraId="171E0B52" w14:textId="7920486F" w:rsidR="00E87AF5" w:rsidRDefault="00E87AF5" w:rsidP="00921365">
      <w:pPr>
        <w:pStyle w:val="BodyText"/>
      </w:pPr>
      <w:r>
        <w:t xml:space="preserve">This document is intended for Business Analysts and Solution Architects involved in IT project planning and execution. It is a specialized extension of the </w:t>
      </w:r>
      <w:r w:rsidR="00285AF8">
        <w:t xml:space="preserve">more general underlying </w:t>
      </w:r>
      <w:r>
        <w:t>'</w:t>
      </w:r>
      <w:r w:rsidRPr="00285AF8">
        <w:rPr>
          <w:i/>
          <w:iCs/>
        </w:rPr>
        <w:t>IT Project Guidance - On Professional Document Development</w:t>
      </w:r>
      <w:r>
        <w:t>' and assumes familiarity with its contents.</w:t>
      </w:r>
    </w:p>
    <w:p w14:paraId="0F00AFD8" w14:textId="77777777" w:rsidR="00AE2E49" w:rsidRDefault="00AE2E49" w:rsidP="00AE2E49">
      <w:pPr>
        <w:pStyle w:val="Heading2"/>
      </w:pPr>
      <w:bookmarkStart w:id="1" w:name="_Toc202870669"/>
      <w:r>
        <w:t>Synopsis</w:t>
      </w:r>
      <w:bookmarkEnd w:id="1"/>
    </w:p>
    <w:p w14:paraId="2B37B6EB" w14:textId="76008804" w:rsidR="001E1230" w:rsidRDefault="00663CDD" w:rsidP="00BC390B">
      <w:r>
        <w:t xml:space="preserve">Requirement documents are foundational to contractual work in IT projects. This guidance outlines the </w:t>
      </w:r>
      <w:r w:rsidR="00390E7B">
        <w:t xml:space="preserve">minimal </w:t>
      </w:r>
      <w:r>
        <w:t xml:space="preserve">traditional BUST model (Business, User, System, Transitional) </w:t>
      </w:r>
      <w:r w:rsidR="00390E7B">
        <w:t xml:space="preserve">but also the </w:t>
      </w:r>
      <w:r>
        <w:t>more comprehensive S</w:t>
      </w:r>
      <w:r w:rsidR="008F0E13">
        <w:t>B</w:t>
      </w:r>
      <w:r>
        <w:t>BUQCTST</w:t>
      </w:r>
      <w:r w:rsidR="00B41F1A">
        <w:rPr>
          <w:rStyle w:val="FootnoteReference"/>
        </w:rPr>
        <w:footnoteReference w:id="2"/>
      </w:r>
      <w:r>
        <w:t xml:space="preserve"> model (Stakeholders, Business, User, Qualities, Capabilities, Transitional, System, Technical). It emphasizes the importance of capturing all relevant requirement types to reduce project risk and improve delivery outcomes. The document is part of a broader series and will be split into targeted versions for BAs and SAs, ensuring each group is aware of the full documentation set.</w:t>
      </w:r>
    </w:p>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2870670"/>
      <w:r>
        <w:lastRenderedPageBreak/>
        <w:t>Contents</w:t>
      </w:r>
      <w:bookmarkEnd w:id="2"/>
      <w:bookmarkEnd w:id="3"/>
    </w:p>
    <w:p w14:paraId="45E8B4A5" w14:textId="3587B04A" w:rsidR="004A1470"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2870668" w:history="1">
        <w:r w:rsidR="004A1470" w:rsidRPr="00181092">
          <w:rPr>
            <w:rStyle w:val="Hyperlink"/>
            <w:noProof/>
          </w:rPr>
          <w:t>Purpose</w:t>
        </w:r>
        <w:r w:rsidR="004A1470">
          <w:rPr>
            <w:noProof/>
            <w:webHidden/>
          </w:rPr>
          <w:tab/>
        </w:r>
        <w:r w:rsidR="004A1470">
          <w:rPr>
            <w:noProof/>
            <w:webHidden/>
          </w:rPr>
          <w:fldChar w:fldCharType="begin"/>
        </w:r>
        <w:r w:rsidR="004A1470">
          <w:rPr>
            <w:noProof/>
            <w:webHidden/>
          </w:rPr>
          <w:instrText xml:space="preserve"> PAGEREF _Toc202870668 \h </w:instrText>
        </w:r>
        <w:r w:rsidR="004A1470">
          <w:rPr>
            <w:noProof/>
            <w:webHidden/>
          </w:rPr>
        </w:r>
        <w:r w:rsidR="004A1470">
          <w:rPr>
            <w:noProof/>
            <w:webHidden/>
          </w:rPr>
          <w:fldChar w:fldCharType="separate"/>
        </w:r>
        <w:r w:rsidR="005378CE">
          <w:rPr>
            <w:noProof/>
            <w:webHidden/>
          </w:rPr>
          <w:t>1</w:t>
        </w:r>
        <w:r w:rsidR="004A1470">
          <w:rPr>
            <w:noProof/>
            <w:webHidden/>
          </w:rPr>
          <w:fldChar w:fldCharType="end"/>
        </w:r>
      </w:hyperlink>
    </w:p>
    <w:p w14:paraId="0B67026C" w14:textId="6488ED91"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69" w:history="1">
        <w:r w:rsidRPr="00181092">
          <w:rPr>
            <w:rStyle w:val="Hyperlink"/>
            <w:noProof/>
          </w:rPr>
          <w:t>Synopsis</w:t>
        </w:r>
        <w:r>
          <w:rPr>
            <w:noProof/>
            <w:webHidden/>
          </w:rPr>
          <w:tab/>
        </w:r>
        <w:r>
          <w:rPr>
            <w:noProof/>
            <w:webHidden/>
          </w:rPr>
          <w:fldChar w:fldCharType="begin"/>
        </w:r>
        <w:r>
          <w:rPr>
            <w:noProof/>
            <w:webHidden/>
          </w:rPr>
          <w:instrText xml:space="preserve"> PAGEREF _Toc202870669 \h </w:instrText>
        </w:r>
        <w:r>
          <w:rPr>
            <w:noProof/>
            <w:webHidden/>
          </w:rPr>
        </w:r>
        <w:r>
          <w:rPr>
            <w:noProof/>
            <w:webHidden/>
          </w:rPr>
          <w:fldChar w:fldCharType="separate"/>
        </w:r>
        <w:r w:rsidR="005378CE">
          <w:rPr>
            <w:noProof/>
            <w:webHidden/>
          </w:rPr>
          <w:t>1</w:t>
        </w:r>
        <w:r>
          <w:rPr>
            <w:noProof/>
            <w:webHidden/>
          </w:rPr>
          <w:fldChar w:fldCharType="end"/>
        </w:r>
      </w:hyperlink>
    </w:p>
    <w:p w14:paraId="09D4B2F8" w14:textId="760605E0"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70" w:history="1">
        <w:r w:rsidRPr="00181092">
          <w:rPr>
            <w:rStyle w:val="Hyperlink"/>
            <w:noProof/>
          </w:rPr>
          <w:t>Contents</w:t>
        </w:r>
        <w:r>
          <w:rPr>
            <w:noProof/>
            <w:webHidden/>
          </w:rPr>
          <w:tab/>
        </w:r>
        <w:r>
          <w:rPr>
            <w:noProof/>
            <w:webHidden/>
          </w:rPr>
          <w:fldChar w:fldCharType="begin"/>
        </w:r>
        <w:r>
          <w:rPr>
            <w:noProof/>
            <w:webHidden/>
          </w:rPr>
          <w:instrText xml:space="preserve"> PAGEREF _Toc202870670 \h </w:instrText>
        </w:r>
        <w:r>
          <w:rPr>
            <w:noProof/>
            <w:webHidden/>
          </w:rPr>
        </w:r>
        <w:r>
          <w:rPr>
            <w:noProof/>
            <w:webHidden/>
          </w:rPr>
          <w:fldChar w:fldCharType="separate"/>
        </w:r>
        <w:r w:rsidR="005378CE">
          <w:rPr>
            <w:noProof/>
            <w:webHidden/>
          </w:rPr>
          <w:t>2</w:t>
        </w:r>
        <w:r>
          <w:rPr>
            <w:noProof/>
            <w:webHidden/>
          </w:rPr>
          <w:fldChar w:fldCharType="end"/>
        </w:r>
      </w:hyperlink>
    </w:p>
    <w:p w14:paraId="3FE27D61" w14:textId="3AF62569" w:rsidR="004A1470" w:rsidRDefault="004A147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870671" w:history="1">
        <w:r w:rsidRPr="00181092">
          <w:rPr>
            <w:rStyle w:val="Hyperlink"/>
            <w:noProof/>
          </w:rPr>
          <w:t>Context</w:t>
        </w:r>
        <w:r>
          <w:rPr>
            <w:noProof/>
            <w:webHidden/>
          </w:rPr>
          <w:tab/>
        </w:r>
        <w:r>
          <w:rPr>
            <w:noProof/>
            <w:webHidden/>
          </w:rPr>
          <w:fldChar w:fldCharType="begin"/>
        </w:r>
        <w:r>
          <w:rPr>
            <w:noProof/>
            <w:webHidden/>
          </w:rPr>
          <w:instrText xml:space="preserve"> PAGEREF _Toc202870671 \h </w:instrText>
        </w:r>
        <w:r>
          <w:rPr>
            <w:noProof/>
            <w:webHidden/>
          </w:rPr>
        </w:r>
        <w:r>
          <w:rPr>
            <w:noProof/>
            <w:webHidden/>
          </w:rPr>
          <w:fldChar w:fldCharType="separate"/>
        </w:r>
        <w:r w:rsidR="005378CE">
          <w:rPr>
            <w:noProof/>
            <w:webHidden/>
          </w:rPr>
          <w:t>3</w:t>
        </w:r>
        <w:r>
          <w:rPr>
            <w:noProof/>
            <w:webHidden/>
          </w:rPr>
          <w:fldChar w:fldCharType="end"/>
        </w:r>
      </w:hyperlink>
    </w:p>
    <w:p w14:paraId="6EF0CF4C" w14:textId="52945FBA" w:rsidR="004A1470" w:rsidRDefault="004A147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870672" w:history="1">
        <w:r w:rsidRPr="00181092">
          <w:rPr>
            <w:rStyle w:val="Hyperlink"/>
            <w:noProof/>
          </w:rPr>
          <w:t>Alignment</w:t>
        </w:r>
        <w:r>
          <w:rPr>
            <w:noProof/>
            <w:webHidden/>
          </w:rPr>
          <w:tab/>
        </w:r>
        <w:r>
          <w:rPr>
            <w:noProof/>
            <w:webHidden/>
          </w:rPr>
          <w:fldChar w:fldCharType="begin"/>
        </w:r>
        <w:r>
          <w:rPr>
            <w:noProof/>
            <w:webHidden/>
          </w:rPr>
          <w:instrText xml:space="preserve"> PAGEREF _Toc202870672 \h </w:instrText>
        </w:r>
        <w:r>
          <w:rPr>
            <w:noProof/>
            <w:webHidden/>
          </w:rPr>
        </w:r>
        <w:r>
          <w:rPr>
            <w:noProof/>
            <w:webHidden/>
          </w:rPr>
          <w:fldChar w:fldCharType="separate"/>
        </w:r>
        <w:r w:rsidR="005378CE">
          <w:rPr>
            <w:noProof/>
            <w:webHidden/>
          </w:rPr>
          <w:t>3</w:t>
        </w:r>
        <w:r>
          <w:rPr>
            <w:noProof/>
            <w:webHidden/>
          </w:rPr>
          <w:fldChar w:fldCharType="end"/>
        </w:r>
      </w:hyperlink>
    </w:p>
    <w:p w14:paraId="274D8761" w14:textId="4680B3FF" w:rsidR="004A1470" w:rsidRDefault="004A147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870673" w:history="1">
        <w:r w:rsidRPr="00181092">
          <w:rPr>
            <w:rStyle w:val="Hyperlink"/>
            <w:bCs/>
            <w:noProof/>
          </w:rPr>
          <w:t>Planning Is Not Optional: Clarifying Agile’s Intent on Requirements</w:t>
        </w:r>
        <w:r>
          <w:rPr>
            <w:noProof/>
            <w:webHidden/>
          </w:rPr>
          <w:tab/>
        </w:r>
        <w:r>
          <w:rPr>
            <w:noProof/>
            <w:webHidden/>
          </w:rPr>
          <w:fldChar w:fldCharType="begin"/>
        </w:r>
        <w:r>
          <w:rPr>
            <w:noProof/>
            <w:webHidden/>
          </w:rPr>
          <w:instrText xml:space="preserve"> PAGEREF _Toc202870673 \h </w:instrText>
        </w:r>
        <w:r>
          <w:rPr>
            <w:noProof/>
            <w:webHidden/>
          </w:rPr>
        </w:r>
        <w:r>
          <w:rPr>
            <w:noProof/>
            <w:webHidden/>
          </w:rPr>
          <w:fldChar w:fldCharType="separate"/>
        </w:r>
        <w:r w:rsidR="005378CE">
          <w:rPr>
            <w:noProof/>
            <w:webHidden/>
          </w:rPr>
          <w:t>4</w:t>
        </w:r>
        <w:r>
          <w:rPr>
            <w:noProof/>
            <w:webHidden/>
          </w:rPr>
          <w:fldChar w:fldCharType="end"/>
        </w:r>
      </w:hyperlink>
    </w:p>
    <w:p w14:paraId="644F55F3" w14:textId="7E228AC6" w:rsidR="004A1470" w:rsidRDefault="004A147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870674" w:history="1">
        <w:r w:rsidRPr="00181092">
          <w:rPr>
            <w:rStyle w:val="Hyperlink"/>
            <w:noProof/>
          </w:rPr>
          <w:t>Tools Are Not the Method: A Warning on Modelling and Documentation</w:t>
        </w:r>
        <w:r>
          <w:rPr>
            <w:noProof/>
            <w:webHidden/>
          </w:rPr>
          <w:tab/>
        </w:r>
        <w:r>
          <w:rPr>
            <w:noProof/>
            <w:webHidden/>
          </w:rPr>
          <w:fldChar w:fldCharType="begin"/>
        </w:r>
        <w:r>
          <w:rPr>
            <w:noProof/>
            <w:webHidden/>
          </w:rPr>
          <w:instrText xml:space="preserve"> PAGEREF _Toc202870674 \h </w:instrText>
        </w:r>
        <w:r>
          <w:rPr>
            <w:noProof/>
            <w:webHidden/>
          </w:rPr>
        </w:r>
        <w:r>
          <w:rPr>
            <w:noProof/>
            <w:webHidden/>
          </w:rPr>
          <w:fldChar w:fldCharType="separate"/>
        </w:r>
        <w:r w:rsidR="005378CE">
          <w:rPr>
            <w:noProof/>
            <w:webHidden/>
          </w:rPr>
          <w:t>4</w:t>
        </w:r>
        <w:r>
          <w:rPr>
            <w:noProof/>
            <w:webHidden/>
          </w:rPr>
          <w:fldChar w:fldCharType="end"/>
        </w:r>
      </w:hyperlink>
    </w:p>
    <w:p w14:paraId="52A13094" w14:textId="4B3DC100" w:rsidR="004A1470" w:rsidRDefault="004A147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870675" w:history="1">
        <w:r w:rsidRPr="00181092">
          <w:rPr>
            <w:rStyle w:val="Hyperlink"/>
            <w:noProof/>
          </w:rPr>
          <w:t>Business Analysis Document Types</w:t>
        </w:r>
        <w:r>
          <w:rPr>
            <w:noProof/>
            <w:webHidden/>
          </w:rPr>
          <w:tab/>
        </w:r>
        <w:r>
          <w:rPr>
            <w:noProof/>
            <w:webHidden/>
          </w:rPr>
          <w:fldChar w:fldCharType="begin"/>
        </w:r>
        <w:r>
          <w:rPr>
            <w:noProof/>
            <w:webHidden/>
          </w:rPr>
          <w:instrText xml:space="preserve"> PAGEREF _Toc202870675 \h </w:instrText>
        </w:r>
        <w:r>
          <w:rPr>
            <w:noProof/>
            <w:webHidden/>
          </w:rPr>
        </w:r>
        <w:r>
          <w:rPr>
            <w:noProof/>
            <w:webHidden/>
          </w:rPr>
          <w:fldChar w:fldCharType="separate"/>
        </w:r>
        <w:r w:rsidR="005378CE">
          <w:rPr>
            <w:noProof/>
            <w:webHidden/>
          </w:rPr>
          <w:t>5</w:t>
        </w:r>
        <w:r>
          <w:rPr>
            <w:noProof/>
            <w:webHidden/>
          </w:rPr>
          <w:fldChar w:fldCharType="end"/>
        </w:r>
      </w:hyperlink>
    </w:p>
    <w:p w14:paraId="0CD18DC9" w14:textId="0337EE90"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76" w:history="1">
        <w:r w:rsidRPr="00181092">
          <w:rPr>
            <w:rStyle w:val="Hyperlink"/>
            <w:noProof/>
          </w:rPr>
          <w:t>Stakeholder Analysis / Map Document</w:t>
        </w:r>
        <w:r>
          <w:rPr>
            <w:noProof/>
            <w:webHidden/>
          </w:rPr>
          <w:tab/>
        </w:r>
        <w:r>
          <w:rPr>
            <w:noProof/>
            <w:webHidden/>
          </w:rPr>
          <w:fldChar w:fldCharType="begin"/>
        </w:r>
        <w:r>
          <w:rPr>
            <w:noProof/>
            <w:webHidden/>
          </w:rPr>
          <w:instrText xml:space="preserve"> PAGEREF _Toc202870676 \h </w:instrText>
        </w:r>
        <w:r>
          <w:rPr>
            <w:noProof/>
            <w:webHidden/>
          </w:rPr>
        </w:r>
        <w:r>
          <w:rPr>
            <w:noProof/>
            <w:webHidden/>
          </w:rPr>
          <w:fldChar w:fldCharType="separate"/>
        </w:r>
        <w:r w:rsidR="005378CE">
          <w:rPr>
            <w:noProof/>
            <w:webHidden/>
          </w:rPr>
          <w:t>6</w:t>
        </w:r>
        <w:r>
          <w:rPr>
            <w:noProof/>
            <w:webHidden/>
          </w:rPr>
          <w:fldChar w:fldCharType="end"/>
        </w:r>
      </w:hyperlink>
    </w:p>
    <w:p w14:paraId="5E3920B3" w14:textId="71051D57"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77" w:history="1">
        <w:r w:rsidRPr="00181092">
          <w:rPr>
            <w:rStyle w:val="Hyperlink"/>
            <w:noProof/>
          </w:rPr>
          <w:t>Business Case</w:t>
        </w:r>
        <w:r>
          <w:rPr>
            <w:noProof/>
            <w:webHidden/>
          </w:rPr>
          <w:tab/>
        </w:r>
        <w:r>
          <w:rPr>
            <w:noProof/>
            <w:webHidden/>
          </w:rPr>
          <w:fldChar w:fldCharType="begin"/>
        </w:r>
        <w:r>
          <w:rPr>
            <w:noProof/>
            <w:webHidden/>
          </w:rPr>
          <w:instrText xml:space="preserve"> PAGEREF _Toc202870677 \h </w:instrText>
        </w:r>
        <w:r>
          <w:rPr>
            <w:noProof/>
            <w:webHidden/>
          </w:rPr>
        </w:r>
        <w:r>
          <w:rPr>
            <w:noProof/>
            <w:webHidden/>
          </w:rPr>
          <w:fldChar w:fldCharType="separate"/>
        </w:r>
        <w:r w:rsidR="005378CE">
          <w:rPr>
            <w:noProof/>
            <w:webHidden/>
          </w:rPr>
          <w:t>7</w:t>
        </w:r>
        <w:r>
          <w:rPr>
            <w:noProof/>
            <w:webHidden/>
          </w:rPr>
          <w:fldChar w:fldCharType="end"/>
        </w:r>
      </w:hyperlink>
    </w:p>
    <w:p w14:paraId="50A85435" w14:textId="738CCD2C"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78" w:history="1">
        <w:r w:rsidRPr="00181092">
          <w:rPr>
            <w:rStyle w:val="Hyperlink"/>
            <w:noProof/>
          </w:rPr>
          <w:t>Business Requirements Document</w:t>
        </w:r>
        <w:r>
          <w:rPr>
            <w:noProof/>
            <w:webHidden/>
          </w:rPr>
          <w:tab/>
        </w:r>
        <w:r>
          <w:rPr>
            <w:noProof/>
            <w:webHidden/>
          </w:rPr>
          <w:fldChar w:fldCharType="begin"/>
        </w:r>
        <w:r>
          <w:rPr>
            <w:noProof/>
            <w:webHidden/>
          </w:rPr>
          <w:instrText xml:space="preserve"> PAGEREF _Toc202870678 \h </w:instrText>
        </w:r>
        <w:r>
          <w:rPr>
            <w:noProof/>
            <w:webHidden/>
          </w:rPr>
        </w:r>
        <w:r>
          <w:rPr>
            <w:noProof/>
            <w:webHidden/>
          </w:rPr>
          <w:fldChar w:fldCharType="separate"/>
        </w:r>
        <w:r w:rsidR="005378CE">
          <w:rPr>
            <w:noProof/>
            <w:webHidden/>
          </w:rPr>
          <w:t>8</w:t>
        </w:r>
        <w:r>
          <w:rPr>
            <w:noProof/>
            <w:webHidden/>
          </w:rPr>
          <w:fldChar w:fldCharType="end"/>
        </w:r>
      </w:hyperlink>
    </w:p>
    <w:p w14:paraId="64B365A5" w14:textId="7923F621"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79" w:history="1">
        <w:r w:rsidRPr="00181092">
          <w:rPr>
            <w:rStyle w:val="Hyperlink"/>
            <w:noProof/>
          </w:rPr>
          <w:t>Service Quality Requirements</w:t>
        </w:r>
        <w:r>
          <w:rPr>
            <w:noProof/>
            <w:webHidden/>
          </w:rPr>
          <w:tab/>
        </w:r>
        <w:r>
          <w:rPr>
            <w:noProof/>
            <w:webHidden/>
          </w:rPr>
          <w:fldChar w:fldCharType="begin"/>
        </w:r>
        <w:r>
          <w:rPr>
            <w:noProof/>
            <w:webHidden/>
          </w:rPr>
          <w:instrText xml:space="preserve"> PAGEREF _Toc202870679 \h </w:instrText>
        </w:r>
        <w:r>
          <w:rPr>
            <w:noProof/>
            <w:webHidden/>
          </w:rPr>
        </w:r>
        <w:r>
          <w:rPr>
            <w:noProof/>
            <w:webHidden/>
          </w:rPr>
          <w:fldChar w:fldCharType="separate"/>
        </w:r>
        <w:r w:rsidR="005378CE">
          <w:rPr>
            <w:noProof/>
            <w:webHidden/>
          </w:rPr>
          <w:t>9</w:t>
        </w:r>
        <w:r>
          <w:rPr>
            <w:noProof/>
            <w:webHidden/>
          </w:rPr>
          <w:fldChar w:fldCharType="end"/>
        </w:r>
      </w:hyperlink>
    </w:p>
    <w:p w14:paraId="514F5676" w14:textId="4F05F20C"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80" w:history="1">
        <w:r w:rsidRPr="00181092">
          <w:rPr>
            <w:rStyle w:val="Hyperlink"/>
            <w:noProof/>
          </w:rPr>
          <w:t>User Requirements</w:t>
        </w:r>
        <w:r>
          <w:rPr>
            <w:noProof/>
            <w:webHidden/>
          </w:rPr>
          <w:tab/>
        </w:r>
        <w:r>
          <w:rPr>
            <w:noProof/>
            <w:webHidden/>
          </w:rPr>
          <w:fldChar w:fldCharType="begin"/>
        </w:r>
        <w:r>
          <w:rPr>
            <w:noProof/>
            <w:webHidden/>
          </w:rPr>
          <w:instrText xml:space="preserve"> PAGEREF _Toc202870680 \h </w:instrText>
        </w:r>
        <w:r>
          <w:rPr>
            <w:noProof/>
            <w:webHidden/>
          </w:rPr>
        </w:r>
        <w:r>
          <w:rPr>
            <w:noProof/>
            <w:webHidden/>
          </w:rPr>
          <w:fldChar w:fldCharType="separate"/>
        </w:r>
        <w:r w:rsidR="005378CE">
          <w:rPr>
            <w:noProof/>
            <w:webHidden/>
          </w:rPr>
          <w:t>10</w:t>
        </w:r>
        <w:r>
          <w:rPr>
            <w:noProof/>
            <w:webHidden/>
          </w:rPr>
          <w:fldChar w:fldCharType="end"/>
        </w:r>
      </w:hyperlink>
    </w:p>
    <w:p w14:paraId="6BB4DFCE" w14:textId="19098A15"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81" w:history="1">
        <w:r w:rsidRPr="00181092">
          <w:rPr>
            <w:rStyle w:val="Hyperlink"/>
            <w:noProof/>
          </w:rPr>
          <w:t>Capability Requirements</w:t>
        </w:r>
        <w:r>
          <w:rPr>
            <w:noProof/>
            <w:webHidden/>
          </w:rPr>
          <w:tab/>
        </w:r>
        <w:r>
          <w:rPr>
            <w:noProof/>
            <w:webHidden/>
          </w:rPr>
          <w:fldChar w:fldCharType="begin"/>
        </w:r>
        <w:r>
          <w:rPr>
            <w:noProof/>
            <w:webHidden/>
          </w:rPr>
          <w:instrText xml:space="preserve"> PAGEREF _Toc202870681 \h </w:instrText>
        </w:r>
        <w:r>
          <w:rPr>
            <w:noProof/>
            <w:webHidden/>
          </w:rPr>
        </w:r>
        <w:r>
          <w:rPr>
            <w:noProof/>
            <w:webHidden/>
          </w:rPr>
          <w:fldChar w:fldCharType="separate"/>
        </w:r>
        <w:r w:rsidR="005378CE">
          <w:rPr>
            <w:noProof/>
            <w:webHidden/>
          </w:rPr>
          <w:t>11</w:t>
        </w:r>
        <w:r>
          <w:rPr>
            <w:noProof/>
            <w:webHidden/>
          </w:rPr>
          <w:fldChar w:fldCharType="end"/>
        </w:r>
      </w:hyperlink>
    </w:p>
    <w:p w14:paraId="14FAD41B" w14:textId="749E7E83"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82" w:history="1">
        <w:r w:rsidRPr="00181092">
          <w:rPr>
            <w:rStyle w:val="Hyperlink"/>
            <w:noProof/>
          </w:rPr>
          <w:t>Transitional Requirements</w:t>
        </w:r>
        <w:r>
          <w:rPr>
            <w:noProof/>
            <w:webHidden/>
          </w:rPr>
          <w:tab/>
        </w:r>
        <w:r>
          <w:rPr>
            <w:noProof/>
            <w:webHidden/>
          </w:rPr>
          <w:fldChar w:fldCharType="begin"/>
        </w:r>
        <w:r>
          <w:rPr>
            <w:noProof/>
            <w:webHidden/>
          </w:rPr>
          <w:instrText xml:space="preserve"> PAGEREF _Toc202870682 \h </w:instrText>
        </w:r>
        <w:r>
          <w:rPr>
            <w:noProof/>
            <w:webHidden/>
          </w:rPr>
        </w:r>
        <w:r>
          <w:rPr>
            <w:noProof/>
            <w:webHidden/>
          </w:rPr>
          <w:fldChar w:fldCharType="separate"/>
        </w:r>
        <w:r w:rsidR="005378CE">
          <w:rPr>
            <w:noProof/>
            <w:webHidden/>
          </w:rPr>
          <w:t>12</w:t>
        </w:r>
        <w:r>
          <w:rPr>
            <w:noProof/>
            <w:webHidden/>
          </w:rPr>
          <w:fldChar w:fldCharType="end"/>
        </w:r>
      </w:hyperlink>
    </w:p>
    <w:p w14:paraId="75A7C36E" w14:textId="5FDC1119"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83" w:history="1">
        <w:r w:rsidRPr="00181092">
          <w:rPr>
            <w:rStyle w:val="Hyperlink"/>
            <w:noProof/>
          </w:rPr>
          <w:t>System Requirements</w:t>
        </w:r>
        <w:r>
          <w:rPr>
            <w:noProof/>
            <w:webHidden/>
          </w:rPr>
          <w:tab/>
        </w:r>
        <w:r>
          <w:rPr>
            <w:noProof/>
            <w:webHidden/>
          </w:rPr>
          <w:fldChar w:fldCharType="begin"/>
        </w:r>
        <w:r>
          <w:rPr>
            <w:noProof/>
            <w:webHidden/>
          </w:rPr>
          <w:instrText xml:space="preserve"> PAGEREF _Toc202870683 \h </w:instrText>
        </w:r>
        <w:r>
          <w:rPr>
            <w:noProof/>
            <w:webHidden/>
          </w:rPr>
        </w:r>
        <w:r>
          <w:rPr>
            <w:noProof/>
            <w:webHidden/>
          </w:rPr>
          <w:fldChar w:fldCharType="separate"/>
        </w:r>
        <w:r w:rsidR="005378CE">
          <w:rPr>
            <w:noProof/>
            <w:webHidden/>
          </w:rPr>
          <w:t>13</w:t>
        </w:r>
        <w:r>
          <w:rPr>
            <w:noProof/>
            <w:webHidden/>
          </w:rPr>
          <w:fldChar w:fldCharType="end"/>
        </w:r>
      </w:hyperlink>
    </w:p>
    <w:p w14:paraId="400158EF" w14:textId="574DC4A8"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84" w:history="1">
        <w:r w:rsidRPr="00181092">
          <w:rPr>
            <w:rStyle w:val="Hyperlink"/>
            <w:noProof/>
          </w:rPr>
          <w:t>Functional Requirements</w:t>
        </w:r>
        <w:r>
          <w:rPr>
            <w:noProof/>
            <w:webHidden/>
          </w:rPr>
          <w:tab/>
        </w:r>
        <w:r>
          <w:rPr>
            <w:noProof/>
            <w:webHidden/>
          </w:rPr>
          <w:fldChar w:fldCharType="begin"/>
        </w:r>
        <w:r>
          <w:rPr>
            <w:noProof/>
            <w:webHidden/>
          </w:rPr>
          <w:instrText xml:space="preserve"> PAGEREF _Toc202870684 \h </w:instrText>
        </w:r>
        <w:r>
          <w:rPr>
            <w:noProof/>
            <w:webHidden/>
          </w:rPr>
        </w:r>
        <w:r>
          <w:rPr>
            <w:noProof/>
            <w:webHidden/>
          </w:rPr>
          <w:fldChar w:fldCharType="separate"/>
        </w:r>
        <w:r w:rsidR="005378CE">
          <w:rPr>
            <w:noProof/>
            <w:webHidden/>
          </w:rPr>
          <w:t>13</w:t>
        </w:r>
        <w:r>
          <w:rPr>
            <w:noProof/>
            <w:webHidden/>
          </w:rPr>
          <w:fldChar w:fldCharType="end"/>
        </w:r>
      </w:hyperlink>
    </w:p>
    <w:p w14:paraId="0EBD99FA" w14:textId="50B636E3"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85" w:history="1">
        <w:r w:rsidRPr="00181092">
          <w:rPr>
            <w:rStyle w:val="Hyperlink"/>
            <w:noProof/>
          </w:rPr>
          <w:t>Non-Functional Requirements</w:t>
        </w:r>
        <w:r>
          <w:rPr>
            <w:noProof/>
            <w:webHidden/>
          </w:rPr>
          <w:tab/>
        </w:r>
        <w:r>
          <w:rPr>
            <w:noProof/>
            <w:webHidden/>
          </w:rPr>
          <w:fldChar w:fldCharType="begin"/>
        </w:r>
        <w:r>
          <w:rPr>
            <w:noProof/>
            <w:webHidden/>
          </w:rPr>
          <w:instrText xml:space="preserve"> PAGEREF _Toc202870685 \h </w:instrText>
        </w:r>
        <w:r>
          <w:rPr>
            <w:noProof/>
            <w:webHidden/>
          </w:rPr>
        </w:r>
        <w:r>
          <w:rPr>
            <w:noProof/>
            <w:webHidden/>
          </w:rPr>
          <w:fldChar w:fldCharType="separate"/>
        </w:r>
        <w:r w:rsidR="005378CE">
          <w:rPr>
            <w:noProof/>
            <w:webHidden/>
          </w:rPr>
          <w:t>14</w:t>
        </w:r>
        <w:r>
          <w:rPr>
            <w:noProof/>
            <w:webHidden/>
          </w:rPr>
          <w:fldChar w:fldCharType="end"/>
        </w:r>
      </w:hyperlink>
    </w:p>
    <w:p w14:paraId="1AC8B46F" w14:textId="20493F44"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86" w:history="1">
        <w:r w:rsidRPr="00181092">
          <w:rPr>
            <w:rStyle w:val="Hyperlink"/>
            <w:noProof/>
          </w:rPr>
          <w:t>Technical Requirements</w:t>
        </w:r>
        <w:r>
          <w:rPr>
            <w:noProof/>
            <w:webHidden/>
          </w:rPr>
          <w:tab/>
        </w:r>
        <w:r>
          <w:rPr>
            <w:noProof/>
            <w:webHidden/>
          </w:rPr>
          <w:fldChar w:fldCharType="begin"/>
        </w:r>
        <w:r>
          <w:rPr>
            <w:noProof/>
            <w:webHidden/>
          </w:rPr>
          <w:instrText xml:space="preserve"> PAGEREF _Toc202870686 \h </w:instrText>
        </w:r>
        <w:r>
          <w:rPr>
            <w:noProof/>
            <w:webHidden/>
          </w:rPr>
        </w:r>
        <w:r>
          <w:rPr>
            <w:noProof/>
            <w:webHidden/>
          </w:rPr>
          <w:fldChar w:fldCharType="separate"/>
        </w:r>
        <w:r w:rsidR="005378CE">
          <w:rPr>
            <w:noProof/>
            <w:webHidden/>
          </w:rPr>
          <w:t>14</w:t>
        </w:r>
        <w:r>
          <w:rPr>
            <w:noProof/>
            <w:webHidden/>
          </w:rPr>
          <w:fldChar w:fldCharType="end"/>
        </w:r>
      </w:hyperlink>
    </w:p>
    <w:p w14:paraId="20BECB09" w14:textId="4A86503D"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87" w:history="1">
        <w:r w:rsidRPr="00181092">
          <w:rPr>
            <w:rStyle w:val="Hyperlink"/>
            <w:noProof/>
          </w:rPr>
          <w:t>Requirements Traceability Matrix (RTM) Document</w:t>
        </w:r>
        <w:r>
          <w:rPr>
            <w:noProof/>
            <w:webHidden/>
          </w:rPr>
          <w:tab/>
        </w:r>
        <w:r>
          <w:rPr>
            <w:noProof/>
            <w:webHidden/>
          </w:rPr>
          <w:fldChar w:fldCharType="begin"/>
        </w:r>
        <w:r>
          <w:rPr>
            <w:noProof/>
            <w:webHidden/>
          </w:rPr>
          <w:instrText xml:space="preserve"> PAGEREF _Toc202870687 \h </w:instrText>
        </w:r>
        <w:r>
          <w:rPr>
            <w:noProof/>
            <w:webHidden/>
          </w:rPr>
        </w:r>
        <w:r>
          <w:rPr>
            <w:noProof/>
            <w:webHidden/>
          </w:rPr>
          <w:fldChar w:fldCharType="separate"/>
        </w:r>
        <w:r w:rsidR="005378CE">
          <w:rPr>
            <w:noProof/>
            <w:webHidden/>
          </w:rPr>
          <w:t>14</w:t>
        </w:r>
        <w:r>
          <w:rPr>
            <w:noProof/>
            <w:webHidden/>
          </w:rPr>
          <w:fldChar w:fldCharType="end"/>
        </w:r>
      </w:hyperlink>
    </w:p>
    <w:p w14:paraId="527FE166" w14:textId="133A1C8E"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88" w:history="1">
        <w:r w:rsidRPr="00181092">
          <w:rPr>
            <w:rStyle w:val="Hyperlink"/>
            <w:noProof/>
          </w:rPr>
          <w:t>Conclusion</w:t>
        </w:r>
        <w:r>
          <w:rPr>
            <w:noProof/>
            <w:webHidden/>
          </w:rPr>
          <w:tab/>
        </w:r>
        <w:r>
          <w:rPr>
            <w:noProof/>
            <w:webHidden/>
          </w:rPr>
          <w:fldChar w:fldCharType="begin"/>
        </w:r>
        <w:r>
          <w:rPr>
            <w:noProof/>
            <w:webHidden/>
          </w:rPr>
          <w:instrText xml:space="preserve"> PAGEREF _Toc202870688 \h </w:instrText>
        </w:r>
        <w:r>
          <w:rPr>
            <w:noProof/>
            <w:webHidden/>
          </w:rPr>
        </w:r>
        <w:r>
          <w:rPr>
            <w:noProof/>
            <w:webHidden/>
          </w:rPr>
          <w:fldChar w:fldCharType="separate"/>
        </w:r>
        <w:r w:rsidR="005378CE">
          <w:rPr>
            <w:noProof/>
            <w:webHidden/>
          </w:rPr>
          <w:t>16</w:t>
        </w:r>
        <w:r>
          <w:rPr>
            <w:noProof/>
            <w:webHidden/>
          </w:rPr>
          <w:fldChar w:fldCharType="end"/>
        </w:r>
      </w:hyperlink>
    </w:p>
    <w:p w14:paraId="0EF6EAB0" w14:textId="63857309" w:rsidR="004A1470" w:rsidRDefault="004A147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870689" w:history="1">
        <w:r w:rsidRPr="00181092">
          <w:rPr>
            <w:rStyle w:val="Hyperlink"/>
            <w:noProof/>
          </w:rPr>
          <w:t>Appendices</w:t>
        </w:r>
        <w:r>
          <w:rPr>
            <w:noProof/>
            <w:webHidden/>
          </w:rPr>
          <w:tab/>
        </w:r>
        <w:r>
          <w:rPr>
            <w:noProof/>
            <w:webHidden/>
          </w:rPr>
          <w:fldChar w:fldCharType="begin"/>
        </w:r>
        <w:r>
          <w:rPr>
            <w:noProof/>
            <w:webHidden/>
          </w:rPr>
          <w:instrText xml:space="preserve"> PAGEREF _Toc202870689 \h </w:instrText>
        </w:r>
        <w:r>
          <w:rPr>
            <w:noProof/>
            <w:webHidden/>
          </w:rPr>
        </w:r>
        <w:r>
          <w:rPr>
            <w:noProof/>
            <w:webHidden/>
          </w:rPr>
          <w:fldChar w:fldCharType="separate"/>
        </w:r>
        <w:r w:rsidR="005378CE">
          <w:rPr>
            <w:noProof/>
            <w:webHidden/>
          </w:rPr>
          <w:t>17</w:t>
        </w:r>
        <w:r>
          <w:rPr>
            <w:noProof/>
            <w:webHidden/>
          </w:rPr>
          <w:fldChar w:fldCharType="end"/>
        </w:r>
      </w:hyperlink>
    </w:p>
    <w:p w14:paraId="3196133E" w14:textId="05B864F6"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90" w:history="1">
        <w:r w:rsidRPr="00181092">
          <w:rPr>
            <w:rStyle w:val="Hyperlink"/>
            <w:noProof/>
          </w:rPr>
          <w:t>Appendix A - Document Information</w:t>
        </w:r>
        <w:r>
          <w:rPr>
            <w:noProof/>
            <w:webHidden/>
          </w:rPr>
          <w:tab/>
        </w:r>
        <w:r>
          <w:rPr>
            <w:noProof/>
            <w:webHidden/>
          </w:rPr>
          <w:fldChar w:fldCharType="begin"/>
        </w:r>
        <w:r>
          <w:rPr>
            <w:noProof/>
            <w:webHidden/>
          </w:rPr>
          <w:instrText xml:space="preserve"> PAGEREF _Toc202870690 \h </w:instrText>
        </w:r>
        <w:r>
          <w:rPr>
            <w:noProof/>
            <w:webHidden/>
          </w:rPr>
        </w:r>
        <w:r>
          <w:rPr>
            <w:noProof/>
            <w:webHidden/>
          </w:rPr>
          <w:fldChar w:fldCharType="separate"/>
        </w:r>
        <w:r w:rsidR="005378CE">
          <w:rPr>
            <w:noProof/>
            <w:webHidden/>
          </w:rPr>
          <w:t>17</w:t>
        </w:r>
        <w:r>
          <w:rPr>
            <w:noProof/>
            <w:webHidden/>
          </w:rPr>
          <w:fldChar w:fldCharType="end"/>
        </w:r>
      </w:hyperlink>
    </w:p>
    <w:p w14:paraId="656CF8EE" w14:textId="155C6ACC"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1" w:history="1">
        <w:r w:rsidRPr="00181092">
          <w:rPr>
            <w:rStyle w:val="Hyperlink"/>
            <w:noProof/>
          </w:rPr>
          <w:t>Versions</w:t>
        </w:r>
        <w:r>
          <w:rPr>
            <w:noProof/>
            <w:webHidden/>
          </w:rPr>
          <w:tab/>
        </w:r>
        <w:r>
          <w:rPr>
            <w:noProof/>
            <w:webHidden/>
          </w:rPr>
          <w:fldChar w:fldCharType="begin"/>
        </w:r>
        <w:r>
          <w:rPr>
            <w:noProof/>
            <w:webHidden/>
          </w:rPr>
          <w:instrText xml:space="preserve"> PAGEREF _Toc202870691 \h </w:instrText>
        </w:r>
        <w:r>
          <w:rPr>
            <w:noProof/>
            <w:webHidden/>
          </w:rPr>
        </w:r>
        <w:r>
          <w:rPr>
            <w:noProof/>
            <w:webHidden/>
          </w:rPr>
          <w:fldChar w:fldCharType="separate"/>
        </w:r>
        <w:r w:rsidR="005378CE">
          <w:rPr>
            <w:noProof/>
            <w:webHidden/>
          </w:rPr>
          <w:t>17</w:t>
        </w:r>
        <w:r>
          <w:rPr>
            <w:noProof/>
            <w:webHidden/>
          </w:rPr>
          <w:fldChar w:fldCharType="end"/>
        </w:r>
      </w:hyperlink>
    </w:p>
    <w:p w14:paraId="2096A046" w14:textId="7B88DB8F"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2" w:history="1">
        <w:r w:rsidRPr="00181092">
          <w:rPr>
            <w:rStyle w:val="Hyperlink"/>
            <w:noProof/>
          </w:rPr>
          <w:t>Images</w:t>
        </w:r>
        <w:r>
          <w:rPr>
            <w:noProof/>
            <w:webHidden/>
          </w:rPr>
          <w:tab/>
        </w:r>
        <w:r>
          <w:rPr>
            <w:noProof/>
            <w:webHidden/>
          </w:rPr>
          <w:fldChar w:fldCharType="begin"/>
        </w:r>
        <w:r>
          <w:rPr>
            <w:noProof/>
            <w:webHidden/>
          </w:rPr>
          <w:instrText xml:space="preserve"> PAGEREF _Toc202870692 \h </w:instrText>
        </w:r>
        <w:r>
          <w:rPr>
            <w:noProof/>
            <w:webHidden/>
          </w:rPr>
        </w:r>
        <w:r>
          <w:rPr>
            <w:noProof/>
            <w:webHidden/>
          </w:rPr>
          <w:fldChar w:fldCharType="separate"/>
        </w:r>
        <w:r w:rsidR="005378CE">
          <w:rPr>
            <w:noProof/>
            <w:webHidden/>
          </w:rPr>
          <w:t>17</w:t>
        </w:r>
        <w:r>
          <w:rPr>
            <w:noProof/>
            <w:webHidden/>
          </w:rPr>
          <w:fldChar w:fldCharType="end"/>
        </w:r>
      </w:hyperlink>
    </w:p>
    <w:p w14:paraId="4D8F60CA" w14:textId="7DFAAAB5"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3" w:history="1">
        <w:r w:rsidRPr="00181092">
          <w:rPr>
            <w:rStyle w:val="Hyperlink"/>
            <w:noProof/>
          </w:rPr>
          <w:t>Tables</w:t>
        </w:r>
        <w:r>
          <w:rPr>
            <w:noProof/>
            <w:webHidden/>
          </w:rPr>
          <w:tab/>
        </w:r>
        <w:r>
          <w:rPr>
            <w:noProof/>
            <w:webHidden/>
          </w:rPr>
          <w:fldChar w:fldCharType="begin"/>
        </w:r>
        <w:r>
          <w:rPr>
            <w:noProof/>
            <w:webHidden/>
          </w:rPr>
          <w:instrText xml:space="preserve"> PAGEREF _Toc202870693 \h </w:instrText>
        </w:r>
        <w:r>
          <w:rPr>
            <w:noProof/>
            <w:webHidden/>
          </w:rPr>
        </w:r>
        <w:r>
          <w:rPr>
            <w:noProof/>
            <w:webHidden/>
          </w:rPr>
          <w:fldChar w:fldCharType="separate"/>
        </w:r>
        <w:r w:rsidR="005378CE">
          <w:rPr>
            <w:noProof/>
            <w:webHidden/>
          </w:rPr>
          <w:t>17</w:t>
        </w:r>
        <w:r>
          <w:rPr>
            <w:noProof/>
            <w:webHidden/>
          </w:rPr>
          <w:fldChar w:fldCharType="end"/>
        </w:r>
      </w:hyperlink>
    </w:p>
    <w:p w14:paraId="10810A8A" w14:textId="3C516A18"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4" w:history="1">
        <w:r w:rsidRPr="00181092">
          <w:rPr>
            <w:rStyle w:val="Hyperlink"/>
            <w:noProof/>
          </w:rPr>
          <w:t>References</w:t>
        </w:r>
        <w:r>
          <w:rPr>
            <w:noProof/>
            <w:webHidden/>
          </w:rPr>
          <w:tab/>
        </w:r>
        <w:r>
          <w:rPr>
            <w:noProof/>
            <w:webHidden/>
          </w:rPr>
          <w:fldChar w:fldCharType="begin"/>
        </w:r>
        <w:r>
          <w:rPr>
            <w:noProof/>
            <w:webHidden/>
          </w:rPr>
          <w:instrText xml:space="preserve"> PAGEREF _Toc202870694 \h </w:instrText>
        </w:r>
        <w:r>
          <w:rPr>
            <w:noProof/>
            <w:webHidden/>
          </w:rPr>
        </w:r>
        <w:r>
          <w:rPr>
            <w:noProof/>
            <w:webHidden/>
          </w:rPr>
          <w:fldChar w:fldCharType="separate"/>
        </w:r>
        <w:r w:rsidR="005378CE">
          <w:rPr>
            <w:noProof/>
            <w:webHidden/>
          </w:rPr>
          <w:t>17</w:t>
        </w:r>
        <w:r>
          <w:rPr>
            <w:noProof/>
            <w:webHidden/>
          </w:rPr>
          <w:fldChar w:fldCharType="end"/>
        </w:r>
      </w:hyperlink>
    </w:p>
    <w:p w14:paraId="417E0BDA" w14:textId="6D9D8A79"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5" w:history="1">
        <w:r w:rsidRPr="00181092">
          <w:rPr>
            <w:rStyle w:val="Hyperlink"/>
            <w:noProof/>
          </w:rPr>
          <w:t>Review Distribution</w:t>
        </w:r>
        <w:r>
          <w:rPr>
            <w:noProof/>
            <w:webHidden/>
          </w:rPr>
          <w:tab/>
        </w:r>
        <w:r>
          <w:rPr>
            <w:noProof/>
            <w:webHidden/>
          </w:rPr>
          <w:fldChar w:fldCharType="begin"/>
        </w:r>
        <w:r>
          <w:rPr>
            <w:noProof/>
            <w:webHidden/>
          </w:rPr>
          <w:instrText xml:space="preserve"> PAGEREF _Toc202870695 \h </w:instrText>
        </w:r>
        <w:r>
          <w:rPr>
            <w:noProof/>
            <w:webHidden/>
          </w:rPr>
        </w:r>
        <w:r>
          <w:rPr>
            <w:noProof/>
            <w:webHidden/>
          </w:rPr>
          <w:fldChar w:fldCharType="separate"/>
        </w:r>
        <w:r w:rsidR="005378CE">
          <w:rPr>
            <w:noProof/>
            <w:webHidden/>
          </w:rPr>
          <w:t>17</w:t>
        </w:r>
        <w:r>
          <w:rPr>
            <w:noProof/>
            <w:webHidden/>
          </w:rPr>
          <w:fldChar w:fldCharType="end"/>
        </w:r>
      </w:hyperlink>
    </w:p>
    <w:p w14:paraId="1B997B1F" w14:textId="682D1FA5"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6" w:history="1">
        <w:r w:rsidRPr="00181092">
          <w:rPr>
            <w:rStyle w:val="Hyperlink"/>
            <w:noProof/>
          </w:rPr>
          <w:t>Audience</w:t>
        </w:r>
        <w:r>
          <w:rPr>
            <w:noProof/>
            <w:webHidden/>
          </w:rPr>
          <w:tab/>
        </w:r>
        <w:r>
          <w:rPr>
            <w:noProof/>
            <w:webHidden/>
          </w:rPr>
          <w:fldChar w:fldCharType="begin"/>
        </w:r>
        <w:r>
          <w:rPr>
            <w:noProof/>
            <w:webHidden/>
          </w:rPr>
          <w:instrText xml:space="preserve"> PAGEREF _Toc202870696 \h </w:instrText>
        </w:r>
        <w:r>
          <w:rPr>
            <w:noProof/>
            <w:webHidden/>
          </w:rPr>
        </w:r>
        <w:r>
          <w:rPr>
            <w:noProof/>
            <w:webHidden/>
          </w:rPr>
          <w:fldChar w:fldCharType="separate"/>
        </w:r>
        <w:r w:rsidR="005378CE">
          <w:rPr>
            <w:noProof/>
            <w:webHidden/>
          </w:rPr>
          <w:t>17</w:t>
        </w:r>
        <w:r>
          <w:rPr>
            <w:noProof/>
            <w:webHidden/>
          </w:rPr>
          <w:fldChar w:fldCharType="end"/>
        </w:r>
      </w:hyperlink>
    </w:p>
    <w:p w14:paraId="6A150E54" w14:textId="4AD0875A"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7" w:history="1">
        <w:r w:rsidRPr="00181092">
          <w:rPr>
            <w:rStyle w:val="Hyperlink"/>
            <w:noProof/>
          </w:rPr>
          <w:t>Structure</w:t>
        </w:r>
        <w:r>
          <w:rPr>
            <w:noProof/>
            <w:webHidden/>
          </w:rPr>
          <w:tab/>
        </w:r>
        <w:r>
          <w:rPr>
            <w:noProof/>
            <w:webHidden/>
          </w:rPr>
          <w:fldChar w:fldCharType="begin"/>
        </w:r>
        <w:r>
          <w:rPr>
            <w:noProof/>
            <w:webHidden/>
          </w:rPr>
          <w:instrText xml:space="preserve"> PAGEREF _Toc202870697 \h </w:instrText>
        </w:r>
        <w:r>
          <w:rPr>
            <w:noProof/>
            <w:webHidden/>
          </w:rPr>
        </w:r>
        <w:r>
          <w:rPr>
            <w:noProof/>
            <w:webHidden/>
          </w:rPr>
          <w:fldChar w:fldCharType="separate"/>
        </w:r>
        <w:r w:rsidR="005378CE">
          <w:rPr>
            <w:noProof/>
            <w:webHidden/>
          </w:rPr>
          <w:t>17</w:t>
        </w:r>
        <w:r>
          <w:rPr>
            <w:noProof/>
            <w:webHidden/>
          </w:rPr>
          <w:fldChar w:fldCharType="end"/>
        </w:r>
      </w:hyperlink>
    </w:p>
    <w:p w14:paraId="44D3A3F4" w14:textId="44889136"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8" w:history="1">
        <w:r w:rsidRPr="00181092">
          <w:rPr>
            <w:rStyle w:val="Hyperlink"/>
            <w:noProof/>
          </w:rPr>
          <w:t>Diagrams</w:t>
        </w:r>
        <w:r>
          <w:rPr>
            <w:noProof/>
            <w:webHidden/>
          </w:rPr>
          <w:tab/>
        </w:r>
        <w:r>
          <w:rPr>
            <w:noProof/>
            <w:webHidden/>
          </w:rPr>
          <w:fldChar w:fldCharType="begin"/>
        </w:r>
        <w:r>
          <w:rPr>
            <w:noProof/>
            <w:webHidden/>
          </w:rPr>
          <w:instrText xml:space="preserve"> PAGEREF _Toc202870698 \h </w:instrText>
        </w:r>
        <w:r>
          <w:rPr>
            <w:noProof/>
            <w:webHidden/>
          </w:rPr>
        </w:r>
        <w:r>
          <w:rPr>
            <w:noProof/>
            <w:webHidden/>
          </w:rPr>
          <w:fldChar w:fldCharType="separate"/>
        </w:r>
        <w:r w:rsidR="005378CE">
          <w:rPr>
            <w:noProof/>
            <w:webHidden/>
          </w:rPr>
          <w:t>18</w:t>
        </w:r>
        <w:r>
          <w:rPr>
            <w:noProof/>
            <w:webHidden/>
          </w:rPr>
          <w:fldChar w:fldCharType="end"/>
        </w:r>
      </w:hyperlink>
    </w:p>
    <w:p w14:paraId="06458FA7" w14:textId="6011514D"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9" w:history="1">
        <w:r w:rsidRPr="00181092">
          <w:rPr>
            <w:rStyle w:val="Hyperlink"/>
            <w:noProof/>
          </w:rPr>
          <w:t>Acronyms</w:t>
        </w:r>
        <w:r>
          <w:rPr>
            <w:noProof/>
            <w:webHidden/>
          </w:rPr>
          <w:tab/>
        </w:r>
        <w:r>
          <w:rPr>
            <w:noProof/>
            <w:webHidden/>
          </w:rPr>
          <w:fldChar w:fldCharType="begin"/>
        </w:r>
        <w:r>
          <w:rPr>
            <w:noProof/>
            <w:webHidden/>
          </w:rPr>
          <w:instrText xml:space="preserve"> PAGEREF _Toc202870699 \h </w:instrText>
        </w:r>
        <w:r>
          <w:rPr>
            <w:noProof/>
            <w:webHidden/>
          </w:rPr>
        </w:r>
        <w:r>
          <w:rPr>
            <w:noProof/>
            <w:webHidden/>
          </w:rPr>
          <w:fldChar w:fldCharType="separate"/>
        </w:r>
        <w:r w:rsidR="005378CE">
          <w:rPr>
            <w:noProof/>
            <w:webHidden/>
          </w:rPr>
          <w:t>18</w:t>
        </w:r>
        <w:r>
          <w:rPr>
            <w:noProof/>
            <w:webHidden/>
          </w:rPr>
          <w:fldChar w:fldCharType="end"/>
        </w:r>
      </w:hyperlink>
    </w:p>
    <w:p w14:paraId="35A49C23" w14:textId="3AC5C334"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700" w:history="1">
        <w:r w:rsidRPr="00181092">
          <w:rPr>
            <w:rStyle w:val="Hyperlink"/>
            <w:noProof/>
          </w:rPr>
          <w:t>Terms</w:t>
        </w:r>
        <w:r>
          <w:rPr>
            <w:noProof/>
            <w:webHidden/>
          </w:rPr>
          <w:tab/>
        </w:r>
        <w:r>
          <w:rPr>
            <w:noProof/>
            <w:webHidden/>
          </w:rPr>
          <w:fldChar w:fldCharType="begin"/>
        </w:r>
        <w:r>
          <w:rPr>
            <w:noProof/>
            <w:webHidden/>
          </w:rPr>
          <w:instrText xml:space="preserve"> PAGEREF _Toc202870700 \h </w:instrText>
        </w:r>
        <w:r>
          <w:rPr>
            <w:noProof/>
            <w:webHidden/>
          </w:rPr>
        </w:r>
        <w:r>
          <w:rPr>
            <w:noProof/>
            <w:webHidden/>
          </w:rPr>
          <w:fldChar w:fldCharType="separate"/>
        </w:r>
        <w:r w:rsidR="005378CE">
          <w:rPr>
            <w:noProof/>
            <w:webHidden/>
          </w:rPr>
          <w:t>18</w:t>
        </w:r>
        <w:r>
          <w:rPr>
            <w:noProof/>
            <w:webHidden/>
          </w:rPr>
          <w:fldChar w:fldCharType="end"/>
        </w:r>
      </w:hyperlink>
    </w:p>
    <w:p w14:paraId="62B81066" w14:textId="0706B379" w:rsidR="00A35493" w:rsidRDefault="00E81E1C" w:rsidP="00E81E1C">
      <w:pPr>
        <w:rPr>
          <w:sz w:val="20"/>
        </w:rPr>
      </w:pPr>
      <w:r>
        <w:rPr>
          <w:sz w:val="20"/>
        </w:rPr>
        <w:fldChar w:fldCharType="end"/>
      </w:r>
    </w:p>
    <w:p w14:paraId="643F120A" w14:textId="516EEE81" w:rsidR="00A35493" w:rsidRDefault="00A35493">
      <w:pPr>
        <w:rPr>
          <w:sz w:val="20"/>
        </w:rPr>
      </w:pPr>
      <w:r>
        <w:rPr>
          <w:sz w:val="20"/>
        </w:rPr>
        <w:br w:type="page"/>
      </w:r>
    </w:p>
    <w:p w14:paraId="2693ABFB" w14:textId="516EEE81" w:rsidR="00EC1D47" w:rsidRDefault="00EC1D47" w:rsidP="00EC1D47">
      <w:pPr>
        <w:pStyle w:val="Heading1"/>
      </w:pPr>
      <w:bookmarkStart w:id="4" w:name="_Toc202870671"/>
      <w:r>
        <w:lastRenderedPageBreak/>
        <w:t>Context</w:t>
      </w:r>
      <w:bookmarkEnd w:id="4"/>
    </w:p>
    <w:p w14:paraId="3AA088FA" w14:textId="2FD8869F" w:rsidR="000F1298" w:rsidRDefault="002447C7" w:rsidP="000F1298">
      <w:r>
        <w:t xml:space="preserve">Analysis leading to </w:t>
      </w:r>
      <w:r w:rsidR="000F1298">
        <w:t>Requirement documents are the basis of contractual work in IT projects. They begin with capturing a business's external and internal drivers, including the current state, and progress through documenting business intent as Business Requirements. These are followed by User Requirements that contribute to the desired outcomes, Technical Requirements for systems to automate contributions, and specifications for qualities of service.</w:t>
      </w:r>
    </w:p>
    <w:p w14:paraId="3BB3B3D3" w14:textId="77777777" w:rsidR="000F1298" w:rsidRDefault="000F1298" w:rsidP="000F1298">
      <w:r>
        <w:t>Traditionally, the International Institute of Business Analysis (IIBA) refers to a minimal set of requirements summarized as BUST: Business, User, System, Transitional. However, given the high failure rate of IT projects on key axes such as cost, features, and timelines, this minimal set is often insufficient.</w:t>
      </w:r>
    </w:p>
    <w:p w14:paraId="78066770" w14:textId="387B56A6" w:rsidR="000F1298" w:rsidRDefault="000F1298" w:rsidP="000F1298">
      <w:r>
        <w:t xml:space="preserve">A more complete analysis set is recommended: SBUQCTST, which includes Stakeholders, Business, User, Qualities, Capabilities, Transitional, System (Functional and Non-Functional Requirements), and </w:t>
      </w:r>
      <w:proofErr w:type="gramStart"/>
      <w:r>
        <w:t>Technical</w:t>
      </w:r>
      <w:proofErr w:type="gramEnd"/>
      <w:r>
        <w:t xml:space="preserve"> details. While this document does not delve into how to develop each type of requirement document, it outlines the recommended structure and guidelines for each category.</w:t>
      </w:r>
    </w:p>
    <w:p w14:paraId="4E0D3D28" w14:textId="77777777" w:rsidR="003801B9" w:rsidRDefault="000F1298" w:rsidP="000F1298">
      <w:r>
        <w:t>This document is part of a broader series, including '</w:t>
      </w:r>
      <w:r w:rsidRPr="00BA319F">
        <w:rPr>
          <w:i/>
          <w:iCs/>
        </w:rPr>
        <w:t>IT Project Guidance - On Business User Requirement Development</w:t>
      </w:r>
      <w:r>
        <w:t xml:space="preserve">', </w:t>
      </w:r>
      <w:r w:rsidRPr="00BA319F">
        <w:rPr>
          <w:i/>
          <w:iCs/>
        </w:rPr>
        <w:t>'IT Project Guidance - On User Requirement Development</w:t>
      </w:r>
      <w:r>
        <w:t xml:space="preserve">', and others. </w:t>
      </w:r>
    </w:p>
    <w:p w14:paraId="777A7006" w14:textId="77777777" w:rsidR="00AF41C7" w:rsidRDefault="00AF41C7" w:rsidP="00AF41C7">
      <w:pPr>
        <w:pStyle w:val="Heading1"/>
      </w:pPr>
      <w:bookmarkStart w:id="5" w:name="_Toc202870672"/>
      <w:r>
        <w:t>Alignment</w:t>
      </w:r>
      <w:bookmarkEnd w:id="5"/>
    </w:p>
    <w:p w14:paraId="2FA15F0C" w14:textId="77777777" w:rsidR="00D233E7" w:rsidRPr="00D233E7" w:rsidRDefault="00D233E7" w:rsidP="00D233E7">
      <w:pPr>
        <w:pStyle w:val="BodyText"/>
      </w:pPr>
      <w:r w:rsidRPr="00D233E7">
        <w:t>This guidance is grounded in internationally recognized frameworks and standards, including:</w:t>
      </w:r>
    </w:p>
    <w:p w14:paraId="5CC80C93" w14:textId="1EA3D2E1" w:rsidR="00D233E7" w:rsidRPr="00D233E7" w:rsidRDefault="00D233E7" w:rsidP="00D233E7">
      <w:pPr>
        <w:pStyle w:val="BodyText"/>
        <w:numPr>
          <w:ilvl w:val="0"/>
          <w:numId w:val="19"/>
        </w:numPr>
      </w:pPr>
      <w:r w:rsidRPr="00D233E7">
        <w:rPr>
          <w:b/>
          <w:bCs/>
        </w:rPr>
        <w:t>IIBA BABOK Guide</w:t>
      </w:r>
      <w:r w:rsidRPr="00D233E7">
        <w:t xml:space="preserve">: The document reflects the BABOK’s core knowledge areas and requirement classifications, including business, stakeholder, solution, transition, and non-functional requirements. It supports traceability, stakeholder engagement, and structured elicitation techniques such as SWOT, PESTLE, </w:t>
      </w:r>
      <w:proofErr w:type="spellStart"/>
      <w:r w:rsidRPr="00D233E7">
        <w:t>MoSCoW</w:t>
      </w:r>
      <w:proofErr w:type="spellEnd"/>
      <w:r w:rsidRPr="00D233E7">
        <w:t>, SMART</w:t>
      </w:r>
      <w:r w:rsidR="009B14D9">
        <w:t xml:space="preserve"> and BUST</w:t>
      </w:r>
      <w:r w:rsidRPr="00D233E7">
        <w:t>.</w:t>
      </w:r>
    </w:p>
    <w:p w14:paraId="01974C9B" w14:textId="77777777" w:rsidR="00D233E7" w:rsidRPr="00D233E7" w:rsidRDefault="00D233E7" w:rsidP="00D233E7">
      <w:pPr>
        <w:pStyle w:val="BodyText"/>
        <w:numPr>
          <w:ilvl w:val="0"/>
          <w:numId w:val="19"/>
        </w:numPr>
      </w:pPr>
      <w:r w:rsidRPr="00D233E7">
        <w:rPr>
          <w:b/>
          <w:bCs/>
        </w:rPr>
        <w:t>PRINCE2 Project Management Methodology</w:t>
      </w:r>
      <w:r w:rsidRPr="00D233E7">
        <w:t xml:space="preserve">: The emphasis on business case development, governance, version control, and documentation structure </w:t>
      </w:r>
      <w:proofErr w:type="gramStart"/>
      <w:r w:rsidRPr="00D233E7">
        <w:t>aligns</w:t>
      </w:r>
      <w:proofErr w:type="gramEnd"/>
      <w:r w:rsidRPr="00D233E7">
        <w:t xml:space="preserve"> with PRINCE2’s principles of justification, control, and product-based planning.</w:t>
      </w:r>
    </w:p>
    <w:p w14:paraId="24628AAF" w14:textId="47D66138" w:rsidR="00D233E7" w:rsidRPr="00D233E7" w:rsidRDefault="00D233E7" w:rsidP="00D233E7">
      <w:pPr>
        <w:pStyle w:val="BodyText"/>
        <w:numPr>
          <w:ilvl w:val="0"/>
          <w:numId w:val="19"/>
        </w:numPr>
      </w:pPr>
      <w:r w:rsidRPr="00D233E7">
        <w:rPr>
          <w:b/>
          <w:bCs/>
        </w:rPr>
        <w:t>ISO/IEC 250</w:t>
      </w:r>
      <w:r w:rsidR="009B14D9">
        <w:rPr>
          <w:b/>
          <w:bCs/>
        </w:rPr>
        <w:t>xx</w:t>
      </w:r>
      <w:r w:rsidRPr="00D233E7">
        <w:rPr>
          <w:b/>
          <w:bCs/>
        </w:rPr>
        <w:t xml:space="preserve"> Quality Model</w:t>
      </w:r>
      <w:r w:rsidRPr="00D233E7">
        <w:t>: The treatment of service quality and non-functional requirements is consistent with ISO/IEC 25010</w:t>
      </w:r>
      <w:r w:rsidR="009B14D9">
        <w:t>/12/22</w:t>
      </w:r>
      <w:r w:rsidRPr="00D233E7">
        <w:t>, including categories such as performance, reliability, usability, and maintainability.</w:t>
      </w:r>
    </w:p>
    <w:p w14:paraId="736F3423" w14:textId="77777777" w:rsidR="00D233E7" w:rsidRPr="00D233E7" w:rsidRDefault="00D233E7" w:rsidP="00D233E7">
      <w:pPr>
        <w:pStyle w:val="BodyText"/>
        <w:numPr>
          <w:ilvl w:val="0"/>
          <w:numId w:val="19"/>
        </w:numPr>
      </w:pPr>
      <w:r w:rsidRPr="00D233E7">
        <w:rPr>
          <w:b/>
          <w:bCs/>
        </w:rPr>
        <w:t>Agile Principles</w:t>
      </w:r>
      <w:r w:rsidRPr="00D233E7">
        <w:t xml:space="preserve">: The document clarifies </w:t>
      </w:r>
      <w:proofErr w:type="spellStart"/>
      <w:r w:rsidRPr="00D233E7">
        <w:t>Agile’s</w:t>
      </w:r>
      <w:proofErr w:type="spellEnd"/>
      <w:r w:rsidRPr="00D233E7">
        <w:t xml:space="preserve"> stance on planning and analysis, supporting incremental and iterative requirement development while </w:t>
      </w:r>
      <w:proofErr w:type="gramStart"/>
      <w:r w:rsidRPr="00D233E7">
        <w:t>maintaining</w:t>
      </w:r>
      <w:proofErr w:type="gramEnd"/>
      <w:r w:rsidRPr="00D233E7">
        <w:t xml:space="preserve"> discipline and traceability.</w:t>
      </w:r>
    </w:p>
    <w:p w14:paraId="0C3022E2" w14:textId="14CEBA94" w:rsidR="00D233E7" w:rsidRPr="00D233E7" w:rsidRDefault="00D233E7" w:rsidP="00D233E7">
      <w:pPr>
        <w:pStyle w:val="BodyText"/>
        <w:numPr>
          <w:ilvl w:val="0"/>
          <w:numId w:val="19"/>
        </w:numPr>
      </w:pPr>
      <w:r w:rsidRPr="00D233E7">
        <w:rPr>
          <w:b/>
          <w:bCs/>
        </w:rPr>
        <w:lastRenderedPageBreak/>
        <w:t>Domain-Driven Design (DDD)</w:t>
      </w:r>
      <w:r w:rsidRPr="00D233E7">
        <w:t>: The use of domain model</w:t>
      </w:r>
      <w:r w:rsidR="004635D6">
        <w:t>l</w:t>
      </w:r>
      <w:r w:rsidRPr="00D233E7">
        <w:t>ing and capability decomposition reflects modern system design practices that align IT systems with business concerns.</w:t>
      </w:r>
    </w:p>
    <w:p w14:paraId="12D19D5B" w14:textId="760CF270" w:rsidR="00D233E7" w:rsidRPr="00D233E7" w:rsidRDefault="00D233E7" w:rsidP="00D233E7">
      <w:pPr>
        <w:pStyle w:val="BodyText"/>
      </w:pPr>
      <w:r w:rsidRPr="00D233E7">
        <w:t xml:space="preserve">This guidance is suitable for use in both structured and adaptive delivery environments. It supports contractual rigor, stakeholder alignment, and delivery traceability—making it </w:t>
      </w:r>
      <w:proofErr w:type="gramStart"/>
      <w:r w:rsidRPr="00D233E7">
        <w:t>appropriate for</w:t>
      </w:r>
      <w:proofErr w:type="gramEnd"/>
      <w:r w:rsidRPr="00D233E7">
        <w:t xml:space="preserve"> enterprise, public sector, and regulated project contexts.</w:t>
      </w:r>
    </w:p>
    <w:p w14:paraId="21F292A1" w14:textId="43C67230" w:rsidR="00AA1EFE" w:rsidRDefault="00433E64" w:rsidP="00AA1EFE">
      <w:pPr>
        <w:pStyle w:val="Heading1"/>
        <w:rPr>
          <w:bCs/>
        </w:rPr>
      </w:pPr>
      <w:bookmarkStart w:id="6" w:name="_Toc202870673"/>
      <w:r w:rsidRPr="00433E64">
        <w:rPr>
          <w:bCs/>
        </w:rPr>
        <w:t>Clarifying Agile</w:t>
      </w:r>
      <w:r w:rsidR="00D07CD5">
        <w:rPr>
          <w:bCs/>
        </w:rPr>
        <w:t xml:space="preserve">, Waterfall and the </w:t>
      </w:r>
      <w:r w:rsidR="00E657E7">
        <w:rPr>
          <w:bCs/>
        </w:rPr>
        <w:t xml:space="preserve">role </w:t>
      </w:r>
      <w:r w:rsidR="00D07CD5">
        <w:rPr>
          <w:bCs/>
        </w:rPr>
        <w:t xml:space="preserve">of </w:t>
      </w:r>
      <w:r w:rsidRPr="00433E64">
        <w:rPr>
          <w:bCs/>
        </w:rPr>
        <w:t>Requirements</w:t>
      </w:r>
      <w:bookmarkEnd w:id="6"/>
    </w:p>
    <w:p w14:paraId="4F29D342" w14:textId="77777777" w:rsidR="00F06250" w:rsidRDefault="00D07CD5" w:rsidP="00D07CD5">
      <w:pPr>
        <w:pStyle w:val="BodyText"/>
      </w:pPr>
      <w:r w:rsidRPr="00D07CD5">
        <w:t xml:space="preserve">A widespread and unfortunate misconception is that Agile methodologies discourage upfront analysis, leading some teams to believe that system and transitional requirements can—or should—be developed entirely on the fly. </w:t>
      </w:r>
    </w:p>
    <w:p w14:paraId="5A84F4A9" w14:textId="4A6F0C32" w:rsidR="00D07CD5" w:rsidRPr="00D07CD5" w:rsidRDefault="00D07CD5" w:rsidP="00D07CD5">
      <w:pPr>
        <w:pStyle w:val="BodyText"/>
      </w:pPr>
      <w:r w:rsidRPr="00D07CD5">
        <w:t xml:space="preserve">This </w:t>
      </w:r>
      <w:r w:rsidR="00F06250">
        <w:t xml:space="preserve">basic </w:t>
      </w:r>
      <w:r w:rsidRPr="00D07CD5">
        <w:t xml:space="preserve">misunderstanding often results in </w:t>
      </w:r>
      <w:r w:rsidR="00F06250">
        <w:t xml:space="preserve">teams </w:t>
      </w:r>
      <w:r w:rsidRPr="00D07CD5">
        <w:t xml:space="preserve">delivering MVPs of the wrong kind: </w:t>
      </w:r>
      <w:r w:rsidRPr="00D07CD5">
        <w:rPr>
          <w:i/>
          <w:iCs/>
        </w:rPr>
        <w:t>Missing Valuable Planning</w:t>
      </w:r>
      <w:r w:rsidRPr="00D07CD5">
        <w:t>.</w:t>
      </w:r>
    </w:p>
    <w:p w14:paraId="39AAE7DD" w14:textId="4D1234AD" w:rsidR="00D07CD5" w:rsidRPr="00D07CD5" w:rsidRDefault="00D07CD5" w:rsidP="00D07CD5">
      <w:pPr>
        <w:pStyle w:val="BodyText"/>
      </w:pPr>
      <w:r w:rsidRPr="00D07CD5">
        <w:t xml:space="preserve">Agile, in any of its forms, has never advocated skipping analysis. It </w:t>
      </w:r>
      <w:r w:rsidR="000F24D1">
        <w:t xml:space="preserve">simply </w:t>
      </w:r>
      <w:r w:rsidRPr="00D07CD5">
        <w:t>cautions against excessive or premature design, encourag</w:t>
      </w:r>
      <w:r w:rsidR="00EA5F54">
        <w:t>ing</w:t>
      </w:r>
      <w:r w:rsidRPr="00D07CD5">
        <w:t xml:space="preserve"> deferring decisions about uncertain or evolving needs—</w:t>
      </w:r>
      <w:r w:rsidR="00EA5F54" w:rsidRPr="00D07CD5">
        <w:t xml:space="preserve">emphasises capturing </w:t>
      </w:r>
      <w:r w:rsidR="00DD72FC">
        <w:t xml:space="preserve">only </w:t>
      </w:r>
      <w:r w:rsidR="00EA5F54" w:rsidRPr="00D07CD5">
        <w:t>what is already knowable</w:t>
      </w:r>
      <w:r w:rsidR="000C7F64">
        <w:t>.</w:t>
      </w:r>
    </w:p>
    <w:p w14:paraId="6C8DD569" w14:textId="308AC700" w:rsidR="00D07CD5" w:rsidRDefault="00D07CD5" w:rsidP="00D07CD5">
      <w:pPr>
        <w:pStyle w:val="BodyText"/>
      </w:pPr>
      <w:proofErr w:type="gramStart"/>
      <w:r w:rsidRPr="00D07CD5">
        <w:t>Accordingly</w:t>
      </w:r>
      <w:proofErr w:type="gramEnd"/>
      <w:r w:rsidRPr="00D07CD5">
        <w:t xml:space="preserve">, in </w:t>
      </w:r>
      <w:r w:rsidRPr="00D07CD5">
        <w:rPr>
          <w:i/>
          <w:iCs/>
        </w:rPr>
        <w:t>both</w:t>
      </w:r>
      <w:r w:rsidRPr="00D07CD5">
        <w:t xml:space="preserve"> traditional staged (i.e. ‘Waterfall’) and Agile delivery models, an upfront requirements document </w:t>
      </w:r>
      <w:proofErr w:type="gramStart"/>
      <w:r w:rsidRPr="00D07CD5">
        <w:t>remains</w:t>
      </w:r>
      <w:proofErr w:type="gramEnd"/>
      <w:r w:rsidRPr="00D07CD5">
        <w:t xml:space="preserve"> necessary—the only difference is how much is </w:t>
      </w:r>
      <w:proofErr w:type="gramStart"/>
      <w:r w:rsidRPr="00D07CD5">
        <w:t>established</w:t>
      </w:r>
      <w:proofErr w:type="gramEnd"/>
      <w:r w:rsidRPr="00D07CD5">
        <w:t xml:space="preserve"> at the outset. The purpose of such a document is to support a shared contractual understanding, covering as much as is </w:t>
      </w:r>
      <w:proofErr w:type="gramStart"/>
      <w:r w:rsidRPr="00D07CD5">
        <w:t>reasonably knowable</w:t>
      </w:r>
      <w:proofErr w:type="gramEnd"/>
      <w:r w:rsidR="0011702D">
        <w:t>,</w:t>
      </w:r>
      <w:r w:rsidRPr="00D07CD5">
        <w:t xml:space="preserve"> </w:t>
      </w:r>
      <w:r w:rsidR="00DD72FC">
        <w:t xml:space="preserve">significantly decreasing the risk of misunderstanding leading to non-delivery, </w:t>
      </w:r>
      <w:r w:rsidRPr="00D07CD5">
        <w:rPr>
          <w:i/>
          <w:iCs/>
        </w:rPr>
        <w:t>before</w:t>
      </w:r>
      <w:r w:rsidRPr="00D07CD5">
        <w:t xml:space="preserve"> production begins.</w:t>
      </w:r>
    </w:p>
    <w:p w14:paraId="281B6CF5" w14:textId="77777777" w:rsidR="006D7E42" w:rsidRDefault="00FD3F57" w:rsidP="006D7E42">
      <w:pPr>
        <w:pStyle w:val="BodyText"/>
        <w:keepNext/>
        <w:jc w:val="center"/>
      </w:pPr>
      <w:r>
        <w:rPr>
          <w:noProof/>
        </w:rPr>
        <w:drawing>
          <wp:inline distT="0" distB="0" distL="0" distR="0" wp14:anchorId="646AA05B" wp14:editId="227AB334">
            <wp:extent cx="4676775" cy="1371600"/>
            <wp:effectExtent l="0" t="0" r="0" b="0"/>
            <wp:docPr id="508584724" name="Picture 7"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84724" name="Picture 7" descr="A close-up of a computer scree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6775" cy="1371600"/>
                    </a:xfrm>
                    <a:prstGeom prst="rect">
                      <a:avLst/>
                    </a:prstGeom>
                    <a:noFill/>
                    <a:ln>
                      <a:noFill/>
                    </a:ln>
                  </pic:spPr>
                </pic:pic>
              </a:graphicData>
            </a:graphic>
          </wp:inline>
        </w:drawing>
      </w:r>
    </w:p>
    <w:p w14:paraId="7513431F" w14:textId="53B35448" w:rsidR="00FD3F57" w:rsidRPr="00D07CD5" w:rsidRDefault="006D7E42" w:rsidP="006D7E42">
      <w:pPr>
        <w:pStyle w:val="Caption"/>
        <w:jc w:val="center"/>
      </w:pPr>
      <w:r>
        <w:t xml:space="preserve">Figure </w:t>
      </w:r>
      <w:fldSimple w:instr=" SEQ Figure \* ARABIC ">
        <w:r w:rsidR="00106148">
          <w:rPr>
            <w:noProof/>
          </w:rPr>
          <w:t>1</w:t>
        </w:r>
      </w:fldSimple>
      <w:r>
        <w:t>: Domain based stack of common and custom responsibilities</w:t>
      </w:r>
    </w:p>
    <w:p w14:paraId="18410BF7" w14:textId="6BEB97BC" w:rsidR="00D07CD5" w:rsidRPr="00D07CD5" w:rsidRDefault="00D07CD5" w:rsidP="00D07CD5">
      <w:pPr>
        <w:pStyle w:val="BodyText"/>
      </w:pPr>
      <w:r w:rsidRPr="00D07CD5">
        <w:t xml:space="preserve">Importantly, despite frequent claims of uniqueness, the truly </w:t>
      </w:r>
      <w:r w:rsidR="0011702D">
        <w:t xml:space="preserve">business </w:t>
      </w:r>
      <w:r w:rsidRPr="00D07CD5">
        <w:t>domain</w:t>
      </w:r>
      <w:r w:rsidR="0011702D">
        <w:t xml:space="preserve"> </w:t>
      </w:r>
      <w:r w:rsidRPr="00D07CD5">
        <w:t xml:space="preserve">specific </w:t>
      </w:r>
      <w:proofErr w:type="gramStart"/>
      <w:r w:rsidRPr="00D07CD5">
        <w:t>portion</w:t>
      </w:r>
      <w:proofErr w:type="gramEnd"/>
      <w:r w:rsidRPr="00D07CD5">
        <w:t xml:space="preserve"> of a system is usually much smaller than </w:t>
      </w:r>
      <w:r w:rsidR="0011702D">
        <w:t xml:space="preserve">initially </w:t>
      </w:r>
      <w:r w:rsidRPr="00D07CD5">
        <w:t xml:space="preserve">assumed. A wide body of established knowledge exists </w:t>
      </w:r>
      <w:proofErr w:type="gramStart"/>
      <w:r w:rsidRPr="00D07CD5">
        <w:t>regarding</w:t>
      </w:r>
      <w:proofErr w:type="gramEnd"/>
      <w:r w:rsidRPr="00D07CD5">
        <w:t xml:space="preserve"> the capabilities and functions </w:t>
      </w:r>
      <w:proofErr w:type="gramStart"/>
      <w:r w:rsidRPr="00D07CD5">
        <w:t>required</w:t>
      </w:r>
      <w:proofErr w:type="gramEnd"/>
      <w:r w:rsidRPr="00D07CD5">
        <w:t xml:space="preserve"> across core technical, social, and organisational domains—regardless of business service</w:t>
      </w:r>
      <w:r w:rsidR="00235A1B">
        <w:t xml:space="preserve"> built on top of them</w:t>
      </w:r>
      <w:r w:rsidRPr="00D07CD5">
        <w:t xml:space="preserve">. This </w:t>
      </w:r>
      <w:r w:rsidR="00235A1B">
        <w:t xml:space="preserve">common base </w:t>
      </w:r>
      <w:r w:rsidRPr="00D07CD5">
        <w:t xml:space="preserve">knowledge should inform the development of an upfront requirements document. </w:t>
      </w:r>
      <w:r w:rsidR="00411C39">
        <w:t xml:space="preserve">The upfront requirements document should also include </w:t>
      </w:r>
      <w:r w:rsidR="00235A1B">
        <w:t xml:space="preserve">any already </w:t>
      </w:r>
      <w:r w:rsidRPr="00D07CD5">
        <w:t>known business-specific needs.</w:t>
      </w:r>
    </w:p>
    <w:p w14:paraId="1274CF16" w14:textId="6D9D70B2" w:rsidR="00D07CD5" w:rsidRPr="00D07CD5" w:rsidRDefault="00235A1B" w:rsidP="00D07CD5">
      <w:pPr>
        <w:pStyle w:val="BodyText"/>
      </w:pPr>
      <w:r>
        <w:lastRenderedPageBreak/>
        <w:t>However, w</w:t>
      </w:r>
      <w:r w:rsidR="00D07CD5" w:rsidRPr="00D07CD5">
        <w:t xml:space="preserve">here </w:t>
      </w:r>
      <w:r w:rsidR="00411C39">
        <w:t xml:space="preserve">technical and business </w:t>
      </w:r>
      <w:r w:rsidR="00D07CD5" w:rsidRPr="00D07CD5">
        <w:t xml:space="preserve">needs are still evolving, those requirements can be deferred and expressed later as work item instructions—managed, for example, within a </w:t>
      </w:r>
      <w:r w:rsidR="00411C39">
        <w:t xml:space="preserve">work item management </w:t>
      </w:r>
      <w:r w:rsidR="00D07CD5" w:rsidRPr="00D07CD5">
        <w:t>system</w:t>
      </w:r>
      <w:r w:rsidR="00411C39">
        <w:t xml:space="preserve"> that provides a kanban view of </w:t>
      </w:r>
      <w:r w:rsidR="003B7854">
        <w:t>prioritised current work</w:t>
      </w:r>
      <w:r w:rsidR="00D07CD5" w:rsidRPr="00D07CD5">
        <w:t>.</w:t>
      </w:r>
    </w:p>
    <w:p w14:paraId="430FEF4F" w14:textId="77777777" w:rsidR="00106AD2" w:rsidRPr="00106AD2" w:rsidRDefault="00106AD2" w:rsidP="00721EB0">
      <w:pPr>
        <w:pStyle w:val="Heading1"/>
      </w:pPr>
      <w:r w:rsidRPr="00106AD2">
        <w:t>Purpose of This Document</w:t>
      </w:r>
    </w:p>
    <w:p w14:paraId="3A47E3AA" w14:textId="77777777" w:rsidR="00950014" w:rsidRDefault="0047418C" w:rsidP="00106AD2">
      <w:pPr>
        <w:pStyle w:val="BodyText"/>
      </w:pPr>
      <w:r w:rsidRPr="0047418C">
        <w:t xml:space="preserve">Having </w:t>
      </w:r>
      <w:proofErr w:type="gramStart"/>
      <w:r w:rsidRPr="0047418C">
        <w:t>established</w:t>
      </w:r>
      <w:proofErr w:type="gramEnd"/>
      <w:r w:rsidRPr="0047418C">
        <w:t xml:space="preserve"> that a requirements document is necessary under both Waterfall and Agile delivery methodologies—differing only in length—this document provides guidance on how to structure those requirements in document form to support a shared contractual understanding before production begins.</w:t>
      </w:r>
      <w:r w:rsidR="00950014">
        <w:t xml:space="preserve"> </w:t>
      </w:r>
    </w:p>
    <w:p w14:paraId="555C8423" w14:textId="582FBB62" w:rsidR="00106AD2" w:rsidRPr="00106AD2" w:rsidRDefault="00950014" w:rsidP="00106AD2">
      <w:pPr>
        <w:pStyle w:val="BodyText"/>
      </w:pPr>
      <w:r>
        <w:t xml:space="preserve">Incidentally, the same instructions as to </w:t>
      </w:r>
      <w:r w:rsidR="008B6CD4">
        <w:t xml:space="preserve">content is reusable </w:t>
      </w:r>
      <w:r>
        <w:t xml:space="preserve">for developing </w:t>
      </w:r>
      <w:r w:rsidR="008B6CD4">
        <w:t xml:space="preserve">later </w:t>
      </w:r>
      <w:r>
        <w:t>requirements in an Agile manner.</w:t>
      </w:r>
    </w:p>
    <w:p w14:paraId="25597C32" w14:textId="63B32E08" w:rsidR="009B0DA9" w:rsidRPr="009B0DA9" w:rsidRDefault="009B0DA9" w:rsidP="009B0DA9">
      <w:pPr>
        <w:pStyle w:val="Heading1"/>
      </w:pPr>
      <w:bookmarkStart w:id="7" w:name="_Toc202870674"/>
      <w:r w:rsidRPr="009B0DA9">
        <w:t>Tools Are Not the Method: A Warning on Model</w:t>
      </w:r>
      <w:r>
        <w:t>l</w:t>
      </w:r>
      <w:r w:rsidRPr="009B0DA9">
        <w:t>ing and Documentation</w:t>
      </w:r>
      <w:bookmarkEnd w:id="7"/>
    </w:p>
    <w:p w14:paraId="40BF0DB3" w14:textId="77777777" w:rsidR="001B5164" w:rsidRDefault="009B0DA9" w:rsidP="009B0DA9">
      <w:r w:rsidRPr="009B0DA9">
        <w:t xml:space="preserve">Just as </w:t>
      </w:r>
      <w:proofErr w:type="gramStart"/>
      <w:r w:rsidRPr="009B0DA9">
        <w:t>methodology</w:t>
      </w:r>
      <w:proofErr w:type="gramEnd"/>
      <w:r w:rsidRPr="009B0DA9">
        <w:t xml:space="preserve"> is not a substitute for analysis, tooling is not a substitute for documentation. </w:t>
      </w:r>
    </w:p>
    <w:p w14:paraId="74FE6174" w14:textId="4900DA2F" w:rsidR="009B0DA9" w:rsidRPr="009B0DA9" w:rsidRDefault="009B0DA9" w:rsidP="009B0DA9">
      <w:r w:rsidRPr="009B0DA9">
        <w:t>A common misstep in IT projects is over-reliance on mode</w:t>
      </w:r>
      <w:r>
        <w:t>l</w:t>
      </w:r>
      <w:r w:rsidRPr="009B0DA9">
        <w:t>ling tools for requirement traceability and management—often at the expense of producing proper, contractual documentation.</w:t>
      </w:r>
    </w:p>
    <w:p w14:paraId="5DED906E" w14:textId="7C3765D6" w:rsidR="009B0DA9" w:rsidRPr="009B0DA9" w:rsidRDefault="009B0DA9" w:rsidP="009B0DA9">
      <w:r w:rsidRPr="009B0DA9">
        <w:t>While mode</w:t>
      </w:r>
      <w:r>
        <w:t>l</w:t>
      </w:r>
      <w:r w:rsidRPr="009B0DA9">
        <w:t xml:space="preserve">ling tools can </w:t>
      </w:r>
      <w:proofErr w:type="gramStart"/>
      <w:r w:rsidRPr="009B0DA9">
        <w:t>facilitate</w:t>
      </w:r>
      <w:proofErr w:type="gramEnd"/>
      <w:r w:rsidRPr="009B0DA9">
        <w:t xml:space="preserve"> traceability across requirement types (e.g., Business </w:t>
      </w:r>
      <w:r w:rsidR="008B6CD4">
        <w:sym w:font="Wingdings" w:char="F0E0"/>
      </w:r>
      <w:r w:rsidR="008B6CD4">
        <w:t xml:space="preserve"> </w:t>
      </w:r>
      <w:r w:rsidRPr="009B0DA9">
        <w:t xml:space="preserve">User </w:t>
      </w:r>
      <w:r w:rsidR="008B6CD4">
        <w:sym w:font="Wingdings" w:char="F0E0"/>
      </w:r>
      <w:r w:rsidR="008B6CD4">
        <w:t xml:space="preserve"> </w:t>
      </w:r>
      <w:r w:rsidRPr="009B0DA9">
        <w:t xml:space="preserve">Capability </w:t>
      </w:r>
      <w:r w:rsidR="008B6CD4">
        <w:sym w:font="Wingdings" w:char="F0E0"/>
      </w:r>
      <w:r w:rsidR="008B6CD4">
        <w:t xml:space="preserve"> Delivery </w:t>
      </w:r>
      <w:r w:rsidR="008B6CD4">
        <w:sym w:font="Wingdings" w:char="F0E0"/>
      </w:r>
      <w:r w:rsidR="008B6CD4">
        <w:t xml:space="preserve"> </w:t>
      </w:r>
      <w:r w:rsidRPr="009B0DA9">
        <w:t>System), many practitioners use them only for linking requirements, without understanding the broader discipline of documentation. This becomes especially problematic when tools are chosen for their mode</w:t>
      </w:r>
      <w:r>
        <w:t>l</w:t>
      </w:r>
      <w:r w:rsidRPr="009B0DA9">
        <w:t>ling features but lack support for versioning, formatting, review workflows, and contextual preambles—all of which are essential in contractual environments.</w:t>
      </w:r>
    </w:p>
    <w:p w14:paraId="7DCABE5F" w14:textId="1B6BB948" w:rsidR="009B0DA9" w:rsidRDefault="009B0DA9" w:rsidP="009B0DA9">
      <w:r w:rsidRPr="009B0DA9">
        <w:t>Requirements documents are </w:t>
      </w:r>
      <w:r w:rsidRPr="009B0DA9">
        <w:rPr>
          <w:b/>
          <w:bCs/>
        </w:rPr>
        <w:t>contractual artifacts</w:t>
      </w:r>
      <w:r w:rsidRPr="009B0DA9">
        <w:t xml:space="preserve">. They </w:t>
      </w:r>
      <w:r w:rsidRPr="008B6CD4">
        <w:rPr>
          <w:i/>
          <w:iCs/>
        </w:rPr>
        <w:t>must</w:t>
      </w:r>
      <w:r w:rsidRPr="009B0DA9">
        <w:t xml:space="preserve"> be versioned to preserve fidelity across draft, agreed, and in-progress states. They must include context, background, and rationale that mode</w:t>
      </w:r>
      <w:r>
        <w:t>l</w:t>
      </w:r>
      <w:r w:rsidRPr="009B0DA9">
        <w:t>ling tools cannot adequately support. Text boxes in mode</w:t>
      </w:r>
      <w:r>
        <w:t>l</w:t>
      </w:r>
      <w:r w:rsidRPr="009B0DA9">
        <w:t>ling software are not a substitute for structured documentation—they lack formatting depth, are difficult to review collaboratively, and do not support commenting or change tracking.</w:t>
      </w:r>
    </w:p>
    <w:p w14:paraId="65F650B9" w14:textId="77777777" w:rsidR="009B0DA9" w:rsidRPr="009B0DA9" w:rsidRDefault="009B0DA9" w:rsidP="009B0DA9">
      <w:r w:rsidRPr="009B0DA9">
        <w:t>Presentation matters. While internal reports may tolerate minimal formatting, contractual documents—especially those subject to public scrutiny or government obligations (e.g., OIA)—must meet professional standards. Poorly formatted tool-generated reports can become liabilities.</w:t>
      </w:r>
    </w:p>
    <w:p w14:paraId="3583C01F" w14:textId="077B8272" w:rsidR="009B0DA9" w:rsidRDefault="009B0DA9" w:rsidP="009B0DA9">
      <w:r w:rsidRPr="009B0DA9">
        <w:t>That said, it is entirely acceptable—and often beneficial—to reference a traceability table or report generated from a modelling tool, </w:t>
      </w:r>
      <w:proofErr w:type="gramStart"/>
      <w:r w:rsidRPr="007E5434">
        <w:rPr>
          <w:i/>
          <w:iCs/>
        </w:rPr>
        <w:t>as long as</w:t>
      </w:r>
      <w:proofErr w:type="gramEnd"/>
      <w:r w:rsidRPr="007E5434">
        <w:rPr>
          <w:i/>
          <w:iCs/>
        </w:rPr>
        <w:t xml:space="preserve"> versioning is rigorously managed</w:t>
      </w:r>
      <w:r w:rsidRPr="009B0DA9">
        <w:t xml:space="preserve">. </w:t>
      </w:r>
      <w:r w:rsidRPr="009B0DA9">
        <w:lastRenderedPageBreak/>
        <w:t xml:space="preserve">This is no different from referencing an external spreadsheet. The key is to ensure that the document </w:t>
      </w:r>
      <w:proofErr w:type="gramStart"/>
      <w:r w:rsidRPr="009B0DA9">
        <w:t>remains</w:t>
      </w:r>
      <w:proofErr w:type="gramEnd"/>
      <w:r w:rsidRPr="009B0DA9">
        <w:t xml:space="preserve"> the authoritative source, with the </w:t>
      </w:r>
      <w:r w:rsidR="00AC265C">
        <w:t xml:space="preserve">versioned </w:t>
      </w:r>
      <w:r w:rsidRPr="009B0DA9">
        <w:t>tool output serving as a supporting artifact.</w:t>
      </w:r>
      <w:r w:rsidR="00AC265C">
        <w:t xml:space="preserve"> </w:t>
      </w:r>
    </w:p>
    <w:p w14:paraId="6F0B0655" w14:textId="1ACB2C2D" w:rsidR="00AC265C" w:rsidRPr="009B0DA9" w:rsidRDefault="00AC265C" w:rsidP="009B0DA9">
      <w:r>
        <w:t xml:space="preserve">However, if using a report generated from a different system, </w:t>
      </w:r>
      <w:proofErr w:type="gramStart"/>
      <w:r>
        <w:t>spreadsheet</w:t>
      </w:r>
      <w:proofErr w:type="gramEnd"/>
      <w:r>
        <w:t xml:space="preserve"> or work item management system or otherwise, a warning is </w:t>
      </w:r>
      <w:proofErr w:type="gramStart"/>
      <w:r>
        <w:t>required</w:t>
      </w:r>
      <w:proofErr w:type="gramEnd"/>
      <w:r>
        <w:t>: reliance on live reports</w:t>
      </w:r>
      <w:r w:rsidR="001A7B47">
        <w:t xml:space="preserve"> generated from systems </w:t>
      </w:r>
      <w:r>
        <w:t xml:space="preserve">without the ability to specify a date range or version puts organisations at high risk of legal disagreements. </w:t>
      </w:r>
    </w:p>
    <w:p w14:paraId="442A8D88" w14:textId="39D1604E" w:rsidR="009B0DA9" w:rsidRDefault="009B0DA9" w:rsidP="000F1298">
      <w:r w:rsidRPr="009B0DA9">
        <w:t xml:space="preserve">This principle is revisited in the Requirements Traceability Matrix (RTM) section later in this document, where traceability practices are discussed in detail. For now, </w:t>
      </w:r>
      <w:proofErr w:type="gramStart"/>
      <w:r w:rsidRPr="009B0DA9">
        <w:t>remember:</w:t>
      </w:r>
      <w:proofErr w:type="gramEnd"/>
      <w:r w:rsidRPr="009B0DA9">
        <w:t> don’t fall in love with a tool so much that you lose sight of the contractual and analytical purpose of requirements documentation.</w:t>
      </w:r>
    </w:p>
    <w:p w14:paraId="09F18473" w14:textId="13E73513" w:rsidR="003E5564" w:rsidRDefault="003E5564" w:rsidP="004F1A74">
      <w:pPr>
        <w:pStyle w:val="Heading1"/>
      </w:pPr>
      <w:r w:rsidRPr="003E5564">
        <w:t xml:space="preserve">Caution on </w:t>
      </w:r>
      <w:r w:rsidR="004F1A74">
        <w:t xml:space="preserve">Including External </w:t>
      </w:r>
      <w:r w:rsidRPr="003E5564">
        <w:t>System Reports</w:t>
      </w:r>
    </w:p>
    <w:p w14:paraId="37F2750F" w14:textId="2B498868" w:rsidR="003E5564" w:rsidRDefault="003E5564" w:rsidP="000F1298">
      <w:r w:rsidRPr="003E5564">
        <w:t xml:space="preserve">When </w:t>
      </w:r>
      <w:r w:rsidR="004F1A74">
        <w:t xml:space="preserve">linking or incorporating </w:t>
      </w:r>
      <w:r w:rsidRPr="003E5564">
        <w:t xml:space="preserve">reports generated from external systems—such as spreadsheets, work item management tools, or other platforms—a cautionary note is </w:t>
      </w:r>
      <w:proofErr w:type="gramStart"/>
      <w:r w:rsidRPr="003E5564">
        <w:t>required</w:t>
      </w:r>
      <w:proofErr w:type="gramEnd"/>
      <w:r w:rsidRPr="003E5564">
        <w:t xml:space="preserve">. Reliance on live reports that do not support date range </w:t>
      </w:r>
      <w:proofErr w:type="gramStart"/>
      <w:r w:rsidRPr="003E5564">
        <w:t>selection</w:t>
      </w:r>
      <w:proofErr w:type="gramEnd"/>
      <w:r w:rsidRPr="003E5564">
        <w:t xml:space="preserve"> or version control introduces significant legal and operational risk. Without the ability to reference a fixed point in time, such reports cannot be reliably used as evidence of decisions made, requirements agreed, or states </w:t>
      </w:r>
      <w:proofErr w:type="gramStart"/>
      <w:r w:rsidRPr="003E5564">
        <w:t>validated</w:t>
      </w:r>
      <w:proofErr w:type="gramEnd"/>
      <w:r w:rsidRPr="003E5564">
        <w:t>. This undermines traceability, auditability, and defensibility—particularly in contractual or regulatory contexts.</w:t>
      </w:r>
    </w:p>
    <w:p w14:paraId="6F444C28" w14:textId="77777777" w:rsidR="007D5763" w:rsidRPr="0094199E" w:rsidRDefault="007D5763" w:rsidP="00C07184">
      <w:pPr>
        <w:pStyle w:val="Heading1"/>
      </w:pPr>
      <w:bookmarkStart w:id="8" w:name="_Toc202534713"/>
      <w:bookmarkStart w:id="9" w:name="_Toc202870675"/>
      <w:r w:rsidRPr="0094199E">
        <w:t>Business Analysis Document Types</w:t>
      </w:r>
      <w:bookmarkEnd w:id="8"/>
      <w:bookmarkEnd w:id="9"/>
    </w:p>
    <w:p w14:paraId="03974EE5" w14:textId="77777777" w:rsidR="005B4FCB" w:rsidRDefault="007D5763" w:rsidP="00C07184">
      <w:pPr>
        <w:pStyle w:val="BodyText"/>
      </w:pPr>
      <w:r w:rsidRPr="0094199E">
        <w:t xml:space="preserve">We’re not going to define what a Business Analyst </w:t>
      </w:r>
      <w:r w:rsidRPr="007D5763">
        <w:rPr>
          <w:i/>
          <w:iCs/>
        </w:rPr>
        <w:t>does</w:t>
      </w:r>
      <w:r w:rsidRPr="0094199E">
        <w:t>—but we will outline the core types of documents they typically produce. At a minimum, every BA should be familiar with the BUST model: </w:t>
      </w:r>
      <w:r w:rsidRPr="0094199E">
        <w:rPr>
          <w:b/>
          <w:bCs/>
        </w:rPr>
        <w:t>Business</w:t>
      </w:r>
      <w:r w:rsidRPr="0094199E">
        <w:t>, </w:t>
      </w:r>
      <w:r w:rsidRPr="0094199E">
        <w:rPr>
          <w:b/>
          <w:bCs/>
        </w:rPr>
        <w:t>User</w:t>
      </w:r>
      <w:r w:rsidRPr="0094199E">
        <w:t>, </w:t>
      </w:r>
      <w:r w:rsidRPr="0094199E">
        <w:rPr>
          <w:b/>
          <w:bCs/>
        </w:rPr>
        <w:t>System</w:t>
      </w:r>
      <w:r w:rsidRPr="0094199E">
        <w:t>, and </w:t>
      </w:r>
      <w:r w:rsidRPr="0094199E">
        <w:rPr>
          <w:b/>
          <w:bCs/>
        </w:rPr>
        <w:t>Transitional</w:t>
      </w:r>
      <w:r w:rsidRPr="0094199E">
        <w:t> requirements.</w:t>
      </w:r>
    </w:p>
    <w:p w14:paraId="2A2A9D6F" w14:textId="0D25F0E6" w:rsidR="007D5763" w:rsidRPr="0094199E" w:rsidRDefault="007D5763" w:rsidP="00C07184">
      <w:pPr>
        <w:pStyle w:val="BodyText"/>
      </w:pPr>
      <w:r w:rsidRPr="0094199E">
        <w:t xml:space="preserve"> However, in practice, a more complete view includes:</w:t>
      </w:r>
    </w:p>
    <w:p w14:paraId="3FE66B63" w14:textId="77777777" w:rsidR="007D5763" w:rsidRDefault="007D5763" w:rsidP="00827EFA">
      <w:pPr>
        <w:pStyle w:val="BodyText"/>
        <w:numPr>
          <w:ilvl w:val="0"/>
          <w:numId w:val="5"/>
        </w:numPr>
      </w:pPr>
      <w:r w:rsidRPr="0094199E">
        <w:t>Stakeholder Analysis / Map</w:t>
      </w:r>
    </w:p>
    <w:p w14:paraId="40B247AE" w14:textId="08F7B473" w:rsidR="00884599" w:rsidRPr="0094199E" w:rsidRDefault="00884599" w:rsidP="00827EFA">
      <w:pPr>
        <w:pStyle w:val="BodyText"/>
        <w:numPr>
          <w:ilvl w:val="0"/>
          <w:numId w:val="5"/>
        </w:numPr>
      </w:pPr>
      <w:r>
        <w:t>Problem Statement / Opportunity Anal</w:t>
      </w:r>
      <w:r w:rsidR="00842E00">
        <w:t>ysis</w:t>
      </w:r>
    </w:p>
    <w:p w14:paraId="05B29A6C" w14:textId="77777777" w:rsidR="007D5763" w:rsidRDefault="007D5763" w:rsidP="00827EFA">
      <w:pPr>
        <w:pStyle w:val="BodyText"/>
        <w:numPr>
          <w:ilvl w:val="0"/>
          <w:numId w:val="5"/>
        </w:numPr>
      </w:pPr>
      <w:r w:rsidRPr="0094199E">
        <w:t>Business Requirements</w:t>
      </w:r>
    </w:p>
    <w:p w14:paraId="72692DA2" w14:textId="45914354" w:rsidR="00D64079" w:rsidRPr="0094199E" w:rsidRDefault="00D64079" w:rsidP="00827EFA">
      <w:pPr>
        <w:pStyle w:val="BodyText"/>
        <w:numPr>
          <w:ilvl w:val="0"/>
          <w:numId w:val="5"/>
        </w:numPr>
      </w:pPr>
      <w:r>
        <w:t>Business Case</w:t>
      </w:r>
    </w:p>
    <w:p w14:paraId="2FDAD277" w14:textId="77777777" w:rsidR="007D5763" w:rsidRPr="0094199E" w:rsidRDefault="007D5763" w:rsidP="00827EFA">
      <w:pPr>
        <w:pStyle w:val="BodyText"/>
        <w:numPr>
          <w:ilvl w:val="0"/>
          <w:numId w:val="5"/>
        </w:numPr>
      </w:pPr>
      <w:r w:rsidRPr="0094199E">
        <w:t>User Requirements</w:t>
      </w:r>
    </w:p>
    <w:p w14:paraId="78C8DFAA" w14:textId="77777777" w:rsidR="007D5763" w:rsidRPr="0094199E" w:rsidRDefault="007D5763" w:rsidP="00827EFA">
      <w:pPr>
        <w:pStyle w:val="BodyText"/>
        <w:numPr>
          <w:ilvl w:val="0"/>
          <w:numId w:val="5"/>
        </w:numPr>
      </w:pPr>
      <w:r w:rsidRPr="0094199E">
        <w:t>Capability Requirements</w:t>
      </w:r>
    </w:p>
    <w:p w14:paraId="4D39850D" w14:textId="77777777" w:rsidR="007D5763" w:rsidRPr="0094199E" w:rsidRDefault="007D5763" w:rsidP="00827EFA">
      <w:pPr>
        <w:pStyle w:val="BodyText"/>
        <w:numPr>
          <w:ilvl w:val="0"/>
          <w:numId w:val="5"/>
        </w:numPr>
      </w:pPr>
      <w:r w:rsidRPr="0094199E">
        <w:t>Quality Requirements (non-functional)</w:t>
      </w:r>
    </w:p>
    <w:p w14:paraId="32B22D26" w14:textId="77777777" w:rsidR="007D5763" w:rsidRPr="0094199E" w:rsidRDefault="007D5763" w:rsidP="00827EFA">
      <w:pPr>
        <w:pStyle w:val="BodyText"/>
        <w:numPr>
          <w:ilvl w:val="0"/>
          <w:numId w:val="5"/>
        </w:numPr>
      </w:pPr>
      <w:r w:rsidRPr="0094199E">
        <w:t>Transitional Requirements</w:t>
      </w:r>
    </w:p>
    <w:p w14:paraId="787AD415" w14:textId="77777777" w:rsidR="007D5763" w:rsidRPr="0094199E" w:rsidRDefault="007D5763" w:rsidP="00827EFA">
      <w:pPr>
        <w:pStyle w:val="BodyText"/>
        <w:numPr>
          <w:ilvl w:val="0"/>
          <w:numId w:val="5"/>
        </w:numPr>
      </w:pPr>
      <w:r w:rsidRPr="0094199E">
        <w:t>System Requirements (functional refinements of capabilities)</w:t>
      </w:r>
    </w:p>
    <w:p w14:paraId="1B271C32" w14:textId="77777777" w:rsidR="007D5763" w:rsidRPr="0094199E" w:rsidRDefault="007D5763" w:rsidP="00827EFA">
      <w:pPr>
        <w:pStyle w:val="BodyText"/>
        <w:numPr>
          <w:ilvl w:val="0"/>
          <w:numId w:val="5"/>
        </w:numPr>
      </w:pPr>
      <w:r w:rsidRPr="0094199E">
        <w:lastRenderedPageBreak/>
        <w:t>Technical Requirements (implementation constraints)</w:t>
      </w:r>
    </w:p>
    <w:p w14:paraId="73E65061" w14:textId="470A27E0" w:rsidR="009948CB" w:rsidRDefault="00BB091F" w:rsidP="00C07184">
      <w:pPr>
        <w:pStyle w:val="BodyText"/>
      </w:pPr>
      <w:r>
        <w:t xml:space="preserve">As described in </w:t>
      </w:r>
      <w:r w:rsidRPr="00BB091F">
        <w:rPr>
          <w:i/>
          <w:iCs/>
        </w:rPr>
        <w:t>IT Project Guidance – On Professional Document Development</w:t>
      </w:r>
      <w:r>
        <w:t>, t</w:t>
      </w:r>
      <w:r w:rsidR="007D5763" w:rsidRPr="0094199E">
        <w:t xml:space="preserve">hese documents often follow a general structure: front matter (purpose, scope, audience), </w:t>
      </w:r>
      <w:r w:rsidR="007D5763" w:rsidRPr="004756F5">
        <w:t>followed by a body section that lists and elaborates on the requirements</w:t>
      </w:r>
      <w:r w:rsidR="007D5763" w:rsidRPr="0094199E">
        <w:t>—grouped by type. Appendices may include traceability matrices, models, or supporting data.</w:t>
      </w:r>
      <w:r>
        <w:t xml:space="preserve"> We won’t be re-covering </w:t>
      </w:r>
      <w:r w:rsidR="00F145BB">
        <w:t xml:space="preserve">those parts in detail again here. </w:t>
      </w:r>
    </w:p>
    <w:p w14:paraId="2496280A" w14:textId="77777777" w:rsidR="009948CB" w:rsidRPr="00DF5E1C" w:rsidRDefault="009948CB" w:rsidP="00C07184">
      <w:pPr>
        <w:pStyle w:val="Heading2"/>
      </w:pPr>
      <w:bookmarkStart w:id="10" w:name="_Toc202534714"/>
      <w:bookmarkStart w:id="11" w:name="_Toc202870676"/>
      <w:r w:rsidRPr="00DF5E1C">
        <w:t>Stakeholder Analysis / Map</w:t>
      </w:r>
      <w:r>
        <w:t xml:space="preserve"> Document</w:t>
      </w:r>
      <w:bookmarkEnd w:id="10"/>
      <w:bookmarkEnd w:id="11"/>
    </w:p>
    <w:p w14:paraId="2F8AD2F0" w14:textId="3B489742" w:rsidR="009948CB" w:rsidRPr="00DF5E1C" w:rsidRDefault="00F145BB" w:rsidP="00C07184">
      <w:pPr>
        <w:pStyle w:val="BodyText"/>
      </w:pPr>
      <w:r>
        <w:t>After the Front matter, t</w:t>
      </w:r>
      <w:r w:rsidR="009948CB" w:rsidRPr="00DF5E1C">
        <w:t xml:space="preserve">he </w:t>
      </w:r>
      <w:r>
        <w:t xml:space="preserve">document proper’s structure </w:t>
      </w:r>
      <w:r w:rsidR="009948CB" w:rsidRPr="00DF5E1C">
        <w:t>to use for a stakeholder analysis is as follows:</w:t>
      </w:r>
    </w:p>
    <w:p w14:paraId="7BCB09B7" w14:textId="77777777" w:rsidR="009948CB" w:rsidRPr="00DF5E1C" w:rsidRDefault="009948CB" w:rsidP="00827EFA">
      <w:pPr>
        <w:pStyle w:val="BodyText"/>
        <w:numPr>
          <w:ilvl w:val="0"/>
          <w:numId w:val="6"/>
        </w:numPr>
      </w:pPr>
      <w:r w:rsidRPr="00DF5E1C">
        <w:t>Purpose and scope of the analysis</w:t>
      </w:r>
    </w:p>
    <w:p w14:paraId="3740AB17" w14:textId="77777777" w:rsidR="009948CB" w:rsidRPr="00DF5E1C" w:rsidRDefault="009948CB" w:rsidP="00827EFA">
      <w:pPr>
        <w:pStyle w:val="BodyText"/>
        <w:numPr>
          <w:ilvl w:val="0"/>
          <w:numId w:val="6"/>
        </w:numPr>
      </w:pPr>
      <w:r w:rsidRPr="00DF5E1C">
        <w:t>List of stakeholders (individuals, roles, or groups)</w:t>
      </w:r>
    </w:p>
    <w:p w14:paraId="46F063B4" w14:textId="154D92FD" w:rsidR="009948CB" w:rsidRPr="00DF5E1C" w:rsidRDefault="009948CB" w:rsidP="00827EFA">
      <w:pPr>
        <w:pStyle w:val="BodyText"/>
        <w:numPr>
          <w:ilvl w:val="0"/>
          <w:numId w:val="6"/>
        </w:numPr>
      </w:pPr>
      <w:r w:rsidRPr="00DF5E1C">
        <w:t>Stakeholder interests, influence, and expectations</w:t>
      </w:r>
    </w:p>
    <w:p w14:paraId="0F2DBBC6" w14:textId="77777777" w:rsidR="009948CB" w:rsidRPr="00DF5E1C" w:rsidRDefault="009948CB" w:rsidP="00827EFA">
      <w:pPr>
        <w:pStyle w:val="BodyText"/>
        <w:numPr>
          <w:ilvl w:val="0"/>
          <w:numId w:val="6"/>
        </w:numPr>
      </w:pPr>
      <w:r w:rsidRPr="00DF5E1C">
        <w:t>Engagement strategy or communication plan</w:t>
      </w:r>
    </w:p>
    <w:p w14:paraId="68894410" w14:textId="77777777" w:rsidR="009948CB" w:rsidRPr="00DF5E1C" w:rsidRDefault="009948CB" w:rsidP="00827EFA">
      <w:pPr>
        <w:pStyle w:val="BodyText"/>
        <w:numPr>
          <w:ilvl w:val="0"/>
          <w:numId w:val="6"/>
        </w:numPr>
      </w:pPr>
      <w:r w:rsidRPr="00DF5E1C">
        <w:t>Visual map or matrix (optional)</w:t>
      </w:r>
    </w:p>
    <w:p w14:paraId="75050F4C" w14:textId="66C2683F" w:rsidR="009948CB" w:rsidRDefault="009948CB" w:rsidP="00C07184">
      <w:pPr>
        <w:pStyle w:val="BodyText"/>
      </w:pPr>
      <w:r w:rsidRPr="00DF5E1C">
        <w:t xml:space="preserve">This document sets the stage for all requirements work. Be specific about roles and their influence on the project. Avoid vague labels like “users” or “management”—name actual roles or personas. A visual map helps clarify relationships and power dynamics. Keep it updated </w:t>
      </w:r>
      <w:r w:rsidR="00520290">
        <w:t xml:space="preserve">throughout the project, </w:t>
      </w:r>
      <w:r w:rsidRPr="00DF5E1C">
        <w:t>as stakeholders shift.</w:t>
      </w:r>
    </w:p>
    <w:p w14:paraId="39B3D575" w14:textId="16C5CCA3" w:rsidR="001B7060" w:rsidRDefault="001B7060" w:rsidP="00C07184">
      <w:pPr>
        <w:pStyle w:val="BodyText"/>
      </w:pPr>
      <w:r>
        <w:t xml:space="preserve">The document will include a stakeholder map. </w:t>
      </w:r>
      <w:r w:rsidRPr="001B7060">
        <w:t xml:space="preserve">A stakeholder map visually </w:t>
      </w:r>
      <w:proofErr w:type="gramStart"/>
      <w:r w:rsidRPr="001B7060">
        <w:t>represents</w:t>
      </w:r>
      <w:proofErr w:type="gramEnd"/>
      <w:r w:rsidRPr="001B7060">
        <w:t xml:space="preserve"> </w:t>
      </w:r>
      <w:r>
        <w:t xml:space="preserve">the </w:t>
      </w:r>
      <w:r w:rsidRPr="001B7060">
        <w:t>individuals or groups who have a stake in a project, organized by their level of influence and interest. It helps BA</w:t>
      </w:r>
      <w:r>
        <w:t>s</w:t>
      </w:r>
      <w:r w:rsidRPr="001B7060">
        <w:t xml:space="preserve"> </w:t>
      </w:r>
      <w:proofErr w:type="gramStart"/>
      <w:r w:rsidRPr="001B7060">
        <w:t>identify</w:t>
      </w:r>
      <w:proofErr w:type="gramEnd"/>
      <w:r w:rsidRPr="001B7060">
        <w:t xml:space="preserve"> who to engage, how often, and in what way. </w:t>
      </w:r>
    </w:p>
    <w:p w14:paraId="008799D0" w14:textId="293FCE78" w:rsidR="001B7060" w:rsidRDefault="004937E5" w:rsidP="00C07184">
      <w:pPr>
        <w:pStyle w:val="BodyText"/>
      </w:pPr>
      <w:r>
        <w:t>Within the document, a</w:t>
      </w:r>
      <w:r w:rsidRPr="004937E5">
        <w:t xml:space="preserve"> Stakeholder Map is a visual tool used to categorize stakeholders based on their </w:t>
      </w:r>
      <w:r w:rsidRPr="004937E5">
        <w:rPr>
          <w:b/>
          <w:bCs/>
        </w:rPr>
        <w:t>power</w:t>
      </w:r>
      <w:r w:rsidRPr="004937E5">
        <w:t> (ability to influence decisions) and </w:t>
      </w:r>
      <w:r w:rsidRPr="004937E5">
        <w:rPr>
          <w:b/>
          <w:bCs/>
        </w:rPr>
        <w:t>interest</w:t>
      </w:r>
      <w:r w:rsidRPr="004937E5">
        <w:t xml:space="preserve"> (level of concern or involvement). Unlike RASCI, which defines roles and responsibilities, stakeholder mapping focuses on engagement strategy. The classic 2x2 grid helps BAs </w:t>
      </w:r>
      <w:proofErr w:type="gramStart"/>
      <w:r w:rsidRPr="004937E5">
        <w:t>determine</w:t>
      </w:r>
      <w:proofErr w:type="gramEnd"/>
      <w:r w:rsidRPr="004937E5">
        <w:t xml:space="preserve"> how to manage each stakeholder group—whether to engage closely, keep informed, or monitor. This map should be updated regularly as stakeholder dynamics evolve.</w:t>
      </w:r>
    </w:p>
    <w:p w14:paraId="1160DBF3" w14:textId="56AA824F" w:rsidR="00520290" w:rsidRDefault="00520290" w:rsidP="00C07184">
      <w:pPr>
        <w:pStyle w:val="BodyText"/>
      </w:pPr>
      <w:r>
        <w:t xml:space="preserve">Note that while RASCI is about roles, it’s </w:t>
      </w:r>
      <w:proofErr w:type="gramStart"/>
      <w:r>
        <w:t xml:space="preserve">not </w:t>
      </w:r>
      <w:r w:rsidR="009379E0">
        <w:t>the same as</w:t>
      </w:r>
      <w:proofErr w:type="gramEnd"/>
      <w:r w:rsidR="009379E0">
        <w:t xml:space="preserve"> </w:t>
      </w:r>
      <w:r>
        <w:t>influence</w:t>
      </w:r>
      <w:r w:rsidR="009379E0">
        <w:t>. So here the matrix will show</w:t>
      </w:r>
    </w:p>
    <w:p w14:paraId="2F612E13" w14:textId="77777777" w:rsidR="009379E0" w:rsidRPr="009379E0" w:rsidRDefault="009379E0" w:rsidP="00827EFA">
      <w:pPr>
        <w:pStyle w:val="BodyText"/>
        <w:numPr>
          <w:ilvl w:val="0"/>
          <w:numId w:val="14"/>
        </w:numPr>
      </w:pPr>
      <w:r w:rsidRPr="009379E0">
        <w:rPr>
          <w:b/>
          <w:bCs/>
        </w:rPr>
        <w:t>High Power / High Interest</w:t>
      </w:r>
      <w:r w:rsidRPr="009379E0">
        <w:t> – Manage closely</w:t>
      </w:r>
    </w:p>
    <w:p w14:paraId="3E3153E9" w14:textId="77777777" w:rsidR="009379E0" w:rsidRPr="009379E0" w:rsidRDefault="009379E0" w:rsidP="00827EFA">
      <w:pPr>
        <w:pStyle w:val="BodyText"/>
        <w:numPr>
          <w:ilvl w:val="0"/>
          <w:numId w:val="14"/>
        </w:numPr>
      </w:pPr>
      <w:r w:rsidRPr="009379E0">
        <w:rPr>
          <w:b/>
          <w:bCs/>
        </w:rPr>
        <w:t>High Power / Low Interest</w:t>
      </w:r>
      <w:r w:rsidRPr="009379E0">
        <w:t> – Keep satisfied</w:t>
      </w:r>
    </w:p>
    <w:p w14:paraId="056CF6A7" w14:textId="77777777" w:rsidR="009379E0" w:rsidRPr="009379E0" w:rsidRDefault="009379E0" w:rsidP="00827EFA">
      <w:pPr>
        <w:pStyle w:val="BodyText"/>
        <w:numPr>
          <w:ilvl w:val="0"/>
          <w:numId w:val="14"/>
        </w:numPr>
      </w:pPr>
      <w:r w:rsidRPr="009379E0">
        <w:rPr>
          <w:b/>
          <w:bCs/>
        </w:rPr>
        <w:t>Low Power / High Interest</w:t>
      </w:r>
      <w:r w:rsidRPr="009379E0">
        <w:t> – Keep informed</w:t>
      </w:r>
    </w:p>
    <w:p w14:paraId="09BD1A2E" w14:textId="7F01305B" w:rsidR="009379E0" w:rsidRDefault="009379E0" w:rsidP="00827EFA">
      <w:pPr>
        <w:pStyle w:val="BodyText"/>
        <w:numPr>
          <w:ilvl w:val="0"/>
          <w:numId w:val="14"/>
        </w:numPr>
      </w:pPr>
      <w:r w:rsidRPr="009379E0">
        <w:rPr>
          <w:b/>
          <w:bCs/>
        </w:rPr>
        <w:t>Low Power / Low Interest</w:t>
      </w:r>
      <w:r w:rsidRPr="009379E0">
        <w:t> – Monitor</w:t>
      </w:r>
    </w:p>
    <w:p w14:paraId="775FF32F" w14:textId="335F1CB5" w:rsidR="008F0E13" w:rsidRDefault="008F0E13" w:rsidP="008F0E13">
      <w:pPr>
        <w:pStyle w:val="Heading2"/>
      </w:pPr>
      <w:bookmarkStart w:id="12" w:name="_Toc202870677"/>
      <w:r>
        <w:lastRenderedPageBreak/>
        <w:t>Business Case</w:t>
      </w:r>
      <w:bookmarkEnd w:id="12"/>
    </w:p>
    <w:p w14:paraId="6FF3B67A" w14:textId="77777777" w:rsidR="00F85396" w:rsidRPr="00F85396" w:rsidRDefault="00F85396" w:rsidP="00F85396">
      <w:pPr>
        <w:pStyle w:val="BodyText"/>
      </w:pPr>
      <w:r w:rsidRPr="00F85396">
        <w:t xml:space="preserve">The Business Case is the formal justification for </w:t>
      </w:r>
      <w:proofErr w:type="gramStart"/>
      <w:r w:rsidRPr="00F85396">
        <w:t>initiating</w:t>
      </w:r>
      <w:proofErr w:type="gramEnd"/>
      <w:r w:rsidRPr="00F85396">
        <w:t xml:space="preserve"> a project. It defines the rationale, expected benefits, costs, risks, and alignment with strategic goals. It is not a requirements document, but it is deeply informed by them—especially Business Requirements and early stakeholder analysis. The Business Case is often the first document reviewed by decision-makers and funding bodies, and it must be clear, concise, and defensible.</w:t>
      </w:r>
    </w:p>
    <w:p w14:paraId="73AC6B77" w14:textId="77777777" w:rsidR="00F85396" w:rsidRPr="00F85396" w:rsidRDefault="00F85396" w:rsidP="00F85396">
      <w:pPr>
        <w:pStyle w:val="BodyText"/>
      </w:pPr>
      <w:r w:rsidRPr="00F85396">
        <w:t xml:space="preserve">A well-structured Business Case ensures that the project is not only desirable but also </w:t>
      </w:r>
      <w:proofErr w:type="gramStart"/>
      <w:r w:rsidRPr="00F85396">
        <w:t>viable</w:t>
      </w:r>
      <w:proofErr w:type="gramEnd"/>
      <w:r w:rsidRPr="00F85396">
        <w:t xml:space="preserve"> and achievable. It provides the foundation for governance, prioritization, and accountability throughout the project lifecycle.</w:t>
      </w:r>
    </w:p>
    <w:p w14:paraId="38A3ABE4" w14:textId="7ECBF420" w:rsidR="00F85396" w:rsidRPr="00F85396" w:rsidRDefault="00F85396" w:rsidP="00F85396">
      <w:pPr>
        <w:pStyle w:val="BodyText"/>
      </w:pPr>
      <w:r w:rsidRPr="00F85396">
        <w:t>Recommended Structure for a Business Case Document</w:t>
      </w:r>
      <w:r w:rsidR="00F15B9A">
        <w:t>:</w:t>
      </w:r>
    </w:p>
    <w:p w14:paraId="7A0626D0" w14:textId="77777777" w:rsidR="00F85396" w:rsidRPr="00F85396" w:rsidRDefault="00F85396" w:rsidP="00F85396">
      <w:pPr>
        <w:pStyle w:val="BodyText"/>
        <w:numPr>
          <w:ilvl w:val="0"/>
          <w:numId w:val="17"/>
        </w:numPr>
      </w:pPr>
      <w:r w:rsidRPr="00F85396">
        <w:rPr>
          <w:b/>
          <w:bCs/>
        </w:rPr>
        <w:t>Introduction</w:t>
      </w:r>
    </w:p>
    <w:p w14:paraId="590BE35C" w14:textId="77777777" w:rsidR="00F85396" w:rsidRPr="00F85396" w:rsidRDefault="00F85396" w:rsidP="00F85396">
      <w:pPr>
        <w:pStyle w:val="BodyText"/>
        <w:numPr>
          <w:ilvl w:val="1"/>
          <w:numId w:val="17"/>
        </w:numPr>
      </w:pPr>
      <w:r w:rsidRPr="00F85396">
        <w:t>Purpose of the business case</w:t>
      </w:r>
    </w:p>
    <w:p w14:paraId="381E2C8B" w14:textId="77777777" w:rsidR="00F85396" w:rsidRPr="00F85396" w:rsidRDefault="00F85396" w:rsidP="00F85396">
      <w:pPr>
        <w:pStyle w:val="BodyText"/>
        <w:numPr>
          <w:ilvl w:val="1"/>
          <w:numId w:val="17"/>
        </w:numPr>
      </w:pPr>
      <w:r w:rsidRPr="00F85396">
        <w:t>Background and context</w:t>
      </w:r>
    </w:p>
    <w:p w14:paraId="789FAE74" w14:textId="77777777" w:rsidR="00F85396" w:rsidRPr="00F85396" w:rsidRDefault="00F85396" w:rsidP="00F85396">
      <w:pPr>
        <w:pStyle w:val="BodyText"/>
        <w:numPr>
          <w:ilvl w:val="1"/>
          <w:numId w:val="17"/>
        </w:numPr>
      </w:pPr>
      <w:r w:rsidRPr="00F85396">
        <w:t>Link to strategic goals or organizational priorities</w:t>
      </w:r>
    </w:p>
    <w:p w14:paraId="20F48FCE" w14:textId="77777777" w:rsidR="00F85396" w:rsidRPr="00F85396" w:rsidRDefault="00F85396" w:rsidP="00F85396">
      <w:pPr>
        <w:pStyle w:val="BodyText"/>
        <w:numPr>
          <w:ilvl w:val="0"/>
          <w:numId w:val="17"/>
        </w:numPr>
      </w:pPr>
      <w:r w:rsidRPr="00F85396">
        <w:rPr>
          <w:b/>
          <w:bCs/>
        </w:rPr>
        <w:t>Problem Statement or Opportunity Analysis</w:t>
      </w:r>
    </w:p>
    <w:p w14:paraId="613D8875" w14:textId="77777777" w:rsidR="00F85396" w:rsidRPr="00F85396" w:rsidRDefault="00F85396" w:rsidP="00F85396">
      <w:pPr>
        <w:pStyle w:val="BodyText"/>
        <w:numPr>
          <w:ilvl w:val="1"/>
          <w:numId w:val="17"/>
        </w:numPr>
      </w:pPr>
      <w:r w:rsidRPr="00F85396">
        <w:t>Description of the current state</w:t>
      </w:r>
    </w:p>
    <w:p w14:paraId="10A8DA4E" w14:textId="77777777" w:rsidR="00F85396" w:rsidRPr="00F85396" w:rsidRDefault="00F85396" w:rsidP="00F85396">
      <w:pPr>
        <w:pStyle w:val="BodyText"/>
        <w:numPr>
          <w:ilvl w:val="1"/>
          <w:numId w:val="17"/>
        </w:numPr>
      </w:pPr>
      <w:r w:rsidRPr="00F85396">
        <w:t>Pain points, inefficiencies, or missed opportunities</w:t>
      </w:r>
    </w:p>
    <w:p w14:paraId="38CBA818" w14:textId="77777777" w:rsidR="00F85396" w:rsidRPr="00F85396" w:rsidRDefault="00F85396" w:rsidP="00F85396">
      <w:pPr>
        <w:pStyle w:val="BodyText"/>
        <w:numPr>
          <w:ilvl w:val="1"/>
          <w:numId w:val="17"/>
        </w:numPr>
      </w:pPr>
      <w:r w:rsidRPr="00F85396">
        <w:t>Supporting data or evidence</w:t>
      </w:r>
    </w:p>
    <w:p w14:paraId="77FC7EAD" w14:textId="77777777" w:rsidR="00F85396" w:rsidRPr="00F85396" w:rsidRDefault="00F85396" w:rsidP="00F85396">
      <w:pPr>
        <w:pStyle w:val="BodyText"/>
        <w:numPr>
          <w:ilvl w:val="0"/>
          <w:numId w:val="17"/>
        </w:numPr>
      </w:pPr>
      <w:r w:rsidRPr="00F85396">
        <w:rPr>
          <w:b/>
          <w:bCs/>
        </w:rPr>
        <w:t>Proposed Solution Overview</w:t>
      </w:r>
    </w:p>
    <w:p w14:paraId="2C94AA82" w14:textId="77777777" w:rsidR="00F85396" w:rsidRPr="00F85396" w:rsidRDefault="00F85396" w:rsidP="00F85396">
      <w:pPr>
        <w:pStyle w:val="BodyText"/>
        <w:numPr>
          <w:ilvl w:val="1"/>
          <w:numId w:val="17"/>
        </w:numPr>
      </w:pPr>
      <w:r w:rsidRPr="00F85396">
        <w:t>High-level description of the proposed change or system</w:t>
      </w:r>
    </w:p>
    <w:p w14:paraId="5E5E1A36" w14:textId="77777777" w:rsidR="00F85396" w:rsidRPr="00F85396" w:rsidRDefault="00F85396" w:rsidP="00F85396">
      <w:pPr>
        <w:pStyle w:val="BodyText"/>
        <w:numPr>
          <w:ilvl w:val="1"/>
          <w:numId w:val="17"/>
        </w:numPr>
      </w:pPr>
      <w:r w:rsidRPr="00F85396">
        <w:t>Summary of how it addresses the problem or opportunity</w:t>
      </w:r>
    </w:p>
    <w:p w14:paraId="5B20736A" w14:textId="77777777" w:rsidR="00F85396" w:rsidRPr="00F85396" w:rsidRDefault="00F85396" w:rsidP="00F85396">
      <w:pPr>
        <w:pStyle w:val="BodyText"/>
        <w:numPr>
          <w:ilvl w:val="1"/>
          <w:numId w:val="17"/>
        </w:numPr>
      </w:pPr>
      <w:r w:rsidRPr="00F85396">
        <w:t>Alternatives considered (if applicable)</w:t>
      </w:r>
    </w:p>
    <w:p w14:paraId="06F895A2" w14:textId="77777777" w:rsidR="00F85396" w:rsidRPr="00F85396" w:rsidRDefault="00F85396" w:rsidP="00F85396">
      <w:pPr>
        <w:pStyle w:val="BodyText"/>
        <w:numPr>
          <w:ilvl w:val="0"/>
          <w:numId w:val="17"/>
        </w:numPr>
      </w:pPr>
      <w:r w:rsidRPr="00F85396">
        <w:rPr>
          <w:b/>
          <w:bCs/>
        </w:rPr>
        <w:t>Expected Benefits</w:t>
      </w:r>
    </w:p>
    <w:p w14:paraId="09911F74" w14:textId="77777777" w:rsidR="00F85396" w:rsidRPr="00F85396" w:rsidRDefault="00F85396" w:rsidP="00F85396">
      <w:pPr>
        <w:pStyle w:val="BodyText"/>
        <w:numPr>
          <w:ilvl w:val="1"/>
          <w:numId w:val="17"/>
        </w:numPr>
      </w:pPr>
      <w:r w:rsidRPr="00F85396">
        <w:t>Tangible and intangible benefits</w:t>
      </w:r>
    </w:p>
    <w:p w14:paraId="1F705014" w14:textId="77777777" w:rsidR="00F85396" w:rsidRPr="00F85396" w:rsidRDefault="00F85396" w:rsidP="00F85396">
      <w:pPr>
        <w:pStyle w:val="BodyText"/>
        <w:numPr>
          <w:ilvl w:val="1"/>
          <w:numId w:val="17"/>
        </w:numPr>
      </w:pPr>
      <w:r w:rsidRPr="00F85396">
        <w:t>Business outcomes (e.g., cost reduction, improved compliance, increased customer satisfaction)</w:t>
      </w:r>
    </w:p>
    <w:p w14:paraId="32BCC5D1" w14:textId="77777777" w:rsidR="00F85396" w:rsidRPr="00F85396" w:rsidRDefault="00F85396" w:rsidP="00F85396">
      <w:pPr>
        <w:pStyle w:val="BodyText"/>
        <w:numPr>
          <w:ilvl w:val="1"/>
          <w:numId w:val="17"/>
        </w:numPr>
      </w:pPr>
      <w:r w:rsidRPr="00F85396">
        <w:t>Alignment with Business Requirements</w:t>
      </w:r>
    </w:p>
    <w:p w14:paraId="0EFD9F65" w14:textId="77777777" w:rsidR="00F85396" w:rsidRPr="00F85396" w:rsidRDefault="00F85396" w:rsidP="00F85396">
      <w:pPr>
        <w:pStyle w:val="BodyText"/>
        <w:numPr>
          <w:ilvl w:val="0"/>
          <w:numId w:val="17"/>
        </w:numPr>
      </w:pPr>
      <w:r w:rsidRPr="00F85396">
        <w:rPr>
          <w:b/>
          <w:bCs/>
        </w:rPr>
        <w:t>Costs and Resources</w:t>
      </w:r>
    </w:p>
    <w:p w14:paraId="32D8AF92" w14:textId="77777777" w:rsidR="00F85396" w:rsidRPr="00F85396" w:rsidRDefault="00F85396" w:rsidP="00F85396">
      <w:pPr>
        <w:pStyle w:val="BodyText"/>
        <w:numPr>
          <w:ilvl w:val="1"/>
          <w:numId w:val="17"/>
        </w:numPr>
      </w:pPr>
      <w:r w:rsidRPr="00F85396">
        <w:t>Estimated budget</w:t>
      </w:r>
    </w:p>
    <w:p w14:paraId="3DD451A0" w14:textId="77777777" w:rsidR="00F85396" w:rsidRPr="00F85396" w:rsidRDefault="00F85396" w:rsidP="00F85396">
      <w:pPr>
        <w:pStyle w:val="BodyText"/>
        <w:numPr>
          <w:ilvl w:val="1"/>
          <w:numId w:val="17"/>
        </w:numPr>
      </w:pPr>
      <w:r w:rsidRPr="00F85396">
        <w:t>Resource requirements (internal and external)</w:t>
      </w:r>
    </w:p>
    <w:p w14:paraId="154C3BF2" w14:textId="77777777" w:rsidR="00F85396" w:rsidRPr="00F85396" w:rsidRDefault="00F85396" w:rsidP="00F85396">
      <w:pPr>
        <w:pStyle w:val="BodyText"/>
        <w:numPr>
          <w:ilvl w:val="1"/>
          <w:numId w:val="17"/>
        </w:numPr>
      </w:pPr>
      <w:r w:rsidRPr="00F85396">
        <w:t>Funding source or model</w:t>
      </w:r>
    </w:p>
    <w:p w14:paraId="28A47E12" w14:textId="77777777" w:rsidR="00F85396" w:rsidRPr="00F85396" w:rsidRDefault="00F85396" w:rsidP="00F85396">
      <w:pPr>
        <w:pStyle w:val="BodyText"/>
        <w:numPr>
          <w:ilvl w:val="0"/>
          <w:numId w:val="17"/>
        </w:numPr>
      </w:pPr>
      <w:r w:rsidRPr="00F85396">
        <w:rPr>
          <w:b/>
          <w:bCs/>
        </w:rPr>
        <w:t>Risks and Mitigations</w:t>
      </w:r>
    </w:p>
    <w:p w14:paraId="49853322" w14:textId="77777777" w:rsidR="00F85396" w:rsidRPr="00F85396" w:rsidRDefault="00F85396" w:rsidP="00F85396">
      <w:pPr>
        <w:pStyle w:val="BodyText"/>
        <w:numPr>
          <w:ilvl w:val="1"/>
          <w:numId w:val="17"/>
        </w:numPr>
      </w:pPr>
      <w:r w:rsidRPr="00F85396">
        <w:lastRenderedPageBreak/>
        <w:t>Key risks (delivery, adoption, technical, legal)</w:t>
      </w:r>
    </w:p>
    <w:p w14:paraId="16077AD8" w14:textId="77777777" w:rsidR="00F85396" w:rsidRPr="00F85396" w:rsidRDefault="00F85396" w:rsidP="00F85396">
      <w:pPr>
        <w:pStyle w:val="BodyText"/>
        <w:numPr>
          <w:ilvl w:val="1"/>
          <w:numId w:val="17"/>
        </w:numPr>
      </w:pPr>
      <w:r w:rsidRPr="00F85396">
        <w:t>Mitigation strategies</w:t>
      </w:r>
    </w:p>
    <w:p w14:paraId="38005BA1" w14:textId="77777777" w:rsidR="00F85396" w:rsidRPr="00F85396" w:rsidRDefault="00F85396" w:rsidP="00F85396">
      <w:pPr>
        <w:pStyle w:val="BodyText"/>
        <w:numPr>
          <w:ilvl w:val="1"/>
          <w:numId w:val="17"/>
        </w:numPr>
      </w:pPr>
      <w:r w:rsidRPr="00F85396">
        <w:t>Dependencies and assumptions</w:t>
      </w:r>
    </w:p>
    <w:p w14:paraId="00C7FAF2" w14:textId="77777777" w:rsidR="00F85396" w:rsidRPr="00F85396" w:rsidRDefault="00F85396" w:rsidP="00F85396">
      <w:pPr>
        <w:pStyle w:val="BodyText"/>
        <w:numPr>
          <w:ilvl w:val="0"/>
          <w:numId w:val="17"/>
        </w:numPr>
      </w:pPr>
      <w:r w:rsidRPr="00F85396">
        <w:rPr>
          <w:b/>
          <w:bCs/>
        </w:rPr>
        <w:t>Timeline and Milestones</w:t>
      </w:r>
    </w:p>
    <w:p w14:paraId="12F2C605" w14:textId="77777777" w:rsidR="00F85396" w:rsidRPr="00F85396" w:rsidRDefault="00F85396" w:rsidP="00F85396">
      <w:pPr>
        <w:pStyle w:val="BodyText"/>
        <w:numPr>
          <w:ilvl w:val="1"/>
          <w:numId w:val="17"/>
        </w:numPr>
      </w:pPr>
      <w:r w:rsidRPr="00F85396">
        <w:t>High-level delivery schedule</w:t>
      </w:r>
    </w:p>
    <w:p w14:paraId="06A378D3" w14:textId="77777777" w:rsidR="00F85396" w:rsidRPr="00F85396" w:rsidRDefault="00F85396" w:rsidP="00F85396">
      <w:pPr>
        <w:pStyle w:val="BodyText"/>
        <w:numPr>
          <w:ilvl w:val="1"/>
          <w:numId w:val="17"/>
        </w:numPr>
      </w:pPr>
      <w:r w:rsidRPr="00F85396">
        <w:t>Key phases or decision points</w:t>
      </w:r>
    </w:p>
    <w:p w14:paraId="485EEED0" w14:textId="77777777" w:rsidR="00F85396" w:rsidRPr="00F85396" w:rsidRDefault="00F85396" w:rsidP="00F85396">
      <w:pPr>
        <w:pStyle w:val="BodyText"/>
        <w:numPr>
          <w:ilvl w:val="0"/>
          <w:numId w:val="17"/>
        </w:numPr>
      </w:pPr>
      <w:r w:rsidRPr="00F85396">
        <w:rPr>
          <w:b/>
          <w:bCs/>
        </w:rPr>
        <w:t>Governance and Approval</w:t>
      </w:r>
    </w:p>
    <w:p w14:paraId="7CFC6D93" w14:textId="77777777" w:rsidR="00F85396" w:rsidRPr="00F85396" w:rsidRDefault="00F85396" w:rsidP="00F85396">
      <w:pPr>
        <w:pStyle w:val="BodyText"/>
        <w:numPr>
          <w:ilvl w:val="1"/>
          <w:numId w:val="17"/>
        </w:numPr>
      </w:pPr>
      <w:r w:rsidRPr="00F85396">
        <w:t>Decision-making roles</w:t>
      </w:r>
    </w:p>
    <w:p w14:paraId="7B0497FC" w14:textId="77777777" w:rsidR="00F85396" w:rsidRPr="00F85396" w:rsidRDefault="00F85396" w:rsidP="00F85396">
      <w:pPr>
        <w:pStyle w:val="BodyText"/>
        <w:numPr>
          <w:ilvl w:val="1"/>
          <w:numId w:val="17"/>
        </w:numPr>
      </w:pPr>
      <w:r w:rsidRPr="00F85396">
        <w:t>Review and approval process</w:t>
      </w:r>
    </w:p>
    <w:p w14:paraId="7A479ADA" w14:textId="77777777" w:rsidR="00F85396" w:rsidRPr="00F85396" w:rsidRDefault="00F85396" w:rsidP="00F85396">
      <w:pPr>
        <w:pStyle w:val="BodyText"/>
        <w:numPr>
          <w:ilvl w:val="1"/>
          <w:numId w:val="17"/>
        </w:numPr>
      </w:pPr>
      <w:r w:rsidRPr="00F85396">
        <w:t>Link to stakeholder engagement strategy</w:t>
      </w:r>
    </w:p>
    <w:p w14:paraId="280C8439" w14:textId="77777777" w:rsidR="00F85396" w:rsidRPr="00F85396" w:rsidRDefault="00F85396" w:rsidP="00F85396">
      <w:pPr>
        <w:pStyle w:val="BodyText"/>
        <w:rPr>
          <w:b/>
          <w:bCs/>
        </w:rPr>
      </w:pPr>
      <w:r w:rsidRPr="00F85396">
        <w:rPr>
          <w:b/>
          <w:bCs/>
        </w:rPr>
        <w:t>Notes on Format and Usage</w:t>
      </w:r>
    </w:p>
    <w:p w14:paraId="03394F42" w14:textId="77777777" w:rsidR="00F85396" w:rsidRPr="00F85396" w:rsidRDefault="00F85396" w:rsidP="00F85396">
      <w:pPr>
        <w:pStyle w:val="BodyText"/>
        <w:numPr>
          <w:ilvl w:val="0"/>
          <w:numId w:val="18"/>
        </w:numPr>
      </w:pPr>
      <w:r w:rsidRPr="00F85396">
        <w:t>The Business Case should be version-controlled and treated as a formal document.</w:t>
      </w:r>
    </w:p>
    <w:p w14:paraId="48A25491" w14:textId="77777777" w:rsidR="00F85396" w:rsidRPr="00F85396" w:rsidRDefault="00F85396" w:rsidP="00F85396">
      <w:pPr>
        <w:pStyle w:val="BodyText"/>
        <w:numPr>
          <w:ilvl w:val="0"/>
          <w:numId w:val="18"/>
        </w:numPr>
      </w:pPr>
      <w:r w:rsidRPr="00F85396">
        <w:t>It may reference other documents (e.g., stakeholder analysis, business requirements) but should remain self-contained.</w:t>
      </w:r>
    </w:p>
    <w:p w14:paraId="1F603A0A" w14:textId="65A84CEE" w:rsidR="00F85396" w:rsidRDefault="00F85396" w:rsidP="008F0E13">
      <w:pPr>
        <w:pStyle w:val="BodyText"/>
        <w:numPr>
          <w:ilvl w:val="0"/>
          <w:numId w:val="18"/>
        </w:numPr>
      </w:pPr>
      <w:r w:rsidRPr="00F85396">
        <w:t>While it may be supported by model</w:t>
      </w:r>
      <w:r w:rsidR="00CF3C95">
        <w:t>l</w:t>
      </w:r>
      <w:r w:rsidRPr="00F85396">
        <w:t>ing tools or spreadsheets, the document itself must be readable, reviewable, and presentable—especially in contractual or public sector contexts.</w:t>
      </w:r>
    </w:p>
    <w:p w14:paraId="5E28CF9E" w14:textId="77777777" w:rsidR="009948CB" w:rsidRPr="00DF5E1C" w:rsidRDefault="009948CB" w:rsidP="00C07184">
      <w:pPr>
        <w:pStyle w:val="Heading2"/>
      </w:pPr>
      <w:bookmarkStart w:id="13" w:name="_Toc202534715"/>
      <w:bookmarkStart w:id="14" w:name="_Toc202870678"/>
      <w:r w:rsidRPr="00DF5E1C">
        <w:t>Business Requirements</w:t>
      </w:r>
      <w:r>
        <w:t xml:space="preserve"> Document</w:t>
      </w:r>
      <w:bookmarkEnd w:id="13"/>
      <w:bookmarkEnd w:id="14"/>
    </w:p>
    <w:p w14:paraId="5EB1C7B9" w14:textId="77777777" w:rsidR="009948CB" w:rsidRPr="00DF5E1C" w:rsidRDefault="009948CB" w:rsidP="00C07184">
      <w:pPr>
        <w:pStyle w:val="BodyText"/>
      </w:pPr>
      <w:r w:rsidRPr="00DF5E1C">
        <w:t>The structure to use for a business requirements document is as follows:</w:t>
      </w:r>
    </w:p>
    <w:p w14:paraId="6547F08D" w14:textId="77777777" w:rsidR="009948CB" w:rsidRPr="00DF5E1C" w:rsidRDefault="009948CB" w:rsidP="00827EFA">
      <w:pPr>
        <w:pStyle w:val="BodyText"/>
        <w:numPr>
          <w:ilvl w:val="0"/>
          <w:numId w:val="7"/>
        </w:numPr>
      </w:pPr>
      <w:r w:rsidRPr="00DF5E1C">
        <w:t>Introduction (purpose and business context)</w:t>
      </w:r>
    </w:p>
    <w:p w14:paraId="13E44417" w14:textId="77777777" w:rsidR="009948CB" w:rsidRPr="00DF5E1C" w:rsidRDefault="009948CB" w:rsidP="00827EFA">
      <w:pPr>
        <w:pStyle w:val="BodyText"/>
        <w:numPr>
          <w:ilvl w:val="0"/>
          <w:numId w:val="7"/>
        </w:numPr>
      </w:pPr>
      <w:r w:rsidRPr="00DF5E1C">
        <w:t>High-level business goals or drivers</w:t>
      </w:r>
    </w:p>
    <w:p w14:paraId="3714EB4A" w14:textId="77777777" w:rsidR="009948CB" w:rsidRPr="00DF5E1C" w:rsidRDefault="009948CB" w:rsidP="00827EFA">
      <w:pPr>
        <w:pStyle w:val="BodyText"/>
        <w:numPr>
          <w:ilvl w:val="0"/>
          <w:numId w:val="7"/>
        </w:numPr>
      </w:pPr>
      <w:r w:rsidRPr="00DF5E1C">
        <w:t>Business rules or policies</w:t>
      </w:r>
    </w:p>
    <w:p w14:paraId="389353EB" w14:textId="77777777" w:rsidR="009948CB" w:rsidRPr="00DF5E1C" w:rsidRDefault="009948CB" w:rsidP="00827EFA">
      <w:pPr>
        <w:pStyle w:val="BodyText"/>
        <w:numPr>
          <w:ilvl w:val="0"/>
          <w:numId w:val="7"/>
        </w:numPr>
      </w:pPr>
      <w:r w:rsidRPr="00DF5E1C">
        <w:t>Business requirements (numbered list)</w:t>
      </w:r>
    </w:p>
    <w:p w14:paraId="070736A4" w14:textId="77777777" w:rsidR="009948CB" w:rsidRPr="00DF5E1C" w:rsidRDefault="009948CB" w:rsidP="00827EFA">
      <w:pPr>
        <w:pStyle w:val="BodyText"/>
        <w:numPr>
          <w:ilvl w:val="0"/>
          <w:numId w:val="7"/>
        </w:numPr>
      </w:pPr>
      <w:r w:rsidRPr="00DF5E1C">
        <w:t>Dependencies or constraints</w:t>
      </w:r>
    </w:p>
    <w:p w14:paraId="3AC7E401" w14:textId="04C9CC1D" w:rsidR="009948CB" w:rsidRDefault="009948CB" w:rsidP="00C07184">
      <w:pPr>
        <w:pStyle w:val="BodyText"/>
      </w:pPr>
      <w:r w:rsidRPr="00DF5E1C">
        <w:t xml:space="preserve">These are not </w:t>
      </w:r>
      <w:r w:rsidRPr="00BF6BB4">
        <w:rPr>
          <w:i/>
          <w:iCs/>
        </w:rPr>
        <w:t>system</w:t>
      </w:r>
      <w:r w:rsidRPr="00DF5E1C">
        <w:t xml:space="preserve"> features—they describe what the </w:t>
      </w:r>
      <w:r w:rsidRPr="00BF6BB4">
        <w:rPr>
          <w:i/>
          <w:iCs/>
        </w:rPr>
        <w:t>business</w:t>
      </w:r>
      <w:r w:rsidRPr="00DF5E1C">
        <w:t xml:space="preserve"> needs to achieve. Use language that reflects business outcomes, not technical solutions. </w:t>
      </w:r>
    </w:p>
    <w:p w14:paraId="2182DD92" w14:textId="77777777" w:rsidR="009948CB" w:rsidRPr="00742B3F" w:rsidRDefault="009948CB" w:rsidP="00C07184">
      <w:pPr>
        <w:pStyle w:val="BodyText"/>
      </w:pPr>
      <w:r>
        <w:t>B</w:t>
      </w:r>
      <w:r w:rsidRPr="00742B3F">
        <w:t>usiness requirements describe what the organization needs to achieve—not what the system should do. They should be expressed as universal outcomes that are meaningful across industries and technologies</w:t>
      </w:r>
      <w:r>
        <w:t>, expressed in change direction (decrease, increase) by a percentage if possible</w:t>
      </w:r>
      <w:r w:rsidRPr="00742B3F">
        <w:t xml:space="preserve">. Common examples </w:t>
      </w:r>
      <w:r>
        <w:t xml:space="preserve">of these </w:t>
      </w:r>
      <w:proofErr w:type="gramStart"/>
      <w:r w:rsidRPr="00742B3F">
        <w:t>include:</w:t>
      </w:r>
      <w:proofErr w:type="gramEnd"/>
      <w:r>
        <w:t xml:space="preserve"> </w:t>
      </w:r>
      <w:r w:rsidRPr="00742B3F">
        <w:t>Decrease time</w:t>
      </w:r>
      <w:r>
        <w:t>,</w:t>
      </w:r>
    </w:p>
    <w:p w14:paraId="347AF066" w14:textId="77777777" w:rsidR="009948CB" w:rsidRPr="00742B3F" w:rsidRDefault="009948CB" w:rsidP="00C07184">
      <w:pPr>
        <w:pStyle w:val="BodyText"/>
      </w:pPr>
      <w:r>
        <w:t xml:space="preserve">Decrease dependencies, </w:t>
      </w:r>
      <w:proofErr w:type="gramStart"/>
      <w:r>
        <w:t>Decrease</w:t>
      </w:r>
      <w:proofErr w:type="gramEnd"/>
      <w:r>
        <w:t xml:space="preserve"> resources </w:t>
      </w:r>
      <w:proofErr w:type="gramStart"/>
      <w:r>
        <w:t>required</w:t>
      </w:r>
      <w:proofErr w:type="gramEnd"/>
      <w:r>
        <w:t xml:space="preserve">, </w:t>
      </w:r>
      <w:proofErr w:type="gramStart"/>
      <w:r>
        <w:t>Reduce</w:t>
      </w:r>
      <w:proofErr w:type="gramEnd"/>
      <w:r>
        <w:t xml:space="preserve"> resource usage, </w:t>
      </w:r>
      <w:proofErr w:type="gramStart"/>
      <w:r>
        <w:t>Reduce</w:t>
      </w:r>
      <w:proofErr w:type="gramEnd"/>
      <w:r w:rsidRPr="00742B3F">
        <w:t xml:space="preserve"> cost</w:t>
      </w:r>
      <w:r>
        <w:t xml:space="preserve">, </w:t>
      </w:r>
      <w:proofErr w:type="gramStart"/>
      <w:r>
        <w:t>Increase</w:t>
      </w:r>
      <w:proofErr w:type="gramEnd"/>
      <w:r>
        <w:t xml:space="preserve"> speed of delivery, </w:t>
      </w:r>
      <w:proofErr w:type="gramStart"/>
      <w:r>
        <w:t>Increase</w:t>
      </w:r>
      <w:proofErr w:type="gramEnd"/>
      <w:r>
        <w:t xml:space="preserve"> qualities (see ISO-25010/12), expand market </w:t>
      </w:r>
      <w:r>
        <w:lastRenderedPageBreak/>
        <w:t>reach, expand market groups, strengthen compliance, improve interoperability, expand customer satisfaction (see ISO-25022), etc.</w:t>
      </w:r>
    </w:p>
    <w:p w14:paraId="6B654208" w14:textId="77777777" w:rsidR="009948CB" w:rsidRDefault="009948CB" w:rsidP="00C07184">
      <w:pPr>
        <w:pStyle w:val="BodyText"/>
      </w:pPr>
      <w:r w:rsidRPr="00742B3F">
        <w:t>To help elicit these outcomes, consider using the </w:t>
      </w:r>
      <w:r w:rsidRPr="00742B3F">
        <w:rPr>
          <w:b/>
          <w:bCs/>
        </w:rPr>
        <w:t>PESTLE</w:t>
      </w:r>
      <w:r w:rsidRPr="00742B3F">
        <w:t> framework (Political, Economic, Social, Technological, Legal, Environmental) to explore external drivers, and </w:t>
      </w:r>
      <w:r w:rsidRPr="00742B3F">
        <w:rPr>
          <w:b/>
          <w:bCs/>
        </w:rPr>
        <w:t>SWOT</w:t>
      </w:r>
      <w:r w:rsidRPr="00742B3F">
        <w:t xml:space="preserve"> (Strengths, Weaknesses, Opportunities, Threats) to understand internal motivators. These aren’t requirement models per se, but </w:t>
      </w:r>
      <w:r>
        <w:t xml:space="preserve">until there is one, </w:t>
      </w:r>
      <w:r w:rsidRPr="00742B3F">
        <w:t>they’re excellent for surfacing the forces behind business needs.</w:t>
      </w:r>
    </w:p>
    <w:p w14:paraId="28E8DC5B" w14:textId="2ABFBE7D" w:rsidR="00BE4693" w:rsidRDefault="00FA23CD" w:rsidP="00C07184">
      <w:pPr>
        <w:pStyle w:val="BodyText"/>
      </w:pPr>
      <w:r w:rsidRPr="00DF5E1C">
        <w:t xml:space="preserve">Each requirement should </w:t>
      </w:r>
      <w:r w:rsidR="00BE4693">
        <w:t xml:space="preserve">have an id </w:t>
      </w:r>
      <w:r w:rsidR="0062369E">
        <w:t>(</w:t>
      </w:r>
      <w:r w:rsidR="00BE4693">
        <w:t xml:space="preserve">to </w:t>
      </w:r>
      <w:r w:rsidR="0062369E">
        <w:t xml:space="preserve">support </w:t>
      </w:r>
      <w:r>
        <w:t xml:space="preserve">traceability back </w:t>
      </w:r>
      <w:r w:rsidR="00BE4693">
        <w:t>from user requirements</w:t>
      </w:r>
      <w:r w:rsidR="0062369E">
        <w:t xml:space="preserve"> developed next)</w:t>
      </w:r>
      <w:r w:rsidR="00BE4693">
        <w:t xml:space="preserve">, a singular statement, </w:t>
      </w:r>
      <w:r w:rsidR="001A12AE">
        <w:t xml:space="preserve">potentially explanation and </w:t>
      </w:r>
      <w:r w:rsidR="0062369E">
        <w:t>supporting</w:t>
      </w:r>
      <w:r w:rsidR="00BE4693">
        <w:t xml:space="preserve"> rationale.</w:t>
      </w:r>
    </w:p>
    <w:p w14:paraId="6BABFA65" w14:textId="492B9B12" w:rsidR="00FA23CD" w:rsidRDefault="00FA23CD" w:rsidP="00C07184">
      <w:pPr>
        <w:pStyle w:val="BodyText"/>
      </w:pPr>
      <w:r w:rsidRPr="00DF5E1C">
        <w:t xml:space="preserve">Avoid mixing </w:t>
      </w:r>
      <w:r>
        <w:t xml:space="preserve">these up with </w:t>
      </w:r>
      <w:r w:rsidRPr="00DF5E1C">
        <w:t>user or system requirements</w:t>
      </w:r>
      <w:r>
        <w:t xml:space="preserve"> </w:t>
      </w:r>
      <w:r w:rsidRPr="00DF5E1C">
        <w:t>—</w:t>
      </w:r>
      <w:r>
        <w:t xml:space="preserve"> </w:t>
      </w:r>
      <w:r w:rsidRPr="00DF5E1C">
        <w:t xml:space="preserve">stay at the business </w:t>
      </w:r>
      <w:r>
        <w:t xml:space="preserve">outcomes </w:t>
      </w:r>
      <w:r w:rsidRPr="00DF5E1C">
        <w:t>level.</w:t>
      </w:r>
    </w:p>
    <w:p w14:paraId="07CD88AB" w14:textId="1FAD374E" w:rsidR="00C8547A" w:rsidRDefault="00C8547A" w:rsidP="00C07184">
      <w:pPr>
        <w:pStyle w:val="BodyText"/>
      </w:pPr>
      <w:r>
        <w:t xml:space="preserve">While Business Requirements should </w:t>
      </w:r>
      <w:r w:rsidR="004E2AE9">
        <w:t>be simple statements of intent “</w:t>
      </w:r>
      <w:proofErr w:type="spellStart"/>
      <w:r w:rsidR="004E2AE9">
        <w:t>Increase|Decrease</w:t>
      </w:r>
      <w:proofErr w:type="spellEnd"/>
      <w:r w:rsidR="004E2AE9">
        <w:t xml:space="preserve"> X by Y by Z”, it is </w:t>
      </w:r>
      <w:proofErr w:type="gramStart"/>
      <w:r w:rsidR="004E2AE9">
        <w:t>maybe still</w:t>
      </w:r>
      <w:proofErr w:type="gramEnd"/>
      <w:r w:rsidR="004E2AE9">
        <w:t xml:space="preserve"> worth recommending </w:t>
      </w:r>
      <w:r>
        <w:t>avoid</w:t>
      </w:r>
      <w:r w:rsidR="004E2AE9">
        <w:t>ance of</w:t>
      </w:r>
      <w:r>
        <w:t xml:space="preserve"> the use of “And”, “All”, “Shall”, “Will”. Use “If” sparingly. </w:t>
      </w:r>
      <w:r w:rsidR="004E2AE9">
        <w:t xml:space="preserve">If </w:t>
      </w:r>
      <w:r>
        <w:t>Obligations and Prohibitions</w:t>
      </w:r>
      <w:r w:rsidR="004E2AE9">
        <w:t xml:space="preserve"> </w:t>
      </w:r>
      <w:proofErr w:type="gramStart"/>
      <w:r w:rsidR="004E2AE9">
        <w:t>are required to</w:t>
      </w:r>
      <w:proofErr w:type="gramEnd"/>
      <w:r w:rsidR="004E2AE9">
        <w:t xml:space="preserve"> be defined use </w:t>
      </w:r>
      <w:proofErr w:type="spellStart"/>
      <w:r w:rsidR="004E2AE9">
        <w:t>MoSCoW</w:t>
      </w:r>
      <w:proofErr w:type="spellEnd"/>
      <w:r w:rsidR="004E2AE9">
        <w:t xml:space="preserve"> terms - </w:t>
      </w:r>
      <w:r>
        <w:t xml:space="preserve">avoiding Recommendations and Permissions as they rarely survive work effort triage. </w:t>
      </w:r>
    </w:p>
    <w:p w14:paraId="08186C49" w14:textId="77777777" w:rsidR="00020521" w:rsidRDefault="00020521" w:rsidP="00C07184">
      <w:pPr>
        <w:pStyle w:val="BodyText"/>
      </w:pPr>
    </w:p>
    <w:p w14:paraId="67EB43AB" w14:textId="4B7D6338" w:rsidR="009562BF" w:rsidRPr="00DF5E1C" w:rsidRDefault="009562BF" w:rsidP="00C07184">
      <w:pPr>
        <w:pStyle w:val="BodyText"/>
      </w:pPr>
      <w:r>
        <w:t xml:space="preserve">Refer to the companion </w:t>
      </w:r>
      <w:r w:rsidRPr="009562BF">
        <w:rPr>
          <w:i/>
          <w:iCs/>
        </w:rPr>
        <w:t xml:space="preserve">IT Project Guidance – On </w:t>
      </w:r>
      <w:r>
        <w:rPr>
          <w:i/>
          <w:iCs/>
        </w:rPr>
        <w:t>D</w:t>
      </w:r>
      <w:r w:rsidRPr="009562BF">
        <w:rPr>
          <w:i/>
          <w:iCs/>
        </w:rPr>
        <w:t>eveloping Business Requirements</w:t>
      </w:r>
      <w:r>
        <w:t xml:space="preserve"> for further </w:t>
      </w:r>
      <w:r w:rsidR="00460E86">
        <w:t xml:space="preserve">information, </w:t>
      </w:r>
      <w:proofErr w:type="gramStart"/>
      <w:r w:rsidR="00460E86">
        <w:t>advice</w:t>
      </w:r>
      <w:proofErr w:type="gramEnd"/>
      <w:r w:rsidR="00460E86">
        <w:t xml:space="preserve"> and </w:t>
      </w:r>
      <w:r>
        <w:t xml:space="preserve">examples. </w:t>
      </w:r>
    </w:p>
    <w:p w14:paraId="71F97D71" w14:textId="77777777" w:rsidR="003B4882" w:rsidRDefault="003B4882" w:rsidP="003B4882">
      <w:pPr>
        <w:pStyle w:val="Heading2"/>
      </w:pPr>
      <w:bookmarkStart w:id="15" w:name="_Toc202534718"/>
      <w:bookmarkStart w:id="16" w:name="_Toc202870679"/>
      <w:bookmarkStart w:id="17" w:name="_Toc202534716"/>
      <w:r>
        <w:t xml:space="preserve">Service </w:t>
      </w:r>
      <w:r w:rsidRPr="004A747D">
        <w:t>Quality Requirements</w:t>
      </w:r>
      <w:bookmarkEnd w:id="15"/>
      <w:bookmarkEnd w:id="16"/>
    </w:p>
    <w:p w14:paraId="0B4E4B4B" w14:textId="77777777" w:rsidR="003B4882" w:rsidRPr="00F74D39" w:rsidRDefault="003B4882" w:rsidP="003B4882">
      <w:pPr>
        <w:pStyle w:val="BodyText"/>
      </w:pPr>
      <w:r>
        <w:t xml:space="preserve">Quality requirements define the qualities of service of the </w:t>
      </w:r>
      <w:r w:rsidRPr="003B4882">
        <w:rPr>
          <w:i/>
          <w:iCs/>
        </w:rPr>
        <w:t>business</w:t>
      </w:r>
      <w:r>
        <w:t xml:space="preserve">, without specifying the </w:t>
      </w:r>
      <w:r w:rsidRPr="003B4882">
        <w:rPr>
          <w:i/>
          <w:iCs/>
        </w:rPr>
        <w:t>system</w:t>
      </w:r>
      <w:r>
        <w:t xml:space="preserve"> itself. </w:t>
      </w:r>
    </w:p>
    <w:p w14:paraId="55AB3DCF" w14:textId="77777777" w:rsidR="003B4882" w:rsidRPr="004A747D" w:rsidRDefault="003B4882" w:rsidP="003B4882">
      <w:pPr>
        <w:pStyle w:val="BodyText"/>
      </w:pPr>
      <w:r w:rsidRPr="004A747D">
        <w:t>The structure to use for a quality requirements document is as follows:</w:t>
      </w:r>
    </w:p>
    <w:p w14:paraId="256F0591" w14:textId="77777777" w:rsidR="003B4882" w:rsidRPr="004A747D" w:rsidRDefault="003B4882" w:rsidP="00827EFA">
      <w:pPr>
        <w:pStyle w:val="BodyText"/>
        <w:numPr>
          <w:ilvl w:val="0"/>
          <w:numId w:val="10"/>
        </w:numPr>
      </w:pPr>
      <w:r w:rsidRPr="004A747D">
        <w:t>Introduction (why quality attributes matter</w:t>
      </w:r>
      <w:r>
        <w:t>, what framework is being used to elicit and organise them</w:t>
      </w:r>
      <w:r w:rsidRPr="004A747D">
        <w:t>)</w:t>
      </w:r>
    </w:p>
    <w:p w14:paraId="2F355D93" w14:textId="77777777" w:rsidR="003B4882" w:rsidRPr="004A747D" w:rsidRDefault="003B4882" w:rsidP="00827EFA">
      <w:pPr>
        <w:pStyle w:val="BodyText"/>
        <w:numPr>
          <w:ilvl w:val="0"/>
          <w:numId w:val="10"/>
        </w:numPr>
      </w:pPr>
      <w:r w:rsidRPr="004A747D">
        <w:t>Categories (e.g., performance, security, availability)</w:t>
      </w:r>
    </w:p>
    <w:p w14:paraId="2D539856" w14:textId="77777777" w:rsidR="003B4882" w:rsidRPr="004A747D" w:rsidRDefault="003B4882" w:rsidP="00827EFA">
      <w:pPr>
        <w:pStyle w:val="BodyText"/>
        <w:numPr>
          <w:ilvl w:val="0"/>
          <w:numId w:val="10"/>
        </w:numPr>
      </w:pPr>
      <w:r w:rsidRPr="004A747D">
        <w:t>Specific quality requirements (numbered list)</w:t>
      </w:r>
    </w:p>
    <w:p w14:paraId="7B07DD1A" w14:textId="77777777" w:rsidR="003B4882" w:rsidRPr="004A747D" w:rsidRDefault="003B4882" w:rsidP="00827EFA">
      <w:pPr>
        <w:pStyle w:val="BodyText"/>
        <w:numPr>
          <w:ilvl w:val="0"/>
          <w:numId w:val="10"/>
        </w:numPr>
      </w:pPr>
      <w:r w:rsidRPr="004A747D">
        <w:t>Measurement criteria or thresholds</w:t>
      </w:r>
    </w:p>
    <w:p w14:paraId="77BA21AF" w14:textId="77777777" w:rsidR="003B4882" w:rsidRPr="004A747D" w:rsidRDefault="003B4882" w:rsidP="00827EFA">
      <w:pPr>
        <w:pStyle w:val="BodyText"/>
        <w:numPr>
          <w:ilvl w:val="0"/>
          <w:numId w:val="10"/>
        </w:numPr>
      </w:pPr>
      <w:r w:rsidRPr="004A747D">
        <w:t>Risks or trade-offs</w:t>
      </w:r>
    </w:p>
    <w:p w14:paraId="3AAB1E80" w14:textId="77777777" w:rsidR="003B4882" w:rsidRDefault="003B4882" w:rsidP="003B4882">
      <w:pPr>
        <w:pStyle w:val="BodyText"/>
      </w:pPr>
      <w:r>
        <w:t>“Open for service 24/7, 99.99% of the time”. “Provide written response to queries within 2 days”. “Maintain 99.99% accuracy in records collected.”, “If interrupted, service will be restored within 24 hours.”, etc.</w:t>
      </w:r>
    </w:p>
    <w:p w14:paraId="7E11556A" w14:textId="79A63181" w:rsidR="003B4882" w:rsidRDefault="00020521" w:rsidP="003B4882">
      <w:pPr>
        <w:pStyle w:val="BodyText"/>
      </w:pPr>
      <w:r w:rsidRPr="00020521">
        <w:rPr>
          <w:b/>
          <w:bCs/>
        </w:rPr>
        <w:t>Warning:</w:t>
      </w:r>
      <w:r>
        <w:t xml:space="preserve"> t</w:t>
      </w:r>
      <w:r w:rsidR="003B4882">
        <w:t xml:space="preserve">he development of these qualities can be informed by ISO-25010, however, not must not stray into becoming system based. They </w:t>
      </w:r>
      <w:r>
        <w:t xml:space="preserve">must remain </w:t>
      </w:r>
      <w:r w:rsidR="003B4882">
        <w:t>business qualities</w:t>
      </w:r>
      <w:r>
        <w:t>, devoid of systems used to automate them</w:t>
      </w:r>
      <w:r w:rsidR="003B4882">
        <w:t>.</w:t>
      </w:r>
    </w:p>
    <w:p w14:paraId="498966E1" w14:textId="31714432" w:rsidR="00020521" w:rsidRPr="004A747D" w:rsidRDefault="00020521" w:rsidP="003B4882">
      <w:pPr>
        <w:pStyle w:val="BodyText"/>
      </w:pPr>
      <w:r>
        <w:lastRenderedPageBreak/>
        <w:t xml:space="preserve">Refer to the companion </w:t>
      </w:r>
      <w:r w:rsidRPr="009562BF">
        <w:rPr>
          <w:i/>
          <w:iCs/>
        </w:rPr>
        <w:t xml:space="preserve">IT Project Guidance – On </w:t>
      </w:r>
      <w:r>
        <w:rPr>
          <w:i/>
          <w:iCs/>
        </w:rPr>
        <w:t>D</w:t>
      </w:r>
      <w:r w:rsidRPr="009562BF">
        <w:rPr>
          <w:i/>
          <w:iCs/>
        </w:rPr>
        <w:t xml:space="preserve">eveloping </w:t>
      </w:r>
      <w:r>
        <w:rPr>
          <w:i/>
          <w:iCs/>
        </w:rPr>
        <w:t>Service Quality</w:t>
      </w:r>
      <w:r w:rsidRPr="009562BF">
        <w:rPr>
          <w:i/>
          <w:iCs/>
        </w:rPr>
        <w:t xml:space="preserve"> Requirements</w:t>
      </w:r>
      <w:r>
        <w:t xml:space="preserve"> for further information, </w:t>
      </w:r>
      <w:proofErr w:type="gramStart"/>
      <w:r>
        <w:t>advice</w:t>
      </w:r>
      <w:proofErr w:type="gramEnd"/>
      <w:r>
        <w:t xml:space="preserve"> and examples. </w:t>
      </w:r>
    </w:p>
    <w:p w14:paraId="26A329F7" w14:textId="77777777" w:rsidR="009948CB" w:rsidRDefault="009948CB" w:rsidP="00C07184">
      <w:pPr>
        <w:pStyle w:val="Heading2"/>
      </w:pPr>
      <w:bookmarkStart w:id="18" w:name="_Toc202870680"/>
      <w:r w:rsidRPr="00053087">
        <w:t>User Requirements</w:t>
      </w:r>
      <w:bookmarkEnd w:id="17"/>
      <w:bookmarkEnd w:id="18"/>
    </w:p>
    <w:p w14:paraId="57DF87A2" w14:textId="1B84989A" w:rsidR="00855D8E" w:rsidRPr="00855D8E" w:rsidRDefault="00855D8E" w:rsidP="00855D8E">
      <w:pPr>
        <w:pStyle w:val="BodyText"/>
      </w:pPr>
      <w:r>
        <w:t xml:space="preserve">User requirements define what users need to </w:t>
      </w:r>
      <w:r w:rsidR="00C14BB6">
        <w:t xml:space="preserve">do to contribute to the business </w:t>
      </w:r>
      <w:proofErr w:type="gramStart"/>
      <w:r w:rsidR="00C14BB6">
        <w:t>objectives</w:t>
      </w:r>
      <w:proofErr w:type="gramEnd"/>
      <w:r w:rsidR="00C14BB6">
        <w:t xml:space="preserve"> being achieved. It is important that they are developed without reference to a specific system, or even a system.</w:t>
      </w:r>
    </w:p>
    <w:p w14:paraId="5C8DA259" w14:textId="77777777" w:rsidR="009948CB" w:rsidRPr="00053087" w:rsidRDefault="009948CB" w:rsidP="00C07184">
      <w:pPr>
        <w:pStyle w:val="BodyText"/>
      </w:pPr>
      <w:r w:rsidRPr="00053087">
        <w:t>The structure to use for a user requirements document is as follows:</w:t>
      </w:r>
    </w:p>
    <w:p w14:paraId="409A2452" w14:textId="77777777" w:rsidR="009948CB" w:rsidRPr="00053087" w:rsidRDefault="009948CB" w:rsidP="00827EFA">
      <w:pPr>
        <w:pStyle w:val="BodyText"/>
        <w:numPr>
          <w:ilvl w:val="0"/>
          <w:numId w:val="8"/>
        </w:numPr>
      </w:pPr>
      <w:r w:rsidRPr="00053087">
        <w:t>Introduction (who the users are and what they need)</w:t>
      </w:r>
    </w:p>
    <w:p w14:paraId="74703E85" w14:textId="77777777" w:rsidR="009948CB" w:rsidRPr="00053087" w:rsidRDefault="009948CB" w:rsidP="00827EFA">
      <w:pPr>
        <w:pStyle w:val="BodyText"/>
        <w:numPr>
          <w:ilvl w:val="0"/>
          <w:numId w:val="8"/>
        </w:numPr>
      </w:pPr>
      <w:r w:rsidRPr="00053087">
        <w:t>User personas or roles</w:t>
      </w:r>
    </w:p>
    <w:p w14:paraId="111B6144" w14:textId="77777777" w:rsidR="009948CB" w:rsidRPr="00053087" w:rsidRDefault="009948CB" w:rsidP="00827EFA">
      <w:pPr>
        <w:pStyle w:val="BodyText"/>
        <w:numPr>
          <w:ilvl w:val="0"/>
          <w:numId w:val="8"/>
        </w:numPr>
      </w:pPr>
      <w:r w:rsidRPr="00053087">
        <w:t>User goals or tasks</w:t>
      </w:r>
    </w:p>
    <w:p w14:paraId="626F2560" w14:textId="77777777" w:rsidR="009948CB" w:rsidRPr="00053087" w:rsidRDefault="009948CB" w:rsidP="00827EFA">
      <w:pPr>
        <w:pStyle w:val="BodyText"/>
        <w:numPr>
          <w:ilvl w:val="0"/>
          <w:numId w:val="8"/>
        </w:numPr>
      </w:pPr>
      <w:r w:rsidRPr="00053087">
        <w:t>User requirements (numbered list)</w:t>
      </w:r>
      <w:r>
        <w:t xml:space="preserve"> categorised and organised by use case then user group</w:t>
      </w:r>
    </w:p>
    <w:p w14:paraId="5CF9AC24" w14:textId="77777777" w:rsidR="009948CB" w:rsidRPr="00053087" w:rsidRDefault="009948CB" w:rsidP="00827EFA">
      <w:pPr>
        <w:pStyle w:val="BodyText"/>
        <w:numPr>
          <w:ilvl w:val="0"/>
          <w:numId w:val="8"/>
        </w:numPr>
      </w:pPr>
      <w:r w:rsidRPr="00053087">
        <w:t>Usability or accessibility considerations</w:t>
      </w:r>
    </w:p>
    <w:p w14:paraId="714DB9DE" w14:textId="77777777" w:rsidR="009948CB" w:rsidRDefault="009948CB" w:rsidP="00C07184">
      <w:pPr>
        <w:pStyle w:val="BodyText"/>
      </w:pPr>
      <w:r w:rsidRPr="00053087">
        <w:t>Write from the user’s perspective. Use plain language and avoid system jargon. If possible, tie each requirement to a persona or role. Think in terms of what the user wants to do—not how the system will do it. Include edge cases or accessibility needs where relevant.</w:t>
      </w:r>
      <w:r>
        <w:t xml:space="preserve"> Most importantly, think of all user groups throughout the service’s lifespan: public, consumers, service providers, admins, support, operations, delivery, monitors, maintenance, development.  </w:t>
      </w:r>
    </w:p>
    <w:p w14:paraId="4DE05CDA" w14:textId="0F880DEE" w:rsidR="009948CB" w:rsidRDefault="009948CB" w:rsidP="00C07184">
      <w:pPr>
        <w:pStyle w:val="BodyText"/>
      </w:pPr>
      <w:r>
        <w:t>Work through default use cases that may involve one or more user stakeholder groups</w:t>
      </w:r>
      <w:r w:rsidR="00705E9A">
        <w:t>, including thinking about</w:t>
      </w:r>
      <w:r>
        <w:t xml:space="preserve"> </w:t>
      </w:r>
      <w:r w:rsidR="001A12AE">
        <w:t xml:space="preserve">signing in, configuring, </w:t>
      </w:r>
      <w:r>
        <w:t xml:space="preserve">provisioning, inviting, onboarding, </w:t>
      </w:r>
      <w:proofErr w:type="gramStart"/>
      <w:r>
        <w:t>identifying</w:t>
      </w:r>
      <w:proofErr w:type="gramEnd"/>
      <w:r>
        <w:t xml:space="preserve">, authenticating, authorising, routing, creating, contributing, describing, publishing, reviewing, categorising, linking, measuring, consuming, rating, commenting, correcting, </w:t>
      </w:r>
      <w:proofErr w:type="gramStart"/>
      <w:r>
        <w:t>maintaining</w:t>
      </w:r>
      <w:proofErr w:type="gramEnd"/>
      <w:r>
        <w:t>, merging, replacing, removing.</w:t>
      </w:r>
    </w:p>
    <w:p w14:paraId="0262EB30" w14:textId="07C9C6B0" w:rsidR="00705E9A" w:rsidRDefault="00705E9A" w:rsidP="00C07184">
      <w:pPr>
        <w:pStyle w:val="BodyText"/>
      </w:pPr>
      <w:r>
        <w:t xml:space="preserve">Each requirement should have an id to </w:t>
      </w:r>
      <w:r w:rsidR="004467A1">
        <w:t xml:space="preserve">later </w:t>
      </w:r>
      <w:proofErr w:type="gramStart"/>
      <w:r>
        <w:t>facilitate</w:t>
      </w:r>
      <w:proofErr w:type="gramEnd"/>
      <w:r w:rsidR="004467A1">
        <w:t xml:space="preserve"> traceability from functional requirements, a title or singular statement</w:t>
      </w:r>
      <w:r w:rsidR="001526BA">
        <w:t xml:space="preserve">, an expansion or explanation, and a rationale. </w:t>
      </w:r>
    </w:p>
    <w:p w14:paraId="3148B9BA" w14:textId="5D4C3A68" w:rsidR="004D0242" w:rsidRDefault="004D0242" w:rsidP="00C07184">
      <w:pPr>
        <w:pStyle w:val="BodyText"/>
      </w:pPr>
      <w:r>
        <w:t>For traceability reasons, each requirement should have a footer that references the Business Requirement(s) it is contributing to.</w:t>
      </w:r>
    </w:p>
    <w:p w14:paraId="12E65AC1" w14:textId="77D3C07F" w:rsidR="001526BA" w:rsidRDefault="001526BA" w:rsidP="00C07184">
      <w:pPr>
        <w:pStyle w:val="BodyText"/>
      </w:pPr>
      <w:r>
        <w:t xml:space="preserve">Requirements should be developed as SMART requirements as much as possible. Singular, </w:t>
      </w:r>
    </w:p>
    <w:p w14:paraId="6078A8BA" w14:textId="7E18E4E2" w:rsidR="001526BA" w:rsidRDefault="00F67E0A" w:rsidP="00C07184">
      <w:pPr>
        <w:pStyle w:val="BodyText"/>
      </w:pPr>
      <w:r>
        <w:t>Specifically, a</w:t>
      </w:r>
      <w:r w:rsidR="001526BA">
        <w:t xml:space="preserve">void the use of </w:t>
      </w:r>
      <w:r>
        <w:t xml:space="preserve">“And”, </w:t>
      </w:r>
      <w:r w:rsidR="001526BA">
        <w:t>“All”, “Shall”, “Will”</w:t>
      </w:r>
      <w:r>
        <w:t xml:space="preserve">. Use “If” sparingly. </w:t>
      </w:r>
      <w:r w:rsidR="004E2AE9">
        <w:t xml:space="preserve">If Obligations and Prohibitions </w:t>
      </w:r>
      <w:proofErr w:type="gramStart"/>
      <w:r w:rsidR="004E2AE9">
        <w:t>are required to</w:t>
      </w:r>
      <w:proofErr w:type="gramEnd"/>
      <w:r w:rsidR="004E2AE9">
        <w:t xml:space="preserve"> be defined use </w:t>
      </w:r>
      <w:proofErr w:type="spellStart"/>
      <w:r w:rsidR="004E2AE9">
        <w:t>MoSCoW</w:t>
      </w:r>
      <w:proofErr w:type="spellEnd"/>
      <w:r w:rsidR="004E2AE9">
        <w:t xml:space="preserve"> terms - avoiding developing Recommendations and Permissions as they rarely survive work effort triage. </w:t>
      </w:r>
      <w:r w:rsidR="00BF6EA0">
        <w:t xml:space="preserve"> </w:t>
      </w:r>
    </w:p>
    <w:p w14:paraId="76FB53FF" w14:textId="11026554" w:rsidR="000A699C" w:rsidRDefault="000A699C" w:rsidP="000A699C">
      <w:pPr>
        <w:pStyle w:val="BodyText"/>
      </w:pPr>
      <w:r>
        <w:t xml:space="preserve">It is </w:t>
      </w:r>
      <w:proofErr w:type="gramStart"/>
      <w:r>
        <w:t>relatively common</w:t>
      </w:r>
      <w:proofErr w:type="gramEnd"/>
      <w:r>
        <w:t xml:space="preserve"> for documents to be developed that embed the requirements as a table within the document or refer to an external spreadsheet of requirements. Both approaches are acceptable (documents offer more editability at the cost of a </w:t>
      </w:r>
      <w:proofErr w:type="spellStart"/>
      <w:r>
        <w:t>sortability</w:t>
      </w:r>
      <w:proofErr w:type="spellEnd"/>
      <w:r>
        <w:t>).</w:t>
      </w:r>
    </w:p>
    <w:p w14:paraId="3B498A88" w14:textId="000CA022" w:rsidR="00460E86" w:rsidRPr="00053087" w:rsidRDefault="00460E86" w:rsidP="00C07184">
      <w:pPr>
        <w:pStyle w:val="BodyText"/>
      </w:pPr>
      <w:r>
        <w:lastRenderedPageBreak/>
        <w:t xml:space="preserve">Refer to the companion </w:t>
      </w:r>
      <w:r w:rsidRPr="009562BF">
        <w:rPr>
          <w:i/>
          <w:iCs/>
        </w:rPr>
        <w:t xml:space="preserve">IT Project Guidance – On </w:t>
      </w:r>
      <w:r>
        <w:rPr>
          <w:i/>
          <w:iCs/>
        </w:rPr>
        <w:t>D</w:t>
      </w:r>
      <w:r w:rsidRPr="009562BF">
        <w:rPr>
          <w:i/>
          <w:iCs/>
        </w:rPr>
        <w:t xml:space="preserve">eveloping </w:t>
      </w:r>
      <w:r>
        <w:rPr>
          <w:i/>
          <w:iCs/>
        </w:rPr>
        <w:t>User</w:t>
      </w:r>
      <w:r w:rsidRPr="009562BF">
        <w:rPr>
          <w:i/>
          <w:iCs/>
        </w:rPr>
        <w:t xml:space="preserve"> Requirements</w:t>
      </w:r>
      <w:r>
        <w:t xml:space="preserve"> for further information, </w:t>
      </w:r>
      <w:proofErr w:type="gramStart"/>
      <w:r>
        <w:t>advice</w:t>
      </w:r>
      <w:proofErr w:type="gramEnd"/>
      <w:r>
        <w:t xml:space="preserve"> and examples. </w:t>
      </w:r>
    </w:p>
    <w:p w14:paraId="335703EB" w14:textId="4A76525F" w:rsidR="009948CB" w:rsidRPr="00053087" w:rsidRDefault="009948CB" w:rsidP="00C07184">
      <w:pPr>
        <w:pStyle w:val="Heading2"/>
      </w:pPr>
      <w:bookmarkStart w:id="19" w:name="_Toc202534717"/>
      <w:bookmarkStart w:id="20" w:name="_Toc202870681"/>
      <w:r w:rsidRPr="00053087">
        <w:t>Capability Requirements</w:t>
      </w:r>
      <w:bookmarkEnd w:id="19"/>
      <w:bookmarkEnd w:id="20"/>
    </w:p>
    <w:p w14:paraId="08BD8E0E" w14:textId="56E7B0E4" w:rsidR="00E716A7" w:rsidRDefault="00CA3B61" w:rsidP="00E716A7">
      <w:pPr>
        <w:pStyle w:val="BodyText"/>
      </w:pPr>
      <w:r>
        <w:t>System c</w:t>
      </w:r>
      <w:r w:rsidR="00E716A7">
        <w:t xml:space="preserve">apabilities requirements are often overlooked. We suggest </w:t>
      </w:r>
      <w:r w:rsidR="004D0242">
        <w:t xml:space="preserve">omission </w:t>
      </w:r>
      <w:r w:rsidR="00E716A7">
        <w:t xml:space="preserve">is a key reason for </w:t>
      </w:r>
      <w:r w:rsidR="004D0242">
        <w:t xml:space="preserve">poor system requirements. </w:t>
      </w:r>
    </w:p>
    <w:p w14:paraId="4B4B8B0B" w14:textId="1BC4BC6F" w:rsidR="00D5415E" w:rsidRDefault="00D5415E" w:rsidP="00C07184">
      <w:pPr>
        <w:pStyle w:val="BodyText"/>
      </w:pPr>
      <w:r>
        <w:t xml:space="preserve">Capabilities define what a system </w:t>
      </w:r>
      <w:proofErr w:type="gramStart"/>
      <w:r>
        <w:t>has to</w:t>
      </w:r>
      <w:proofErr w:type="gramEnd"/>
      <w:r>
        <w:t xml:space="preserve"> have like capabilities to support User</w:t>
      </w:r>
      <w:r w:rsidR="00F45517">
        <w:t>s’</w:t>
      </w:r>
      <w:r>
        <w:t xml:space="preserve"> actions. </w:t>
      </w:r>
      <w:r w:rsidR="00E716A7">
        <w:t>Capabilities</w:t>
      </w:r>
      <w:r>
        <w:t xml:space="preserve"> are </w:t>
      </w:r>
      <w:r w:rsidR="00E716A7">
        <w:t xml:space="preserve">areas of </w:t>
      </w:r>
      <w:proofErr w:type="gramStart"/>
      <w:r w:rsidR="00E716A7">
        <w:t>concern, and</w:t>
      </w:r>
      <w:proofErr w:type="gramEnd"/>
      <w:r w:rsidR="00E716A7">
        <w:t xml:space="preserve"> are not to be confused with the finer grain functions that make that capability available to users. </w:t>
      </w:r>
    </w:p>
    <w:p w14:paraId="2C3E175A" w14:textId="2CE094D3" w:rsidR="009948CB" w:rsidRPr="00053087" w:rsidRDefault="009948CB" w:rsidP="00C07184">
      <w:pPr>
        <w:pStyle w:val="BodyText"/>
      </w:pPr>
      <w:r w:rsidRPr="00053087">
        <w:t>The structure to use for a capability requirements document is as follows:</w:t>
      </w:r>
    </w:p>
    <w:p w14:paraId="6512AE63" w14:textId="77777777" w:rsidR="009948CB" w:rsidRPr="00053087" w:rsidRDefault="009948CB" w:rsidP="00827EFA">
      <w:pPr>
        <w:pStyle w:val="BodyText"/>
        <w:numPr>
          <w:ilvl w:val="0"/>
          <w:numId w:val="9"/>
        </w:numPr>
      </w:pPr>
      <w:r w:rsidRPr="00053087">
        <w:t>Introduction (scope of capabilities)</w:t>
      </w:r>
    </w:p>
    <w:p w14:paraId="18B8EBE0" w14:textId="17BB0AE8" w:rsidR="009948CB" w:rsidRPr="00053087" w:rsidRDefault="00AA2C0B" w:rsidP="00827EFA">
      <w:pPr>
        <w:pStyle w:val="BodyText"/>
        <w:numPr>
          <w:ilvl w:val="0"/>
          <w:numId w:val="9"/>
        </w:numPr>
      </w:pPr>
      <w:r>
        <w:t xml:space="preserve">Requirements Catalogue of required </w:t>
      </w:r>
      <w:r w:rsidR="009948CB" w:rsidRPr="00053087">
        <w:t>Capability (grouped by domain)</w:t>
      </w:r>
    </w:p>
    <w:p w14:paraId="093DB709" w14:textId="77777777" w:rsidR="009948CB" w:rsidRPr="00053087" w:rsidRDefault="009948CB" w:rsidP="00827EFA">
      <w:pPr>
        <w:pStyle w:val="BodyText"/>
        <w:numPr>
          <w:ilvl w:val="0"/>
          <w:numId w:val="9"/>
        </w:numPr>
      </w:pPr>
      <w:r w:rsidRPr="00053087">
        <w:t>Description of each capability</w:t>
      </w:r>
    </w:p>
    <w:p w14:paraId="1FA392C3" w14:textId="77777777" w:rsidR="009948CB" w:rsidRPr="00053087" w:rsidRDefault="009948CB" w:rsidP="00827EFA">
      <w:pPr>
        <w:pStyle w:val="BodyText"/>
        <w:numPr>
          <w:ilvl w:val="0"/>
          <w:numId w:val="9"/>
        </w:numPr>
      </w:pPr>
      <w:r w:rsidRPr="00053087">
        <w:t>Success criteria or KPIs</w:t>
      </w:r>
    </w:p>
    <w:p w14:paraId="6142090C" w14:textId="77777777" w:rsidR="009948CB" w:rsidRPr="00053087" w:rsidRDefault="009948CB" w:rsidP="00827EFA">
      <w:pPr>
        <w:pStyle w:val="BodyText"/>
        <w:numPr>
          <w:ilvl w:val="0"/>
          <w:numId w:val="9"/>
        </w:numPr>
      </w:pPr>
      <w:r w:rsidRPr="00053087">
        <w:t>Dependencies or constraints</w:t>
      </w:r>
    </w:p>
    <w:p w14:paraId="3D61F2C4" w14:textId="44D6C36E" w:rsidR="009948CB" w:rsidRDefault="009948CB" w:rsidP="00C07184">
      <w:pPr>
        <w:pStyle w:val="BodyText"/>
      </w:pPr>
      <w:r w:rsidRPr="00053087">
        <w:t xml:space="preserve">Capabilities describe what the system </w:t>
      </w:r>
      <w:proofErr w:type="gramStart"/>
      <w:r w:rsidRPr="00053087">
        <w:t>must</w:t>
      </w:r>
      <w:proofErr w:type="gramEnd"/>
      <w:r w:rsidRPr="00053087">
        <w:t xml:space="preserve"> </w:t>
      </w:r>
      <w:r w:rsidR="00CE5151">
        <w:t>capable of doing to some effect</w:t>
      </w:r>
      <w:r w:rsidRPr="00053087">
        <w:t xml:space="preserve">—not how it does it. They are broader than functional requirements and often map </w:t>
      </w:r>
      <w:r w:rsidR="005E0A93">
        <w:t xml:space="preserve">back </w:t>
      </w:r>
      <w:r w:rsidRPr="00053087">
        <w:t xml:space="preserve">to </w:t>
      </w:r>
      <w:r w:rsidR="00CE5151">
        <w:t xml:space="preserve">user requirements </w:t>
      </w:r>
      <w:r w:rsidRPr="00053087">
        <w:t>outcomes. Use consistent naming and avoid overlap. Capabilities should be stable even if the implementation changes.</w:t>
      </w:r>
    </w:p>
    <w:p w14:paraId="0A680CB7" w14:textId="019E1667" w:rsidR="001E6BE4" w:rsidRDefault="000A699C" w:rsidP="00C07184">
      <w:pPr>
        <w:pStyle w:val="BodyText"/>
      </w:pPr>
      <w:r>
        <w:t xml:space="preserve">It is </w:t>
      </w:r>
      <w:proofErr w:type="gramStart"/>
      <w:r>
        <w:t>relatively common</w:t>
      </w:r>
      <w:proofErr w:type="gramEnd"/>
      <w:r>
        <w:t xml:space="preserve"> for documents to be developed that embed the requirements as a table within the document or refer to an external spreadsheet of requirements. Both approaches are acceptable (documents offer more editability at the cost of a </w:t>
      </w:r>
      <w:proofErr w:type="spellStart"/>
      <w:r>
        <w:t>sortability</w:t>
      </w:r>
      <w:proofErr w:type="spellEnd"/>
      <w:r>
        <w:t>).</w:t>
      </w:r>
    </w:p>
    <w:p w14:paraId="4F26125E" w14:textId="77777777" w:rsidR="005E0A93" w:rsidRDefault="005E0A93" w:rsidP="00C07184">
      <w:pPr>
        <w:pStyle w:val="BodyText"/>
      </w:pPr>
      <w:r>
        <w:t xml:space="preserve">Using </w:t>
      </w:r>
      <w:r w:rsidRPr="005E0A93">
        <w:rPr>
          <w:i/>
          <w:iCs/>
        </w:rPr>
        <w:t>d</w:t>
      </w:r>
      <w:r w:rsidR="009948CB" w:rsidRPr="005E0A93">
        <w:rPr>
          <w:i/>
          <w:iCs/>
        </w:rPr>
        <w:t>omain driven design</w:t>
      </w:r>
      <w:r w:rsidR="009948CB">
        <w:t xml:space="preserve"> </w:t>
      </w:r>
      <w:r>
        <w:t xml:space="preserve">analysis processes </w:t>
      </w:r>
      <w:r w:rsidR="009948CB">
        <w:t>is fundamental here. Domains to work through</w:t>
      </w:r>
      <w:r w:rsidR="00583A4F">
        <w:t xml:space="preserve"> -</w:t>
      </w:r>
      <w:r w:rsidR="009948CB">
        <w:t xml:space="preserve"> in </w:t>
      </w:r>
      <w:proofErr w:type="gramStart"/>
      <w:r w:rsidR="009948CB">
        <w:t xml:space="preserve">almost </w:t>
      </w:r>
      <w:r w:rsidR="00583A4F">
        <w:t>all</w:t>
      </w:r>
      <w:proofErr w:type="gramEnd"/>
      <w:r w:rsidR="00583A4F">
        <w:t xml:space="preserve"> cases</w:t>
      </w:r>
      <w:r w:rsidR="009948CB">
        <w:t xml:space="preserve"> </w:t>
      </w:r>
      <w:r w:rsidR="00583A4F">
        <w:t xml:space="preserve">- </w:t>
      </w:r>
      <w:r w:rsidR="009948CB">
        <w:t xml:space="preserve">will include: </w:t>
      </w:r>
    </w:p>
    <w:p w14:paraId="4BC738A1" w14:textId="450801BC" w:rsidR="005E0A93" w:rsidRDefault="009948CB" w:rsidP="00827EFA">
      <w:pPr>
        <w:pStyle w:val="BodyText"/>
        <w:numPr>
          <w:ilvl w:val="0"/>
          <w:numId w:val="14"/>
        </w:numPr>
      </w:pPr>
      <w:r>
        <w:t>system (</w:t>
      </w:r>
      <w:r w:rsidR="00BE4EFF">
        <w:t xml:space="preserve">configuration, </w:t>
      </w:r>
      <w:r>
        <w:t xml:space="preserve">diagnostics, configuration, storage, caching, </w:t>
      </w:r>
      <w:r w:rsidR="00EC08A8">
        <w:t xml:space="preserve">routing, redirection, </w:t>
      </w:r>
      <w:r>
        <w:t xml:space="preserve">discovery, </w:t>
      </w:r>
      <w:r w:rsidR="00BE4EFF">
        <w:t xml:space="preserve">session, </w:t>
      </w:r>
      <w:r w:rsidR="00EC08A8">
        <w:t xml:space="preserve">auditing, </w:t>
      </w:r>
      <w:r>
        <w:t>access</w:t>
      </w:r>
      <w:r w:rsidR="00EC08A8">
        <w:t xml:space="preserve"> control</w:t>
      </w:r>
      <w:r>
        <w:t xml:space="preserve">, routing, </w:t>
      </w:r>
      <w:r w:rsidR="00EA119C">
        <w:t xml:space="preserve">identity, </w:t>
      </w:r>
      <w:r>
        <w:t>authentication, authorisation,</w:t>
      </w:r>
      <w:r w:rsidR="005E0A93">
        <w:t xml:space="preserve"> search</w:t>
      </w:r>
      <w:r w:rsidR="00B15831">
        <w:t xml:space="preserve">, </w:t>
      </w:r>
      <w:r w:rsidR="00EC08A8">
        <w:t>queues, workflows</w:t>
      </w:r>
      <w:r w:rsidR="005E0A93">
        <w:t>)</w:t>
      </w:r>
      <w:r>
        <w:t xml:space="preserve"> </w:t>
      </w:r>
    </w:p>
    <w:p w14:paraId="4E8FC765" w14:textId="77777777" w:rsidR="005E0A93" w:rsidRDefault="009948CB" w:rsidP="00827EFA">
      <w:pPr>
        <w:pStyle w:val="BodyText"/>
        <w:numPr>
          <w:ilvl w:val="0"/>
          <w:numId w:val="14"/>
        </w:numPr>
      </w:pPr>
      <w:r>
        <w:t xml:space="preserve">social (people, personas, relationships, group memberships), </w:t>
      </w:r>
    </w:p>
    <w:p w14:paraId="6BFF9A95" w14:textId="0E5AC1A9" w:rsidR="00EA119C" w:rsidRDefault="00EA119C" w:rsidP="00827EFA">
      <w:pPr>
        <w:pStyle w:val="BodyText"/>
        <w:numPr>
          <w:ilvl w:val="0"/>
          <w:numId w:val="14"/>
        </w:numPr>
      </w:pPr>
      <w:r>
        <w:t>notification (messages from users to system)</w:t>
      </w:r>
    </w:p>
    <w:p w14:paraId="67D6F82C" w14:textId="77777777" w:rsidR="00EA119C" w:rsidRDefault="00EA119C" w:rsidP="00EA119C">
      <w:pPr>
        <w:pStyle w:val="BodyText"/>
        <w:numPr>
          <w:ilvl w:val="0"/>
          <w:numId w:val="14"/>
        </w:numPr>
      </w:pPr>
      <w:r>
        <w:t xml:space="preserve">resources (registries, </w:t>
      </w:r>
      <w:proofErr w:type="gramStart"/>
      <w:r>
        <w:t>records</w:t>
      </w:r>
      <w:proofErr w:type="gramEnd"/>
      <w:r>
        <w:t xml:space="preserve"> and their metadata, nestable collections)</w:t>
      </w:r>
    </w:p>
    <w:p w14:paraId="71AB2822" w14:textId="34D4460A" w:rsidR="009948CB" w:rsidRDefault="009948CB" w:rsidP="00827EFA">
      <w:pPr>
        <w:pStyle w:val="BodyText"/>
        <w:numPr>
          <w:ilvl w:val="0"/>
          <w:numId w:val="14"/>
        </w:numPr>
      </w:pPr>
      <w:r>
        <w:t xml:space="preserve">social activities (aspirations, coordination, projects and tasks, </w:t>
      </w:r>
      <w:proofErr w:type="gramStart"/>
      <w:r>
        <w:t>progress</w:t>
      </w:r>
      <w:proofErr w:type="gramEnd"/>
      <w:r>
        <w:t xml:space="preserve"> and completion assessments),  </w:t>
      </w:r>
    </w:p>
    <w:p w14:paraId="070FC843" w14:textId="1E66389E" w:rsidR="00020521" w:rsidRPr="00053087" w:rsidRDefault="00020521" w:rsidP="00020521">
      <w:pPr>
        <w:pStyle w:val="BodyText"/>
      </w:pPr>
      <w:r>
        <w:t xml:space="preserve">Refer to the companion </w:t>
      </w:r>
      <w:r w:rsidRPr="009562BF">
        <w:rPr>
          <w:i/>
          <w:iCs/>
        </w:rPr>
        <w:t xml:space="preserve">IT Project Guidance – </w:t>
      </w:r>
      <w:r w:rsidR="00CA3B61">
        <w:rPr>
          <w:i/>
          <w:iCs/>
        </w:rPr>
        <w:t xml:space="preserve">System Capabilities </w:t>
      </w:r>
      <w:r w:rsidRPr="009562BF">
        <w:rPr>
          <w:i/>
          <w:iCs/>
        </w:rPr>
        <w:t>Requirements</w:t>
      </w:r>
      <w:r>
        <w:t xml:space="preserve"> for further information, </w:t>
      </w:r>
      <w:proofErr w:type="gramStart"/>
      <w:r>
        <w:t>advice</w:t>
      </w:r>
      <w:proofErr w:type="gramEnd"/>
      <w:r>
        <w:t xml:space="preserve"> and examples. </w:t>
      </w:r>
    </w:p>
    <w:p w14:paraId="24B7A339" w14:textId="744F9845" w:rsidR="009948CB" w:rsidRPr="00DA1986" w:rsidRDefault="009948CB" w:rsidP="00C07184">
      <w:pPr>
        <w:pStyle w:val="Heading2"/>
      </w:pPr>
      <w:bookmarkStart w:id="21" w:name="_Toc202534719"/>
      <w:bookmarkStart w:id="22" w:name="_Toc202870682"/>
      <w:r w:rsidRPr="00DA1986">
        <w:lastRenderedPageBreak/>
        <w:t>Transitional Requirements</w:t>
      </w:r>
      <w:bookmarkEnd w:id="21"/>
      <w:bookmarkEnd w:id="22"/>
    </w:p>
    <w:p w14:paraId="1BBB36D5" w14:textId="77777777" w:rsidR="009108BE" w:rsidRDefault="009108BE" w:rsidP="00C07184">
      <w:pPr>
        <w:pStyle w:val="BodyText"/>
      </w:pPr>
      <w:r>
        <w:t xml:space="preserve">Transitional requirements define the requirements for the project to deliver the automation desired. These requirements are specific to the </w:t>
      </w:r>
      <w:r w:rsidRPr="009108BE">
        <w:rPr>
          <w:i/>
          <w:iCs/>
        </w:rPr>
        <w:t>project</w:t>
      </w:r>
      <w:r>
        <w:t xml:space="preserve">, not the </w:t>
      </w:r>
      <w:r w:rsidRPr="009108BE">
        <w:rPr>
          <w:i/>
          <w:iCs/>
        </w:rPr>
        <w:t>service</w:t>
      </w:r>
      <w:r>
        <w:rPr>
          <w:i/>
          <w:iCs/>
        </w:rPr>
        <w:t xml:space="preserve"> or system</w:t>
      </w:r>
      <w:r>
        <w:t>.</w:t>
      </w:r>
    </w:p>
    <w:p w14:paraId="65D61B0F" w14:textId="4814369A" w:rsidR="009108BE" w:rsidRDefault="009108BE" w:rsidP="00C07184">
      <w:pPr>
        <w:pStyle w:val="BodyText"/>
      </w:pPr>
      <w:r>
        <w:t>The requirements are intended to be adhered to by the organisation delivering the project or business service, not the system vendor or implementor.</w:t>
      </w:r>
    </w:p>
    <w:p w14:paraId="5435B76D" w14:textId="2722AC55" w:rsidR="009948CB" w:rsidRDefault="009948CB" w:rsidP="00C07184">
      <w:pPr>
        <w:pStyle w:val="BodyText"/>
      </w:pPr>
      <w:r w:rsidRPr="00DA1986">
        <w:t xml:space="preserve">These are </w:t>
      </w:r>
      <w:r w:rsidR="009108BE">
        <w:t>temporary project change management</w:t>
      </w:r>
      <w:r w:rsidRPr="00DA1986">
        <w:t xml:space="preserve"> </w:t>
      </w:r>
      <w:r w:rsidR="009108BE">
        <w:t xml:space="preserve">specific, </w:t>
      </w:r>
      <w:r w:rsidRPr="00DA1986">
        <w:t>but essential. They describe what’s needed to move from the current state to the desired state. Think data migration, training, or phased rollouts. Be clear about when each requirement becomes obsolete. Don’t bury these in other documents—they deserve their own space.</w:t>
      </w:r>
    </w:p>
    <w:p w14:paraId="5BA13BEC" w14:textId="5366E018" w:rsidR="00952130" w:rsidRDefault="00A72295" w:rsidP="00C07184">
      <w:pPr>
        <w:pStyle w:val="BodyText"/>
      </w:pPr>
      <w:r>
        <w:t xml:space="preserve">Transitional requirements are intended for more than one responsible organisation. Some are for the project sponsors </w:t>
      </w:r>
      <w:proofErr w:type="gramStart"/>
      <w:r>
        <w:t>itself,</w:t>
      </w:r>
      <w:proofErr w:type="gramEnd"/>
      <w:r>
        <w:t xml:space="preserve"> to make available resources and data to the vendor, others can only be implemented by the vendor. </w:t>
      </w:r>
    </w:p>
    <w:p w14:paraId="551F4625" w14:textId="77777777" w:rsidR="009108BE" w:rsidRPr="00DA1986" w:rsidRDefault="009108BE" w:rsidP="009108BE">
      <w:pPr>
        <w:pStyle w:val="BodyText"/>
      </w:pPr>
      <w:r w:rsidRPr="00DA1986">
        <w:t>The structure to use for a transitional requirements document is as follows:</w:t>
      </w:r>
    </w:p>
    <w:p w14:paraId="2BD2DCCC" w14:textId="77777777" w:rsidR="009108BE" w:rsidRPr="00DA1986" w:rsidRDefault="009108BE" w:rsidP="00827EFA">
      <w:pPr>
        <w:pStyle w:val="BodyText"/>
        <w:numPr>
          <w:ilvl w:val="0"/>
          <w:numId w:val="11"/>
        </w:numPr>
      </w:pPr>
      <w:r w:rsidRPr="00DA1986">
        <w:t>Introduction (context of transition)</w:t>
      </w:r>
    </w:p>
    <w:p w14:paraId="536D5267" w14:textId="77777777" w:rsidR="009108BE" w:rsidRPr="00DA1986" w:rsidRDefault="009108BE" w:rsidP="00827EFA">
      <w:pPr>
        <w:pStyle w:val="BodyText"/>
        <w:numPr>
          <w:ilvl w:val="0"/>
          <w:numId w:val="11"/>
        </w:numPr>
      </w:pPr>
      <w:r w:rsidRPr="00DA1986">
        <w:t>Current vs. future state comparison</w:t>
      </w:r>
    </w:p>
    <w:p w14:paraId="23FF2085" w14:textId="77777777" w:rsidR="009108BE" w:rsidRPr="00DA1986" w:rsidRDefault="009108BE" w:rsidP="00827EFA">
      <w:pPr>
        <w:pStyle w:val="BodyText"/>
        <w:numPr>
          <w:ilvl w:val="0"/>
          <w:numId w:val="11"/>
        </w:numPr>
      </w:pPr>
      <w:r w:rsidRPr="00DA1986">
        <w:t>Transitional requirements (numbered list)</w:t>
      </w:r>
    </w:p>
    <w:p w14:paraId="0D8F65C3" w14:textId="77777777" w:rsidR="009108BE" w:rsidRPr="00DA1986" w:rsidRDefault="009108BE" w:rsidP="00827EFA">
      <w:pPr>
        <w:pStyle w:val="BodyText"/>
        <w:numPr>
          <w:ilvl w:val="0"/>
          <w:numId w:val="11"/>
        </w:numPr>
      </w:pPr>
      <w:r w:rsidRPr="00DA1986">
        <w:t>Timing or sequencing considerations</w:t>
      </w:r>
    </w:p>
    <w:p w14:paraId="416500DE" w14:textId="1FAF4B41" w:rsidR="001E6BE4" w:rsidRDefault="009108BE" w:rsidP="00827EFA">
      <w:pPr>
        <w:pStyle w:val="BodyText"/>
        <w:numPr>
          <w:ilvl w:val="0"/>
          <w:numId w:val="11"/>
        </w:numPr>
      </w:pPr>
      <w:r w:rsidRPr="00DA1986">
        <w:t>Risks or dependencies</w:t>
      </w:r>
    </w:p>
    <w:p w14:paraId="3CCD6828" w14:textId="77777777" w:rsidR="000A699C" w:rsidRDefault="000A699C" w:rsidP="000A699C">
      <w:pPr>
        <w:pStyle w:val="BodyText"/>
      </w:pPr>
      <w:r>
        <w:t xml:space="preserve">It is </w:t>
      </w:r>
      <w:proofErr w:type="gramStart"/>
      <w:r>
        <w:t>relatively common</w:t>
      </w:r>
      <w:proofErr w:type="gramEnd"/>
      <w:r>
        <w:t xml:space="preserve"> for documents to be developed that embed the requirements as a table within the document or refer to an external spreadsheet of requirements. Both approaches are acceptable (documents offer more editability at the cost of a </w:t>
      </w:r>
      <w:proofErr w:type="spellStart"/>
      <w:r>
        <w:t>sortability</w:t>
      </w:r>
      <w:proofErr w:type="spellEnd"/>
      <w:r>
        <w:t>).</w:t>
      </w:r>
    </w:p>
    <w:p w14:paraId="5BF7DF1A" w14:textId="5C2CC6A4" w:rsidR="001E6BE4" w:rsidRDefault="001E6BE4" w:rsidP="00020521">
      <w:pPr>
        <w:pStyle w:val="BodyText"/>
      </w:pPr>
    </w:p>
    <w:p w14:paraId="3D02D589" w14:textId="0981534A" w:rsidR="00020521" w:rsidRDefault="00020521" w:rsidP="00020521">
      <w:pPr>
        <w:pStyle w:val="BodyText"/>
      </w:pPr>
      <w:r>
        <w:t xml:space="preserve">Refer to the companion </w:t>
      </w:r>
      <w:r w:rsidRPr="009562BF">
        <w:rPr>
          <w:i/>
          <w:iCs/>
        </w:rPr>
        <w:t xml:space="preserve">IT Project Guidance – On </w:t>
      </w:r>
      <w:r>
        <w:rPr>
          <w:i/>
          <w:iCs/>
        </w:rPr>
        <w:t>D</w:t>
      </w:r>
      <w:r w:rsidRPr="009562BF">
        <w:rPr>
          <w:i/>
          <w:iCs/>
        </w:rPr>
        <w:t xml:space="preserve">eveloping </w:t>
      </w:r>
      <w:r>
        <w:rPr>
          <w:i/>
          <w:iCs/>
        </w:rPr>
        <w:t>Transitional</w:t>
      </w:r>
      <w:r w:rsidRPr="009562BF">
        <w:rPr>
          <w:i/>
          <w:iCs/>
        </w:rPr>
        <w:t xml:space="preserve"> Requirements</w:t>
      </w:r>
      <w:r>
        <w:t xml:space="preserve"> for further information, </w:t>
      </w:r>
      <w:proofErr w:type="gramStart"/>
      <w:r>
        <w:t>advice</w:t>
      </w:r>
      <w:proofErr w:type="gramEnd"/>
      <w:r>
        <w:t xml:space="preserve"> and examples. </w:t>
      </w:r>
    </w:p>
    <w:p w14:paraId="639D24FE" w14:textId="4B1E7E1A" w:rsidR="00CA3B61" w:rsidRPr="00DA1986" w:rsidRDefault="00CA3B61" w:rsidP="00020521">
      <w:pPr>
        <w:pStyle w:val="BodyText"/>
      </w:pPr>
      <w:r w:rsidRPr="00952130">
        <w:rPr>
          <w:b/>
          <w:bCs/>
        </w:rPr>
        <w:t>Warning</w:t>
      </w:r>
      <w:r>
        <w:t xml:space="preserve">: Transitional requirements are often conflated with System Non-Functional Requirements. They are not the same. The service implementor can agree to service </w:t>
      </w:r>
      <w:r w:rsidR="00952130">
        <w:t xml:space="preserve">functional and non-functional requirements, and a </w:t>
      </w:r>
      <w:proofErr w:type="gramStart"/>
      <w:r w:rsidR="00952130">
        <w:t>portion</w:t>
      </w:r>
      <w:proofErr w:type="gramEnd"/>
      <w:r w:rsidR="00952130">
        <w:t xml:space="preserve"> of transitional requirements, but not all of them.</w:t>
      </w:r>
    </w:p>
    <w:p w14:paraId="2BCAA68B" w14:textId="77777777" w:rsidR="009948CB" w:rsidRPr="009935FA" w:rsidRDefault="009948CB" w:rsidP="00C07184">
      <w:pPr>
        <w:pStyle w:val="Heading2"/>
      </w:pPr>
      <w:bookmarkStart w:id="23" w:name="_Toc202534720"/>
      <w:bookmarkStart w:id="24" w:name="_Toc202870683"/>
      <w:r w:rsidRPr="009935FA">
        <w:t>System Requirements</w:t>
      </w:r>
      <w:bookmarkEnd w:id="23"/>
      <w:bookmarkEnd w:id="24"/>
    </w:p>
    <w:p w14:paraId="19A6D541" w14:textId="452EF02E" w:rsidR="009108BE" w:rsidRDefault="006E78F6" w:rsidP="00C07184">
      <w:pPr>
        <w:pStyle w:val="BodyText"/>
      </w:pPr>
      <w:r w:rsidRPr="006E78F6">
        <w:t xml:space="preserve">System Requirements </w:t>
      </w:r>
      <w:proofErr w:type="gramStart"/>
      <w:r w:rsidRPr="006E78F6">
        <w:t>represent</w:t>
      </w:r>
      <w:proofErr w:type="gramEnd"/>
      <w:r w:rsidRPr="006E78F6">
        <w:t xml:space="preserve"> a logical grouping of two distinct but complementary sets of specifications: Functional Requirements, which describe what the system must do, and Non-Functional Requirements, which define how the system must perform. These may be documented separately or combined, depending on organizational standards and project complexity.</w:t>
      </w:r>
    </w:p>
    <w:p w14:paraId="11B4C4DF" w14:textId="520C9D7A" w:rsidR="00EE12EC" w:rsidRPr="00EE12EC" w:rsidRDefault="009108BE" w:rsidP="00EE12EC">
      <w:pPr>
        <w:pStyle w:val="Heading3"/>
      </w:pPr>
      <w:bookmarkStart w:id="25" w:name="_Toc202870684"/>
      <w:r w:rsidRPr="00EE12EC">
        <w:lastRenderedPageBreak/>
        <w:t>Functional Requirements</w:t>
      </w:r>
      <w:bookmarkEnd w:id="25"/>
    </w:p>
    <w:p w14:paraId="2ECEFA7C" w14:textId="3CE25017" w:rsidR="00D85DAE" w:rsidRDefault="00D85DAE" w:rsidP="00C07184">
      <w:pPr>
        <w:pStyle w:val="BodyText"/>
      </w:pPr>
      <w:r w:rsidRPr="00D85DAE">
        <w:t>Functional Requirements are discrete, testable behavio</w:t>
      </w:r>
      <w:r w:rsidR="00CF3C95">
        <w:t>u</w:t>
      </w:r>
      <w:r w:rsidRPr="00D85DAE">
        <w:t xml:space="preserve">rs that define how the system supports each capability </w:t>
      </w:r>
      <w:proofErr w:type="gramStart"/>
      <w:r w:rsidRPr="00D85DAE">
        <w:t>identified</w:t>
      </w:r>
      <w:proofErr w:type="gramEnd"/>
      <w:r w:rsidRPr="00D85DAE">
        <w:t xml:space="preserve"> earlier. These requirements are actionable for developers and should be expressed in a consistent format, using clear numbering and traceability to user needs or business goals. They must avoid design bias—focusing on </w:t>
      </w:r>
      <w:r w:rsidRPr="00D85DAE">
        <w:rPr>
          <w:i/>
          <w:iCs/>
        </w:rPr>
        <w:t>what</w:t>
      </w:r>
      <w:r w:rsidRPr="00D85DAE">
        <w:t> the system must do, not </w:t>
      </w:r>
      <w:r w:rsidRPr="00D85DAE">
        <w:rPr>
          <w:i/>
          <w:iCs/>
        </w:rPr>
        <w:t>how</w:t>
      </w:r>
      <w:r w:rsidRPr="00D85DAE">
        <w:t xml:space="preserve"> it will do it. Functional requirements often expand into a </w:t>
      </w:r>
      <w:r w:rsidR="009C781C">
        <w:t xml:space="preserve">long list -- especially </w:t>
      </w:r>
      <w:r w:rsidRPr="00D85DAE">
        <w:t>when decomposing broad capabilities into specific operations such as Create, Read, Update, and Delete (CRUD).</w:t>
      </w:r>
    </w:p>
    <w:p w14:paraId="7748C4C9" w14:textId="77777777" w:rsidR="00407C85" w:rsidRPr="009935FA" w:rsidRDefault="00407C85" w:rsidP="00407C85">
      <w:pPr>
        <w:pStyle w:val="BodyText"/>
      </w:pPr>
      <w:r w:rsidRPr="009935FA">
        <w:t>These are the detailed, actionable requirements for developers. Each should be testable and traceable back to a capability or user need. Use consistent formatting and numbering. Avoid mixing in design decisions—focus on what the system must do, not how it will do it.</w:t>
      </w:r>
    </w:p>
    <w:p w14:paraId="1A713724" w14:textId="0C969CCE" w:rsidR="00407C85" w:rsidRDefault="00655C39" w:rsidP="00C07184">
      <w:pPr>
        <w:pStyle w:val="BodyText"/>
      </w:pPr>
      <w:r>
        <w:t>As such, the functional requirements become a long</w:t>
      </w:r>
      <w:r w:rsidR="00407C85">
        <w:t>er</w:t>
      </w:r>
      <w:r>
        <w:t xml:space="preserve"> set of requirements. </w:t>
      </w:r>
    </w:p>
    <w:p w14:paraId="1863E316" w14:textId="4A7F8890" w:rsidR="009948CB" w:rsidRPr="009935FA" w:rsidRDefault="009948CB" w:rsidP="00C07184">
      <w:pPr>
        <w:pStyle w:val="BodyText"/>
      </w:pPr>
      <w:r w:rsidRPr="009935FA">
        <w:t>The structure to use for a system requirements document is as follows:</w:t>
      </w:r>
    </w:p>
    <w:p w14:paraId="4B0B8C7F" w14:textId="77777777" w:rsidR="009948CB" w:rsidRPr="009935FA" w:rsidRDefault="009948CB" w:rsidP="00827EFA">
      <w:pPr>
        <w:pStyle w:val="BodyText"/>
        <w:numPr>
          <w:ilvl w:val="0"/>
          <w:numId w:val="12"/>
        </w:numPr>
      </w:pPr>
      <w:r w:rsidRPr="009935FA">
        <w:t>Introduction (</w:t>
      </w:r>
      <w:r>
        <w:t xml:space="preserve">background, </w:t>
      </w:r>
      <w:proofErr w:type="gramStart"/>
      <w:r w:rsidRPr="009935FA">
        <w:t>scope</w:t>
      </w:r>
      <w:proofErr w:type="gramEnd"/>
      <w:r w:rsidRPr="009935FA">
        <w:t xml:space="preserve"> and context)</w:t>
      </w:r>
    </w:p>
    <w:p w14:paraId="1519C53F" w14:textId="77777777" w:rsidR="009948CB" w:rsidRPr="009935FA" w:rsidRDefault="009948CB" w:rsidP="00827EFA">
      <w:pPr>
        <w:pStyle w:val="BodyText"/>
        <w:numPr>
          <w:ilvl w:val="0"/>
          <w:numId w:val="12"/>
        </w:numPr>
      </w:pPr>
      <w:r w:rsidRPr="009935FA">
        <w:t>Functional requirements (refined from capabilities)</w:t>
      </w:r>
    </w:p>
    <w:p w14:paraId="18B0C4F3" w14:textId="77777777" w:rsidR="009948CB" w:rsidRPr="009935FA" w:rsidRDefault="009948CB" w:rsidP="00827EFA">
      <w:pPr>
        <w:pStyle w:val="BodyText"/>
        <w:numPr>
          <w:ilvl w:val="0"/>
          <w:numId w:val="12"/>
        </w:numPr>
      </w:pPr>
      <w:r w:rsidRPr="009935FA">
        <w:t>Use cases or user stories (optional)</w:t>
      </w:r>
    </w:p>
    <w:p w14:paraId="5080678E" w14:textId="77777777" w:rsidR="009948CB" w:rsidRPr="009935FA" w:rsidRDefault="009948CB" w:rsidP="00827EFA">
      <w:pPr>
        <w:pStyle w:val="BodyText"/>
        <w:numPr>
          <w:ilvl w:val="0"/>
          <w:numId w:val="12"/>
        </w:numPr>
      </w:pPr>
      <w:r w:rsidRPr="009935FA">
        <w:t>Data requirements or models</w:t>
      </w:r>
    </w:p>
    <w:p w14:paraId="6911A526" w14:textId="77777777" w:rsidR="009948CB" w:rsidRPr="009935FA" w:rsidRDefault="009948CB" w:rsidP="00827EFA">
      <w:pPr>
        <w:pStyle w:val="BodyText"/>
        <w:numPr>
          <w:ilvl w:val="0"/>
          <w:numId w:val="12"/>
        </w:numPr>
      </w:pPr>
      <w:r w:rsidRPr="009935FA">
        <w:t>Interfaces or integrations</w:t>
      </w:r>
    </w:p>
    <w:p w14:paraId="565FC760" w14:textId="37F031B8" w:rsidR="009948CB" w:rsidRDefault="00407C85" w:rsidP="00C07184">
      <w:pPr>
        <w:pStyle w:val="BodyText"/>
      </w:pPr>
      <w:r>
        <w:t>Examples of these are:</w:t>
      </w:r>
    </w:p>
    <w:p w14:paraId="076DF1EB" w14:textId="2DD2189C" w:rsidR="00407C85" w:rsidRDefault="00407C85" w:rsidP="00C07184">
      <w:pPr>
        <w:pStyle w:val="BodyText"/>
      </w:pPr>
      <w:r>
        <w:t>“The system MUST allow Administrators to create new User accounts.”</w:t>
      </w:r>
    </w:p>
    <w:p w14:paraId="0F674E08" w14:textId="207BA959" w:rsidR="00407C85" w:rsidRDefault="00407C85" w:rsidP="00407C85">
      <w:pPr>
        <w:pStyle w:val="BodyText"/>
      </w:pPr>
      <w:r>
        <w:t>“The system MUST allow Administrators to disable User accounts.”</w:t>
      </w:r>
    </w:p>
    <w:p w14:paraId="472ED23F" w14:textId="38298676" w:rsidR="00407C85" w:rsidRDefault="00407C85" w:rsidP="00407C85">
      <w:pPr>
        <w:pStyle w:val="BodyText"/>
      </w:pPr>
      <w:r>
        <w:t>“The system MUST allow Administrators to retire User accounts.”</w:t>
      </w:r>
    </w:p>
    <w:p w14:paraId="6AD47308" w14:textId="44AEA251" w:rsidR="00407C85" w:rsidRDefault="00407C85" w:rsidP="00C07184">
      <w:pPr>
        <w:pStyle w:val="BodyText"/>
      </w:pPr>
      <w:r>
        <w:t>“The system MUST allow Administrators to restore User accounts.”</w:t>
      </w:r>
    </w:p>
    <w:p w14:paraId="3B279801" w14:textId="0B63D7E6" w:rsidR="00407C85" w:rsidRDefault="00407C85" w:rsidP="00407C85">
      <w:pPr>
        <w:pStyle w:val="BodyText"/>
      </w:pPr>
      <w:bookmarkStart w:id="26" w:name="_Toc202534721"/>
      <w:r>
        <w:t>“The system MUST NOT allow users to permanently delete User accounts.”</w:t>
      </w:r>
    </w:p>
    <w:p w14:paraId="2F02DD94" w14:textId="77777777" w:rsidR="000A699C" w:rsidRDefault="000A699C" w:rsidP="000A699C">
      <w:pPr>
        <w:pStyle w:val="BodyText"/>
      </w:pPr>
      <w:r>
        <w:t xml:space="preserve">It is </w:t>
      </w:r>
      <w:proofErr w:type="gramStart"/>
      <w:r>
        <w:t>relatively common</w:t>
      </w:r>
      <w:proofErr w:type="gramEnd"/>
      <w:r>
        <w:t xml:space="preserve"> for documents to be developed that embed the requirements as a table within the document or refer to an external spreadsheet of requirements. Both approaches are acceptable (documents offer more editability at the cost of a </w:t>
      </w:r>
      <w:proofErr w:type="spellStart"/>
      <w:r>
        <w:t>sortability</w:t>
      </w:r>
      <w:proofErr w:type="spellEnd"/>
      <w:r>
        <w:t>).</w:t>
      </w:r>
    </w:p>
    <w:p w14:paraId="5339CD0D" w14:textId="224AEA15" w:rsidR="009B0B16" w:rsidRDefault="009B0B16" w:rsidP="00407C85">
      <w:pPr>
        <w:pStyle w:val="BodyText"/>
      </w:pPr>
    </w:p>
    <w:p w14:paraId="7988B5B3" w14:textId="6BD86D3B" w:rsidR="003D6FD3" w:rsidRDefault="003D6FD3" w:rsidP="003D6FD3">
      <w:pPr>
        <w:pStyle w:val="BodyText"/>
      </w:pPr>
      <w:r w:rsidRPr="003D6FD3">
        <w:rPr>
          <w:b/>
          <w:bCs/>
        </w:rPr>
        <w:t>Warning:</w:t>
      </w:r>
      <w:r>
        <w:t xml:space="preserve"> it is all </w:t>
      </w:r>
      <w:proofErr w:type="spellStart"/>
      <w:r>
        <w:t>to</w:t>
      </w:r>
      <w:proofErr w:type="spellEnd"/>
      <w:r>
        <w:t xml:space="preserve"> common for analysts to confuse Functions for Capabilities and only provide System Capabilities Requirements (the System MUST manage Users.”). This often proves insufficient, and source of disagreement as to scope of delivery.</w:t>
      </w:r>
    </w:p>
    <w:p w14:paraId="64FDD95D" w14:textId="71C70F64" w:rsidR="003D6FD3" w:rsidRDefault="00A72295" w:rsidP="00A72295">
      <w:pPr>
        <w:pStyle w:val="Heading3"/>
      </w:pPr>
      <w:bookmarkStart w:id="27" w:name="_Toc202870685"/>
      <w:r>
        <w:lastRenderedPageBreak/>
        <w:t>Non-Functional Requirements</w:t>
      </w:r>
      <w:bookmarkEnd w:id="27"/>
    </w:p>
    <w:p w14:paraId="2CFBA369" w14:textId="77777777" w:rsidR="00A7253D" w:rsidRPr="00A7253D" w:rsidRDefault="00A7253D" w:rsidP="00A7253D">
      <w:pPr>
        <w:pStyle w:val="BodyText"/>
      </w:pPr>
      <w:r w:rsidRPr="00A7253D">
        <w:t>Non-Functional Requirements (NFRs) define the quality attributes of a solution across three dimensions: the system itself, the data it manages, and how that system and data are used in practice. These attributes—such as performance, security, usability, and reliability—are essential to delivering the operational service levels expected by stakeholders.</w:t>
      </w:r>
    </w:p>
    <w:p w14:paraId="4CB8B1DC" w14:textId="77777777" w:rsidR="00A7253D" w:rsidRPr="00A7253D" w:rsidRDefault="00A7253D" w:rsidP="00A7253D">
      <w:pPr>
        <w:pStyle w:val="BodyText"/>
      </w:pPr>
      <w:r w:rsidRPr="00A7253D">
        <w:t>NFRs are </w:t>
      </w:r>
      <w:r w:rsidRPr="00A7253D">
        <w:rPr>
          <w:i/>
          <w:iCs/>
        </w:rPr>
        <w:t>operational requirements</w:t>
      </w:r>
      <w:r w:rsidRPr="00A7253D">
        <w:t>: they describe how the system must behave under real-world conditions once deployed. They are distinct from </w:t>
      </w:r>
      <w:r w:rsidRPr="00A7253D">
        <w:rPr>
          <w:b/>
          <w:bCs/>
        </w:rPr>
        <w:t>Transitional Requirements</w:t>
      </w:r>
      <w:r w:rsidRPr="00A7253D">
        <w:t>, which relate to temporary, project-specific implementation needs such as data migration, training, or deployment logistics. This distinction is critical to ensure that long-term system qualities are not conflated with short-term delivery constraints.</w:t>
      </w:r>
    </w:p>
    <w:p w14:paraId="03C86FF9" w14:textId="2C57FA9B" w:rsidR="00F31A8A" w:rsidRDefault="00F31A8A" w:rsidP="00A72295">
      <w:pPr>
        <w:pStyle w:val="BodyText"/>
      </w:pPr>
      <w:r w:rsidRPr="00F31A8A">
        <w:t>To ensure comprehensive and standards-aligned coverage, NFRs should be structured using three interrelated international frameworks: </w:t>
      </w:r>
      <w:r w:rsidRPr="00F31A8A">
        <w:rPr>
          <w:b/>
          <w:bCs/>
        </w:rPr>
        <w:t>ISO/IEC 25022</w:t>
      </w:r>
      <w:r w:rsidRPr="00F31A8A">
        <w:t>, which focuses on quality in use and the end-user experience (including effectiveness, efficiency, satisfaction, and risk mitigation); </w:t>
      </w:r>
      <w:r w:rsidRPr="00F31A8A">
        <w:rPr>
          <w:b/>
          <w:bCs/>
        </w:rPr>
        <w:t>ISO/IEC 25012</w:t>
      </w:r>
      <w:r w:rsidRPr="00F31A8A">
        <w:t>, which defines data quality characteristics such as accuracy, completeness, consistency, and timeliness; and </w:t>
      </w:r>
      <w:r w:rsidRPr="00F31A8A">
        <w:rPr>
          <w:b/>
          <w:bCs/>
        </w:rPr>
        <w:t>ISO/IEC 25010</w:t>
      </w:r>
      <w:r w:rsidRPr="00F31A8A">
        <w:t>, which outlines system and software product quality attributes like functional suitability, performance efficiency, compatibility, usability, reliability, security, maintainability, and portability. These standards form a layered model: the quality of the end-user experience (ISO/IEC 25022) depends on the quality of the data (ISO/IEC 25012), which in turn depends on the foundational qualities of the system itself (ISO/IEC 25010).</w:t>
      </w:r>
      <w:r w:rsidR="00654944">
        <w:t xml:space="preserve"> </w:t>
      </w:r>
    </w:p>
    <w:p w14:paraId="7E2B1EDE" w14:textId="3B7C4C12" w:rsidR="00E03E90" w:rsidRDefault="00E03E90" w:rsidP="00A72295">
      <w:pPr>
        <w:pStyle w:val="BodyText"/>
      </w:pPr>
      <w:r>
        <w:t xml:space="preserve">Essentially, end users most care about </w:t>
      </w:r>
      <w:r w:rsidR="00974D07">
        <w:t>their experience using a system adhere to</w:t>
      </w:r>
      <w:r>
        <w:t xml:space="preserve"> ISO-25022 requirements</w:t>
      </w:r>
      <w:r w:rsidR="00974D07">
        <w:t>:</w:t>
      </w:r>
    </w:p>
    <w:p w14:paraId="6F6E85F0" w14:textId="353CDD1B" w:rsidR="00446263" w:rsidRDefault="00446263" w:rsidP="00977AB0">
      <w:pPr>
        <w:pStyle w:val="BodyText"/>
        <w:jc w:val="center"/>
      </w:pPr>
      <w:r>
        <w:rPr>
          <w:noProof/>
        </w:rPr>
        <w:drawing>
          <wp:inline distT="0" distB="0" distL="0" distR="0" wp14:anchorId="0896C26F" wp14:editId="64567AF1">
            <wp:extent cx="4732330" cy="1743075"/>
            <wp:effectExtent l="0" t="0" r="0" b="0"/>
            <wp:docPr id="1165497269" name="Picture 10" descr="Evolut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olute Consul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782" cy="1745083"/>
                    </a:xfrm>
                    <a:prstGeom prst="rect">
                      <a:avLst/>
                    </a:prstGeom>
                    <a:noFill/>
                    <a:ln>
                      <a:noFill/>
                    </a:ln>
                  </pic:spPr>
                </pic:pic>
              </a:graphicData>
            </a:graphic>
          </wp:inline>
        </w:drawing>
      </w:r>
    </w:p>
    <w:p w14:paraId="1AD2F836" w14:textId="5D9410D2" w:rsidR="00E03E90" w:rsidRDefault="00974D07" w:rsidP="00A72295">
      <w:pPr>
        <w:pStyle w:val="BodyText"/>
      </w:pPr>
      <w:r>
        <w:t>Which in turn relies on ISO-25012 System Data qualities</w:t>
      </w:r>
    </w:p>
    <w:p w14:paraId="053FFB40" w14:textId="77777777" w:rsidR="00106148" w:rsidRDefault="009D51CF" w:rsidP="00106148">
      <w:pPr>
        <w:pStyle w:val="BodyText"/>
        <w:keepNext/>
        <w:jc w:val="center"/>
      </w:pPr>
      <w:r>
        <w:rPr>
          <w:noProof/>
        </w:rPr>
        <w:lastRenderedPageBreak/>
        <w:drawing>
          <wp:inline distT="0" distB="0" distL="0" distR="0" wp14:anchorId="41B995EC" wp14:editId="107C2E8A">
            <wp:extent cx="2781300" cy="1997782"/>
            <wp:effectExtent l="0" t="0" r="0" b="2540"/>
            <wp:docPr id="2115367952" name="Picture 9" descr="ISO/IEC 25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O/IEC 250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3755" cy="2006728"/>
                    </a:xfrm>
                    <a:prstGeom prst="rect">
                      <a:avLst/>
                    </a:prstGeom>
                    <a:noFill/>
                    <a:ln>
                      <a:noFill/>
                    </a:ln>
                  </pic:spPr>
                </pic:pic>
              </a:graphicData>
            </a:graphic>
          </wp:inline>
        </w:drawing>
      </w:r>
    </w:p>
    <w:p w14:paraId="1D813387" w14:textId="6F175B31" w:rsidR="009D51CF" w:rsidRDefault="00106148" w:rsidP="00106148">
      <w:pPr>
        <w:pStyle w:val="Caption"/>
        <w:jc w:val="center"/>
      </w:pPr>
      <w:r>
        <w:t xml:space="preserve">Figure </w:t>
      </w:r>
      <w:fldSimple w:instr=" SEQ Figure \* ARABIC ">
        <w:r>
          <w:rPr>
            <w:noProof/>
          </w:rPr>
          <w:t>2</w:t>
        </w:r>
      </w:fldSimple>
      <w:r>
        <w:t>: ISO-25012 - System Data qualities</w:t>
      </w:r>
    </w:p>
    <w:p w14:paraId="46C44508" w14:textId="04FBF618" w:rsidR="00974D07" w:rsidRDefault="00974D07" w:rsidP="00A72295">
      <w:pPr>
        <w:pStyle w:val="BodyText"/>
      </w:pPr>
      <w:r>
        <w:t xml:space="preserve">Which in turn relies on ISO-25010 </w:t>
      </w:r>
      <w:r w:rsidR="00106148">
        <w:t>System Q</w:t>
      </w:r>
      <w:r>
        <w:t>ualities</w:t>
      </w:r>
      <w:r w:rsidR="00106148">
        <w:t xml:space="preserve"> to ensure data going in and coming out of the system adhere to the above. </w:t>
      </w:r>
      <w:r w:rsidR="00977AB0">
        <w:br/>
      </w:r>
    </w:p>
    <w:p w14:paraId="55C309E2" w14:textId="77777777" w:rsidR="00FA3C86" w:rsidRDefault="00FA3C86" w:rsidP="00106148">
      <w:pPr>
        <w:pStyle w:val="BodyText"/>
        <w:keepNext/>
      </w:pPr>
      <w:r>
        <w:rPr>
          <w:noProof/>
        </w:rPr>
        <w:drawing>
          <wp:inline distT="0" distB="0" distL="0" distR="0" wp14:anchorId="3B71D3C8" wp14:editId="3C3A1CA2">
            <wp:extent cx="6047740" cy="1983740"/>
            <wp:effectExtent l="0" t="0" r="0" b="0"/>
            <wp:docPr id="152575803" name="Picture 8" descr="Quality Characterisctics of ISO 2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lity Characterisctics of ISO 250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47740" cy="1983740"/>
                    </a:xfrm>
                    <a:prstGeom prst="rect">
                      <a:avLst/>
                    </a:prstGeom>
                    <a:noFill/>
                    <a:ln>
                      <a:noFill/>
                    </a:ln>
                  </pic:spPr>
                </pic:pic>
              </a:graphicData>
            </a:graphic>
          </wp:inline>
        </w:drawing>
      </w:r>
    </w:p>
    <w:p w14:paraId="72EB8F41" w14:textId="6F5E0945" w:rsidR="00FA3C86" w:rsidRDefault="00FA3C86" w:rsidP="00FA3C86">
      <w:pPr>
        <w:pStyle w:val="Caption"/>
        <w:jc w:val="center"/>
      </w:pPr>
      <w:r>
        <w:t xml:space="preserve">Figure </w:t>
      </w:r>
      <w:fldSimple w:instr=" SEQ Figure \* ARABIC ">
        <w:r w:rsidR="00106148">
          <w:rPr>
            <w:noProof/>
          </w:rPr>
          <w:t>3</w:t>
        </w:r>
      </w:fldSimple>
      <w:r>
        <w:t>: ISO-25010 Quality Requirement Categories &amp; Subcategories</w:t>
      </w:r>
    </w:p>
    <w:p w14:paraId="51581C14" w14:textId="77777777" w:rsidR="00FA3C86" w:rsidRDefault="00FA3C86" w:rsidP="00A72295">
      <w:pPr>
        <w:pStyle w:val="BodyText"/>
      </w:pPr>
    </w:p>
    <w:p w14:paraId="7C9E11F6" w14:textId="77777777" w:rsidR="006705C6" w:rsidRPr="006705C6" w:rsidRDefault="006705C6" w:rsidP="006705C6">
      <w:pPr>
        <w:pStyle w:val="BodyText"/>
      </w:pPr>
      <w:r w:rsidRPr="006705C6">
        <w:t>To ensure clarity, completeness, and traceability, the recommended structure for documenting Non-Functional Requirements (NFRs) is as follows:</w:t>
      </w:r>
    </w:p>
    <w:p w14:paraId="57241775" w14:textId="77777777" w:rsidR="006705C6" w:rsidRPr="006705C6" w:rsidRDefault="006705C6" w:rsidP="006705C6">
      <w:pPr>
        <w:pStyle w:val="BodyText"/>
      </w:pPr>
    </w:p>
    <w:p w14:paraId="312EA893" w14:textId="54B06BB7" w:rsidR="006705C6" w:rsidRPr="006705C6" w:rsidRDefault="006705C6" w:rsidP="006705C6">
      <w:pPr>
        <w:pStyle w:val="BodyText"/>
        <w:numPr>
          <w:ilvl w:val="0"/>
          <w:numId w:val="22"/>
        </w:numPr>
      </w:pPr>
      <w:r w:rsidRPr="006705C6">
        <w:t>Introduction</w:t>
      </w:r>
      <w:r w:rsidR="0099092B">
        <w:br/>
      </w:r>
      <w:r w:rsidRPr="006705C6">
        <w:t>Provides background, scope, and context for the system and its operational environment.</w:t>
      </w:r>
    </w:p>
    <w:p w14:paraId="6605CD37" w14:textId="77777777" w:rsidR="006705C6" w:rsidRPr="006705C6" w:rsidRDefault="006705C6" w:rsidP="006705C6">
      <w:pPr>
        <w:pStyle w:val="BodyText"/>
      </w:pPr>
    </w:p>
    <w:p w14:paraId="63A27123" w14:textId="756374A6" w:rsidR="0099092B" w:rsidRDefault="006705C6" w:rsidP="00C23607">
      <w:pPr>
        <w:pStyle w:val="BodyText"/>
        <w:numPr>
          <w:ilvl w:val="0"/>
          <w:numId w:val="22"/>
        </w:numPr>
      </w:pPr>
      <w:r w:rsidRPr="006705C6">
        <w:t xml:space="preserve">Non-Functional Quality </w:t>
      </w:r>
      <w:r w:rsidRPr="006705C6">
        <w:rPr>
          <w:i/>
          <w:iCs/>
        </w:rPr>
        <w:t>Quantit</w:t>
      </w:r>
      <w:r w:rsidR="00C23607">
        <w:rPr>
          <w:i/>
          <w:iCs/>
        </w:rPr>
        <w:t>ies</w:t>
      </w:r>
      <w:r w:rsidR="0099092B">
        <w:br/>
      </w:r>
      <w:r w:rsidR="00550B1A" w:rsidRPr="00550B1A">
        <w:t xml:space="preserve">Before detailing the qualitative attributes defined by ISO standards, it is essential to </w:t>
      </w:r>
      <w:proofErr w:type="gramStart"/>
      <w:r w:rsidR="00550B1A" w:rsidRPr="00550B1A">
        <w:t>establish</w:t>
      </w:r>
      <w:proofErr w:type="gramEnd"/>
      <w:r w:rsidR="00550B1A" w:rsidRPr="00550B1A">
        <w:t xml:space="preserve"> a set of quantitative targets. These values—such as responsiveness thresholds, recovery </w:t>
      </w:r>
      <w:proofErr w:type="gramStart"/>
      <w:r w:rsidR="00550B1A" w:rsidRPr="00550B1A">
        <w:t>objectives</w:t>
      </w:r>
      <w:proofErr w:type="gramEnd"/>
      <w:r w:rsidR="00550B1A" w:rsidRPr="00550B1A">
        <w:t xml:space="preserve">, and legal compliance markers—serve as anchors for the qualitative requirements that follow. They provide measurable expectations that reduce ambiguity, accelerate RFP analysis, and help ensure downstream </w:t>
      </w:r>
      <w:r w:rsidR="00550B1A" w:rsidRPr="00550B1A">
        <w:lastRenderedPageBreak/>
        <w:t>requirements are grounded in clearly defined operational targets.</w:t>
      </w:r>
      <w:r w:rsidR="00550B1A">
        <w:br/>
      </w:r>
      <w:r w:rsidR="00550B1A">
        <w:br/>
      </w:r>
      <w:r w:rsidRPr="006705C6">
        <w:t xml:space="preserve">This section </w:t>
      </w:r>
      <w:r w:rsidR="00C23607">
        <w:t xml:space="preserve">provides a catalogue of a few </w:t>
      </w:r>
      <w:r w:rsidRPr="006705C6">
        <w:t xml:space="preserve">customisable quantities that apply across most systems, regardless of service purpose. They serve as reference points for the qualitative requirements that follow and help clarify dependencies and obligations </w:t>
      </w:r>
      <w:proofErr w:type="gramStart"/>
      <w:r w:rsidRPr="006705C6">
        <w:t>at a glance</w:t>
      </w:r>
      <w:proofErr w:type="gramEnd"/>
      <w:r w:rsidRPr="006705C6">
        <w:t xml:space="preserve">. </w:t>
      </w:r>
      <w:r w:rsidR="00C23607">
        <w:br/>
      </w:r>
      <w:r w:rsidR="00C23607">
        <w:br/>
      </w:r>
      <w:r w:rsidRPr="006705C6">
        <w:t xml:space="preserve">Examples </w:t>
      </w:r>
      <w:r w:rsidR="00C23607">
        <w:t xml:space="preserve">of the values one would expect in the table would </w:t>
      </w:r>
      <w:r w:rsidRPr="006705C6">
        <w:t>include:</w:t>
      </w:r>
    </w:p>
    <w:p w14:paraId="5F6F09E3" w14:textId="77777777" w:rsidR="00C23607" w:rsidRDefault="00C23607" w:rsidP="00C23607">
      <w:pPr>
        <w:pStyle w:val="BodyText"/>
        <w:numPr>
          <w:ilvl w:val="1"/>
          <w:numId w:val="22"/>
        </w:numPr>
      </w:pPr>
      <w:r w:rsidRPr="006705C6">
        <w:t>Legal Compliance – e.g., national privacy laws, sector-specific mandates (e.g., government accessibility), education regulations (e.g., Education Act).</w:t>
      </w:r>
    </w:p>
    <w:p w14:paraId="06230D7A" w14:textId="77777777" w:rsidR="00C23607" w:rsidRDefault="00C23607" w:rsidP="00C23607">
      <w:pPr>
        <w:pStyle w:val="BodyText"/>
        <w:numPr>
          <w:ilvl w:val="1"/>
          <w:numId w:val="22"/>
        </w:numPr>
      </w:pPr>
      <w:r w:rsidRPr="006705C6">
        <w:t>Recoverability – e.g., Recovery Time Objective (RTO), Recovery Point Objective (RPO).</w:t>
      </w:r>
    </w:p>
    <w:p w14:paraId="4E9529DA" w14:textId="35CFB302" w:rsidR="0099092B" w:rsidRDefault="00C23607" w:rsidP="006705C6">
      <w:pPr>
        <w:pStyle w:val="BodyText"/>
        <w:numPr>
          <w:ilvl w:val="1"/>
          <w:numId w:val="22"/>
        </w:numPr>
      </w:pPr>
      <w:r>
        <w:t xml:space="preserve">List of </w:t>
      </w:r>
      <w:r w:rsidR="006705C6" w:rsidRPr="006705C6">
        <w:t xml:space="preserve">Enterprise Integrations </w:t>
      </w:r>
      <w:r>
        <w:t xml:space="preserve">points </w:t>
      </w:r>
      <w:r w:rsidR="006705C6" w:rsidRPr="006705C6">
        <w:t>– e.g., Identity Provider (IdP), security event logging, reporting, backups.</w:t>
      </w:r>
    </w:p>
    <w:p w14:paraId="5E54AE38" w14:textId="77777777" w:rsidR="0099092B" w:rsidRDefault="006705C6" w:rsidP="006705C6">
      <w:pPr>
        <w:pStyle w:val="BodyText"/>
        <w:numPr>
          <w:ilvl w:val="1"/>
          <w:numId w:val="22"/>
        </w:numPr>
      </w:pPr>
      <w:r w:rsidRPr="006705C6">
        <w:t>Monitoring and Observability – integration with client or enterprise monitoring platforms.</w:t>
      </w:r>
    </w:p>
    <w:p w14:paraId="7157D408" w14:textId="7B03DD7B" w:rsidR="006705C6" w:rsidRDefault="006705C6" w:rsidP="006705C6">
      <w:pPr>
        <w:pStyle w:val="BodyText"/>
        <w:numPr>
          <w:ilvl w:val="1"/>
          <w:numId w:val="22"/>
        </w:numPr>
      </w:pPr>
      <w:r w:rsidRPr="006705C6">
        <w:t>Delivery Technologies – e.g., technologies used, sunset timelines, platform constraints.</w:t>
      </w:r>
    </w:p>
    <w:p w14:paraId="27223FE2" w14:textId="14929931" w:rsidR="00C23607" w:rsidRPr="006705C6" w:rsidRDefault="00C23607" w:rsidP="00C23607">
      <w:pPr>
        <w:pStyle w:val="BodyText"/>
        <w:numPr>
          <w:ilvl w:val="1"/>
          <w:numId w:val="22"/>
        </w:numPr>
      </w:pPr>
      <w:r w:rsidRPr="006705C6">
        <w:t>Responsiveness – e.g., 95% of pages load in under 1 second, with a maximum of 2 seconds.</w:t>
      </w:r>
    </w:p>
    <w:p w14:paraId="1DCF4E41" w14:textId="0A5E6179" w:rsidR="0099092B" w:rsidRDefault="00C23607" w:rsidP="006705C6">
      <w:pPr>
        <w:pStyle w:val="BodyText"/>
      </w:pPr>
      <w:r>
        <w:t xml:space="preserve">Extracting values from the quality requirement definitions, and putting them early in a table, </w:t>
      </w:r>
      <w:r w:rsidR="006705C6" w:rsidRPr="006705C6">
        <w:t xml:space="preserve">reduces the risk of </w:t>
      </w:r>
      <w:r>
        <w:t xml:space="preserve">costly </w:t>
      </w:r>
      <w:r w:rsidR="006705C6" w:rsidRPr="006705C6">
        <w:t>copy-paste errors, accelerates RFP analysis</w:t>
      </w:r>
      <w:r>
        <w:t xml:space="preserve"> by </w:t>
      </w:r>
      <w:r w:rsidR="009C17F5">
        <w:t>service providers</w:t>
      </w:r>
      <w:r w:rsidR="006705C6" w:rsidRPr="006705C6">
        <w:t xml:space="preserve">, and ensures that all downstream quality requirements are grounded in clearly defined operational </w:t>
      </w:r>
      <w:r w:rsidR="009C17F5">
        <w:t xml:space="preserve">target </w:t>
      </w:r>
      <w:r w:rsidR="006705C6" w:rsidRPr="006705C6">
        <w:t>expectations.</w:t>
      </w:r>
    </w:p>
    <w:p w14:paraId="481B1E53" w14:textId="553082E4" w:rsidR="0099092B" w:rsidRDefault="006705C6" w:rsidP="006705C6">
      <w:pPr>
        <w:pStyle w:val="BodyText"/>
        <w:numPr>
          <w:ilvl w:val="0"/>
          <w:numId w:val="22"/>
        </w:numPr>
      </w:pPr>
      <w:r w:rsidRPr="006705C6">
        <w:t>Non-Functional Quality Requirements</w:t>
      </w:r>
      <w:r w:rsidR="009C17F5">
        <w:br/>
        <w:t xml:space="preserve">Below the quantities section </w:t>
      </w:r>
      <w:r w:rsidR="006F3B15">
        <w:t xml:space="preserve">provide the quality requirements themselves, </w:t>
      </w:r>
      <w:r w:rsidR="0099092B">
        <w:br/>
      </w:r>
      <w:r w:rsidR="006F3B15">
        <w:t>o</w:t>
      </w:r>
      <w:r w:rsidRPr="006705C6">
        <w:t>rganised under three interrelated international standards:</w:t>
      </w:r>
    </w:p>
    <w:p w14:paraId="3A6A74FC" w14:textId="69A09A19" w:rsidR="0099092B" w:rsidRDefault="006705C6" w:rsidP="006705C6">
      <w:pPr>
        <w:pStyle w:val="BodyText"/>
        <w:numPr>
          <w:ilvl w:val="1"/>
          <w:numId w:val="22"/>
        </w:numPr>
      </w:pPr>
      <w:r w:rsidRPr="006705C6">
        <w:t>ISO/IEC 25022 – Quality in Use</w:t>
      </w:r>
      <w:r w:rsidR="0099092B">
        <w:br/>
      </w:r>
      <w:r w:rsidRPr="006705C6">
        <w:t xml:space="preserve">Focuses on </w:t>
      </w:r>
      <w:r w:rsidR="009E2464">
        <w:t xml:space="preserve">operational </w:t>
      </w:r>
      <w:r w:rsidRPr="006705C6">
        <w:t>end-user experience, including effectiveness, efficiency, satisfaction, and risk mitigation.</w:t>
      </w:r>
    </w:p>
    <w:p w14:paraId="6CF05E11" w14:textId="77777777" w:rsidR="0099092B" w:rsidRDefault="006705C6" w:rsidP="006705C6">
      <w:pPr>
        <w:pStyle w:val="BodyText"/>
        <w:numPr>
          <w:ilvl w:val="1"/>
          <w:numId w:val="22"/>
        </w:numPr>
      </w:pPr>
      <w:r w:rsidRPr="006705C6">
        <w:t>ISO/IEC 25012 – System Data Quality</w:t>
      </w:r>
      <w:r w:rsidR="0099092B">
        <w:br/>
      </w:r>
      <w:r w:rsidRPr="006705C6">
        <w:t>Covers data attributes such as accuracy, completeness, consistency, and timeliness.</w:t>
      </w:r>
    </w:p>
    <w:p w14:paraId="47C603F7" w14:textId="00FB15BA" w:rsidR="006705C6" w:rsidRPr="006705C6" w:rsidRDefault="006705C6" w:rsidP="006705C6">
      <w:pPr>
        <w:pStyle w:val="BodyText"/>
        <w:numPr>
          <w:ilvl w:val="1"/>
          <w:numId w:val="22"/>
        </w:numPr>
      </w:pPr>
      <w:r w:rsidRPr="006705C6">
        <w:t>ISO/IEC 25010 – System and Software Product Quality</w:t>
      </w:r>
      <w:r w:rsidR="0099092B">
        <w:br/>
      </w:r>
      <w:r w:rsidRPr="006705C6">
        <w:t>Defines system-level attributes including functional suitability, performance efficiency, compatibility, usability, reliability, security, maintainability, and portability.</w:t>
      </w:r>
    </w:p>
    <w:p w14:paraId="249E4BEE" w14:textId="6FC31C91" w:rsidR="00E06082" w:rsidRDefault="00E06082" w:rsidP="006705C6">
      <w:pPr>
        <w:pStyle w:val="BodyText"/>
      </w:pPr>
      <w:r w:rsidRPr="006705C6">
        <w:lastRenderedPageBreak/>
        <w:t>Each section should include the relevant headings and subheadings from the standards to ensure that every aspect—from end-user experience to system-level attributes—is thoughtfully addressed and documented.</w:t>
      </w:r>
    </w:p>
    <w:p w14:paraId="3405C660" w14:textId="4B7D6526" w:rsidR="00916ABE" w:rsidRDefault="00916ABE" w:rsidP="006705C6">
      <w:pPr>
        <w:pStyle w:val="BodyText"/>
      </w:pPr>
      <w:r w:rsidRPr="00916ABE">
        <w:t xml:space="preserve">A common and costly mistake in requirements development is the simplification of Non-Functional Requirements by replacing formal ISO terminology with a limited set of familiar, homegrown terms. While this may be done with good intentions—often to make the document more accessible—it introduces significant risks: coverage is reduced, and terms that feel understandable to the writer may be interpreted differently by others, especially in cross-functional or contractual contexts. This duality undermines clarity and consistency. In contrast, using ISO-defined terminology ensures precision, shared understanding, and completeness. These standards provide a formal, internationally recognised language that </w:t>
      </w:r>
      <w:proofErr w:type="gramStart"/>
      <w:r w:rsidRPr="00916ABE">
        <w:t>eliminates</w:t>
      </w:r>
      <w:proofErr w:type="gramEnd"/>
      <w:r w:rsidRPr="00916ABE">
        <w:t xml:space="preserve"> ambiguity and supports the contractual integrity of the requirements. For documents that serve as the basis for delivery, acceptance, and compliance, this level of formality is not optional—it is essential.</w:t>
      </w:r>
    </w:p>
    <w:p w14:paraId="695473EC" w14:textId="365B8535" w:rsidR="000A699C" w:rsidRPr="009935FA" w:rsidRDefault="000A699C" w:rsidP="000A699C">
      <w:pPr>
        <w:pStyle w:val="BodyText"/>
      </w:pPr>
      <w:r>
        <w:t xml:space="preserve">It is </w:t>
      </w:r>
      <w:proofErr w:type="gramStart"/>
      <w:r>
        <w:t>relatively common</w:t>
      </w:r>
      <w:proofErr w:type="gramEnd"/>
      <w:r>
        <w:t xml:space="preserve"> for documents to be developed that embed the requirements as a table within the document or refer to an external spreadsheet of requirements. Both approaches are acceptable (documents offer more editability at the cost of a </w:t>
      </w:r>
      <w:proofErr w:type="spellStart"/>
      <w:r>
        <w:t>sortability</w:t>
      </w:r>
      <w:proofErr w:type="spellEnd"/>
      <w:r>
        <w:t>).</w:t>
      </w:r>
    </w:p>
    <w:p w14:paraId="395691DB" w14:textId="363BDA1D" w:rsidR="00303BE7" w:rsidRPr="00303BE7" w:rsidRDefault="00303BE7" w:rsidP="007C0ABC">
      <w:r w:rsidRPr="007C0ABC">
        <w:rPr>
          <w:b/>
          <w:bCs/>
        </w:rPr>
        <w:t>Warning</w:t>
      </w:r>
      <w:r w:rsidR="007C0ABC" w:rsidRPr="007C0ABC">
        <w:rPr>
          <w:b/>
          <w:bCs/>
        </w:rPr>
        <w:t>:</w:t>
      </w:r>
      <w:r w:rsidR="007C0ABC">
        <w:t xml:space="preserve"> do not conflate </w:t>
      </w:r>
      <w:r w:rsidR="007C0ABC" w:rsidRPr="007C0ABC">
        <w:rPr>
          <w:i/>
          <w:iCs/>
        </w:rPr>
        <w:t>project</w:t>
      </w:r>
      <w:r w:rsidR="007C0ABC">
        <w:t xml:space="preserve"> Transitional Requirements (resourcing, migration, onboarding, accreditation, </w:t>
      </w:r>
      <w:proofErr w:type="gramStart"/>
      <w:r w:rsidR="007C0ABC">
        <w:t>etc. )</w:t>
      </w:r>
      <w:proofErr w:type="gramEnd"/>
      <w:r w:rsidR="007C0ABC">
        <w:t xml:space="preserve"> with </w:t>
      </w:r>
      <w:r w:rsidR="007C0ABC" w:rsidRPr="007C0ABC">
        <w:rPr>
          <w:i/>
          <w:iCs/>
        </w:rPr>
        <w:t>System</w:t>
      </w:r>
      <w:r w:rsidR="007C0ABC">
        <w:t xml:space="preserve"> Non-Functional Requirements.</w:t>
      </w:r>
    </w:p>
    <w:p w14:paraId="337084A5" w14:textId="0809B2C0" w:rsidR="009948CB" w:rsidRPr="009935FA" w:rsidRDefault="009948CB" w:rsidP="00C07184">
      <w:pPr>
        <w:pStyle w:val="Heading2"/>
      </w:pPr>
      <w:bookmarkStart w:id="28" w:name="_Toc202870686"/>
      <w:r w:rsidRPr="009935FA">
        <w:t>Technical Requirements</w:t>
      </w:r>
      <w:bookmarkEnd w:id="26"/>
      <w:bookmarkEnd w:id="28"/>
    </w:p>
    <w:p w14:paraId="7E9D6E74" w14:textId="77777777" w:rsidR="009948CB" w:rsidRPr="009935FA" w:rsidRDefault="009948CB" w:rsidP="009948CB">
      <w:pPr>
        <w:pStyle w:val="BodyText"/>
      </w:pPr>
      <w:r w:rsidRPr="009935FA">
        <w:t>The structure to use for a technical requirements document is as follows:</w:t>
      </w:r>
    </w:p>
    <w:p w14:paraId="78A34109" w14:textId="77777777" w:rsidR="009948CB" w:rsidRPr="009935FA" w:rsidRDefault="009948CB" w:rsidP="00827EFA">
      <w:pPr>
        <w:pStyle w:val="BodyText"/>
        <w:numPr>
          <w:ilvl w:val="0"/>
          <w:numId w:val="13"/>
        </w:numPr>
      </w:pPr>
      <w:r w:rsidRPr="009935FA">
        <w:t>Introduction (technical context or constraints)</w:t>
      </w:r>
    </w:p>
    <w:p w14:paraId="2A0301DD" w14:textId="77777777" w:rsidR="009948CB" w:rsidRPr="009935FA" w:rsidRDefault="009948CB" w:rsidP="00827EFA">
      <w:pPr>
        <w:pStyle w:val="BodyText"/>
        <w:numPr>
          <w:ilvl w:val="0"/>
          <w:numId w:val="13"/>
        </w:numPr>
      </w:pPr>
      <w:r w:rsidRPr="009935FA">
        <w:t>Platform or environment requirements</w:t>
      </w:r>
    </w:p>
    <w:p w14:paraId="506B3E0C" w14:textId="77777777" w:rsidR="009948CB" w:rsidRPr="009935FA" w:rsidRDefault="009948CB" w:rsidP="00827EFA">
      <w:pPr>
        <w:pStyle w:val="BodyText"/>
        <w:numPr>
          <w:ilvl w:val="0"/>
          <w:numId w:val="13"/>
        </w:numPr>
      </w:pPr>
      <w:r w:rsidRPr="009935FA">
        <w:t>Integration or API constraints</w:t>
      </w:r>
    </w:p>
    <w:p w14:paraId="3D382621" w14:textId="77777777" w:rsidR="009948CB" w:rsidRPr="009935FA" w:rsidRDefault="009948CB" w:rsidP="00827EFA">
      <w:pPr>
        <w:pStyle w:val="BodyText"/>
        <w:numPr>
          <w:ilvl w:val="0"/>
          <w:numId w:val="13"/>
        </w:numPr>
      </w:pPr>
      <w:r w:rsidRPr="009935FA">
        <w:t>Security or compliance requirements</w:t>
      </w:r>
    </w:p>
    <w:p w14:paraId="2E1B9CAD" w14:textId="77777777" w:rsidR="009948CB" w:rsidRPr="009935FA" w:rsidRDefault="009948CB" w:rsidP="00827EFA">
      <w:pPr>
        <w:pStyle w:val="BodyText"/>
        <w:numPr>
          <w:ilvl w:val="0"/>
          <w:numId w:val="13"/>
        </w:numPr>
      </w:pPr>
      <w:r w:rsidRPr="009935FA">
        <w:t>Deployment or infrastructure needs</w:t>
      </w:r>
    </w:p>
    <w:p w14:paraId="5FE8B6BC" w14:textId="75FC1E73" w:rsidR="004756F5" w:rsidRDefault="009948CB" w:rsidP="007D5763">
      <w:pPr>
        <w:pStyle w:val="BodyText"/>
      </w:pPr>
      <w:r w:rsidRPr="009935FA">
        <w:t>These are often driven by enterprise standards or architectural decisions. Be precise</w:t>
      </w:r>
      <w:r w:rsidR="00C87912">
        <w:t xml:space="preserve"> </w:t>
      </w:r>
      <w:proofErr w:type="gramStart"/>
      <w:r w:rsidRPr="009935FA">
        <w:t>—“</w:t>
      </w:r>
      <w:proofErr w:type="gramEnd"/>
      <w:r w:rsidRPr="009935FA">
        <w:t>must run on AWS” is clearer than “cloud-based.” Include any constraints that affect design or delivery. If these are negotiable, say so. This document often overlaps with architecture work—coordinate accordingly.</w:t>
      </w:r>
    </w:p>
    <w:p w14:paraId="0A39C34B" w14:textId="5F508E2F" w:rsidR="00544AE2" w:rsidRDefault="00544AE2" w:rsidP="00E51170">
      <w:pPr>
        <w:pStyle w:val="Heading2"/>
      </w:pPr>
      <w:bookmarkStart w:id="29" w:name="_Toc202870687"/>
      <w:r>
        <w:t xml:space="preserve">Requirements Traceability Matrix </w:t>
      </w:r>
      <w:r w:rsidR="00E51170">
        <w:t xml:space="preserve">(RTM) </w:t>
      </w:r>
      <w:r>
        <w:t>Document</w:t>
      </w:r>
      <w:bookmarkEnd w:id="29"/>
    </w:p>
    <w:p w14:paraId="5D7D4E40" w14:textId="77777777" w:rsidR="0041303F" w:rsidRPr="0041303F" w:rsidRDefault="0041303F" w:rsidP="0041303F">
      <w:r w:rsidRPr="0041303F">
        <w:t>The Requirements Traceability Matrix (RTM) is a structured mechanism for tracking the lifecycle of each requirement—from its origin (business or user need) through to its implementation (system or technical specification) and validation (test case or acceptance criteria). It ensures that no requirement is lost, misunderstood, or left unverified.</w:t>
      </w:r>
    </w:p>
    <w:p w14:paraId="2B2FC657" w14:textId="77777777" w:rsidR="0041303F" w:rsidRPr="0041303F" w:rsidRDefault="0041303F" w:rsidP="0041303F">
      <w:r w:rsidRPr="0041303F">
        <w:lastRenderedPageBreak/>
        <w:t>However, this is also where a critical misstep often occurs.</w:t>
      </w:r>
    </w:p>
    <w:p w14:paraId="62D8D052" w14:textId="16BC2685" w:rsidR="0041303F" w:rsidRPr="0041303F" w:rsidRDefault="0041303F" w:rsidP="0041303F">
      <w:r w:rsidRPr="0041303F">
        <w:t>While model</w:t>
      </w:r>
      <w:r w:rsidR="00CF3C95">
        <w:t>l</w:t>
      </w:r>
      <w:r w:rsidRPr="0041303F">
        <w:t xml:space="preserve">ing tools can </w:t>
      </w:r>
      <w:proofErr w:type="gramStart"/>
      <w:r w:rsidRPr="0041303F">
        <w:t>facilitate</w:t>
      </w:r>
      <w:proofErr w:type="gramEnd"/>
      <w:r w:rsidRPr="0041303F">
        <w:t xml:space="preserve"> traceability by linking requirements across layers (e.g., Business → User → Capability → Functional → Technical), many practitioners use these tools superficially</w:t>
      </w:r>
      <w:r w:rsidR="00C87912">
        <w:t xml:space="preserve"> </w:t>
      </w:r>
      <w:r w:rsidRPr="0041303F">
        <w:t>—</w:t>
      </w:r>
      <w:r w:rsidR="00C87912">
        <w:t xml:space="preserve"> </w:t>
      </w:r>
      <w:r w:rsidRPr="0041303F">
        <w:t>focusing only on linkages without understanding the broader purpose of traceability: accountability, validation, and contractual clarity.</w:t>
      </w:r>
    </w:p>
    <w:p w14:paraId="32BCB607" w14:textId="557B44F6" w:rsidR="0041303F" w:rsidRPr="0041303F" w:rsidRDefault="0041303F" w:rsidP="0041303F">
      <w:r w:rsidRPr="0041303F">
        <w:t>A common error is to prioritize the tool’s model</w:t>
      </w:r>
      <w:r w:rsidR="00CF3C95">
        <w:t>l</w:t>
      </w:r>
      <w:r w:rsidRPr="0041303F">
        <w:t>ing features at the expense of proper documentation. This is a mistake. Requirements documents are </w:t>
      </w:r>
      <w:r w:rsidRPr="0041303F">
        <w:rPr>
          <w:b/>
          <w:bCs/>
        </w:rPr>
        <w:t>contractual artifacts</w:t>
      </w:r>
      <w:r w:rsidRPr="0041303F">
        <w:t>. They must be versioned to preserve the fidelity of draft, agreed, and in-progress states. They must include context, rationale, and introductory framing—elements that mode</w:t>
      </w:r>
      <w:r w:rsidR="00CF3C95">
        <w:t>l</w:t>
      </w:r>
      <w:r w:rsidRPr="0041303F">
        <w:t>ling tools typically do not support well. Text boxes in mode</w:t>
      </w:r>
      <w:r w:rsidR="00CF3C95">
        <w:t>l</w:t>
      </w:r>
      <w:r w:rsidRPr="0041303F">
        <w:t>ling software are not a substitute for structured documentation. They lack formatting depth, are difficult to review collaboratively, and do not support commenting, change tracking, or formal approval workflows.</w:t>
      </w:r>
    </w:p>
    <w:p w14:paraId="0C9FF506" w14:textId="77777777" w:rsidR="0041303F" w:rsidRPr="0041303F" w:rsidRDefault="0041303F" w:rsidP="0041303F">
      <w:r w:rsidRPr="0041303F">
        <w:t>Moreover, </w:t>
      </w:r>
      <w:r w:rsidRPr="0041303F">
        <w:rPr>
          <w:b/>
          <w:bCs/>
        </w:rPr>
        <w:t>presentation matters</w:t>
      </w:r>
      <w:r w:rsidRPr="0041303F">
        <w:t>. While internal reports may tolerate minimal formatting, contractual documents—especially those subject to public or government scrutiny (e.g., under OIA obligations)—must meet professional standards. Poorly formatted tool-generated reports can become liabilities.</w:t>
      </w:r>
    </w:p>
    <w:p w14:paraId="6F87AFC8" w14:textId="75117DC9" w:rsidR="0041303F" w:rsidRPr="0041303F" w:rsidRDefault="0041303F" w:rsidP="0041303F">
      <w:r w:rsidRPr="0041303F">
        <w:t>That said, it is entirely acceptable—and often beneficial—to reference a traceability table or report generated from a mode</w:t>
      </w:r>
      <w:r w:rsidR="00CF3C95">
        <w:t>l</w:t>
      </w:r>
      <w:r w:rsidRPr="0041303F">
        <w:t>ling or requirements tool, </w:t>
      </w:r>
      <w:proofErr w:type="gramStart"/>
      <w:r w:rsidRPr="0041303F">
        <w:rPr>
          <w:b/>
          <w:bCs/>
        </w:rPr>
        <w:t>as long as</w:t>
      </w:r>
      <w:proofErr w:type="gramEnd"/>
      <w:r w:rsidRPr="0041303F">
        <w:rPr>
          <w:b/>
          <w:bCs/>
        </w:rPr>
        <w:t xml:space="preserve"> versioning is rigorously managed</w:t>
      </w:r>
      <w:r w:rsidRPr="0041303F">
        <w:t xml:space="preserve">. This is no different from referencing an external spreadsheet. The key is to ensure that the document </w:t>
      </w:r>
      <w:proofErr w:type="gramStart"/>
      <w:r w:rsidRPr="0041303F">
        <w:t>remains</w:t>
      </w:r>
      <w:proofErr w:type="gramEnd"/>
      <w:r w:rsidRPr="0041303F">
        <w:t xml:space="preserve"> the authoritative source, with the tool output serving as a supporting artifact.</w:t>
      </w:r>
    </w:p>
    <w:p w14:paraId="436F8C3C" w14:textId="77777777" w:rsidR="0041303F" w:rsidRPr="0041303F" w:rsidRDefault="0041303F" w:rsidP="0041303F">
      <w:pPr>
        <w:rPr>
          <w:b/>
          <w:bCs/>
        </w:rPr>
      </w:pPr>
      <w:r w:rsidRPr="0041303F">
        <w:rPr>
          <w:b/>
          <w:bCs/>
        </w:rPr>
        <w:t>Recommended Structure for an RTM Document</w:t>
      </w:r>
    </w:p>
    <w:p w14:paraId="2963A7F3" w14:textId="77777777" w:rsidR="0041303F" w:rsidRPr="0041303F" w:rsidRDefault="0041303F" w:rsidP="00827EFA">
      <w:pPr>
        <w:numPr>
          <w:ilvl w:val="0"/>
          <w:numId w:val="16"/>
        </w:numPr>
      </w:pPr>
      <w:r w:rsidRPr="0041303F">
        <w:rPr>
          <w:b/>
          <w:bCs/>
        </w:rPr>
        <w:t>Introduction</w:t>
      </w:r>
    </w:p>
    <w:p w14:paraId="6F2EDA0F" w14:textId="77777777" w:rsidR="0041303F" w:rsidRPr="0041303F" w:rsidRDefault="0041303F" w:rsidP="00827EFA">
      <w:pPr>
        <w:numPr>
          <w:ilvl w:val="1"/>
          <w:numId w:val="16"/>
        </w:numPr>
      </w:pPr>
      <w:r w:rsidRPr="0041303F">
        <w:t>Purpose of the RTM</w:t>
      </w:r>
    </w:p>
    <w:p w14:paraId="737067E8" w14:textId="77777777" w:rsidR="0041303F" w:rsidRPr="0041303F" w:rsidRDefault="0041303F" w:rsidP="00827EFA">
      <w:pPr>
        <w:numPr>
          <w:ilvl w:val="1"/>
          <w:numId w:val="16"/>
        </w:numPr>
      </w:pPr>
      <w:r w:rsidRPr="0041303F">
        <w:t>Scope of traceability (e.g., which requirement types are included)</w:t>
      </w:r>
    </w:p>
    <w:p w14:paraId="3A4F363A" w14:textId="1A7AD9A4" w:rsidR="0041303F" w:rsidRPr="0041303F" w:rsidRDefault="0041303F" w:rsidP="00827EFA">
      <w:pPr>
        <w:numPr>
          <w:ilvl w:val="1"/>
          <w:numId w:val="16"/>
        </w:numPr>
      </w:pPr>
      <w:r w:rsidRPr="0041303F">
        <w:t>Tooling or sources referenced (e.g., spreadsheets, model</w:t>
      </w:r>
      <w:r w:rsidR="00C87912">
        <w:t>l</w:t>
      </w:r>
      <w:r w:rsidRPr="0041303F">
        <w:t>ing tools, Kanban boards)</w:t>
      </w:r>
    </w:p>
    <w:p w14:paraId="0BE02E28" w14:textId="77777777" w:rsidR="0041303F" w:rsidRPr="0041303F" w:rsidRDefault="0041303F" w:rsidP="00827EFA">
      <w:pPr>
        <w:numPr>
          <w:ilvl w:val="0"/>
          <w:numId w:val="16"/>
        </w:numPr>
      </w:pPr>
      <w:r w:rsidRPr="0041303F">
        <w:rPr>
          <w:b/>
          <w:bCs/>
        </w:rPr>
        <w:t>Traceability Table</w:t>
      </w:r>
    </w:p>
    <w:p w14:paraId="32577B44" w14:textId="77777777" w:rsidR="0041303F" w:rsidRPr="0041303F" w:rsidRDefault="0041303F" w:rsidP="00827EFA">
      <w:pPr>
        <w:numPr>
          <w:ilvl w:val="1"/>
          <w:numId w:val="16"/>
        </w:numPr>
      </w:pPr>
      <w:r w:rsidRPr="0041303F">
        <w:t>A matrix showing relationships between:</w:t>
      </w:r>
    </w:p>
    <w:p w14:paraId="6120A529" w14:textId="77777777" w:rsidR="0041303F" w:rsidRPr="0041303F" w:rsidRDefault="0041303F" w:rsidP="00827EFA">
      <w:pPr>
        <w:numPr>
          <w:ilvl w:val="2"/>
          <w:numId w:val="16"/>
        </w:numPr>
      </w:pPr>
      <w:r w:rsidRPr="0041303F">
        <w:t>Business Requirements</w:t>
      </w:r>
    </w:p>
    <w:p w14:paraId="3C6CFE58" w14:textId="77777777" w:rsidR="0041303F" w:rsidRPr="0041303F" w:rsidRDefault="0041303F" w:rsidP="00827EFA">
      <w:pPr>
        <w:numPr>
          <w:ilvl w:val="2"/>
          <w:numId w:val="16"/>
        </w:numPr>
      </w:pPr>
      <w:r w:rsidRPr="0041303F">
        <w:t>User Requirements</w:t>
      </w:r>
    </w:p>
    <w:p w14:paraId="3C6657C0" w14:textId="77777777" w:rsidR="0041303F" w:rsidRPr="0041303F" w:rsidRDefault="0041303F" w:rsidP="00827EFA">
      <w:pPr>
        <w:numPr>
          <w:ilvl w:val="2"/>
          <w:numId w:val="16"/>
        </w:numPr>
      </w:pPr>
      <w:r w:rsidRPr="0041303F">
        <w:t>Capability Requirements</w:t>
      </w:r>
    </w:p>
    <w:p w14:paraId="3D413C2A" w14:textId="77777777" w:rsidR="0041303F" w:rsidRPr="0041303F" w:rsidRDefault="0041303F" w:rsidP="00827EFA">
      <w:pPr>
        <w:numPr>
          <w:ilvl w:val="2"/>
          <w:numId w:val="16"/>
        </w:numPr>
      </w:pPr>
      <w:r w:rsidRPr="0041303F">
        <w:t>Functional Requirements</w:t>
      </w:r>
    </w:p>
    <w:p w14:paraId="0AADE1D1" w14:textId="77777777" w:rsidR="0041303F" w:rsidRPr="0041303F" w:rsidRDefault="0041303F" w:rsidP="00827EFA">
      <w:pPr>
        <w:numPr>
          <w:ilvl w:val="2"/>
          <w:numId w:val="16"/>
        </w:numPr>
      </w:pPr>
      <w:r w:rsidRPr="0041303F">
        <w:t>Non-Functional Requirements</w:t>
      </w:r>
    </w:p>
    <w:p w14:paraId="4BBCB823" w14:textId="77777777" w:rsidR="0041303F" w:rsidRPr="0041303F" w:rsidRDefault="0041303F" w:rsidP="00827EFA">
      <w:pPr>
        <w:numPr>
          <w:ilvl w:val="2"/>
          <w:numId w:val="16"/>
        </w:numPr>
      </w:pPr>
      <w:r w:rsidRPr="0041303F">
        <w:t>Technical Requirements</w:t>
      </w:r>
    </w:p>
    <w:p w14:paraId="21F0ECCF" w14:textId="77777777" w:rsidR="0041303F" w:rsidRPr="0041303F" w:rsidRDefault="0041303F" w:rsidP="00827EFA">
      <w:pPr>
        <w:numPr>
          <w:ilvl w:val="2"/>
          <w:numId w:val="16"/>
        </w:numPr>
      </w:pPr>
      <w:r w:rsidRPr="0041303F">
        <w:lastRenderedPageBreak/>
        <w:t>Test Cases or Acceptance Criteria</w:t>
      </w:r>
    </w:p>
    <w:p w14:paraId="32B98FBA" w14:textId="77777777" w:rsidR="0041303F" w:rsidRPr="0041303F" w:rsidRDefault="0041303F" w:rsidP="00827EFA">
      <w:pPr>
        <w:numPr>
          <w:ilvl w:val="1"/>
          <w:numId w:val="16"/>
        </w:numPr>
      </w:pPr>
      <w:r w:rsidRPr="0041303F">
        <w:t>Include unique IDs, requirement titles, and status indicators</w:t>
      </w:r>
    </w:p>
    <w:p w14:paraId="13CB93D6" w14:textId="77777777" w:rsidR="0041303F" w:rsidRPr="0041303F" w:rsidRDefault="0041303F" w:rsidP="00827EFA">
      <w:pPr>
        <w:numPr>
          <w:ilvl w:val="0"/>
          <w:numId w:val="16"/>
        </w:numPr>
      </w:pPr>
      <w:r w:rsidRPr="0041303F">
        <w:rPr>
          <w:b/>
          <w:bCs/>
        </w:rPr>
        <w:t>Change History and Versioning</w:t>
      </w:r>
    </w:p>
    <w:p w14:paraId="03F3343D" w14:textId="77777777" w:rsidR="0041303F" w:rsidRPr="0041303F" w:rsidRDefault="0041303F" w:rsidP="00827EFA">
      <w:pPr>
        <w:numPr>
          <w:ilvl w:val="1"/>
          <w:numId w:val="16"/>
        </w:numPr>
      </w:pPr>
      <w:r w:rsidRPr="0041303F">
        <w:t>Track updates to requirements and their traceability links</w:t>
      </w:r>
    </w:p>
    <w:p w14:paraId="2427C42E" w14:textId="77777777" w:rsidR="0041303F" w:rsidRPr="0041303F" w:rsidRDefault="0041303F" w:rsidP="00827EFA">
      <w:pPr>
        <w:numPr>
          <w:ilvl w:val="1"/>
          <w:numId w:val="16"/>
        </w:numPr>
      </w:pPr>
      <w:r w:rsidRPr="0041303F">
        <w:t xml:space="preserve">Indicate when requirements were added, </w:t>
      </w:r>
      <w:proofErr w:type="gramStart"/>
      <w:r w:rsidRPr="0041303F">
        <w:t>modified</w:t>
      </w:r>
      <w:proofErr w:type="gramEnd"/>
      <w:r w:rsidRPr="0041303F">
        <w:t>, or removed</w:t>
      </w:r>
    </w:p>
    <w:p w14:paraId="249DDF25" w14:textId="77777777" w:rsidR="0041303F" w:rsidRPr="0041303F" w:rsidRDefault="0041303F" w:rsidP="00827EFA">
      <w:pPr>
        <w:numPr>
          <w:ilvl w:val="0"/>
          <w:numId w:val="16"/>
        </w:numPr>
      </w:pPr>
      <w:r w:rsidRPr="0041303F">
        <w:rPr>
          <w:b/>
          <w:bCs/>
        </w:rPr>
        <w:t>Assumptions and Limitations</w:t>
      </w:r>
    </w:p>
    <w:p w14:paraId="57865E64" w14:textId="77777777" w:rsidR="0041303F" w:rsidRPr="0041303F" w:rsidRDefault="0041303F" w:rsidP="00827EFA">
      <w:pPr>
        <w:numPr>
          <w:ilvl w:val="1"/>
          <w:numId w:val="16"/>
        </w:numPr>
      </w:pPr>
      <w:r w:rsidRPr="0041303F">
        <w:t>Clarify what is and isn’t covered by the RTM</w:t>
      </w:r>
    </w:p>
    <w:p w14:paraId="58DFF4E6" w14:textId="77777777" w:rsidR="0041303F" w:rsidRPr="0041303F" w:rsidRDefault="0041303F" w:rsidP="00827EFA">
      <w:pPr>
        <w:numPr>
          <w:ilvl w:val="1"/>
          <w:numId w:val="16"/>
        </w:numPr>
      </w:pPr>
      <w:r w:rsidRPr="0041303F">
        <w:t>Note any known gaps or deferred traceability</w:t>
      </w:r>
    </w:p>
    <w:p w14:paraId="22C2FBD7" w14:textId="77777777" w:rsidR="0041303F" w:rsidRPr="0041303F" w:rsidRDefault="0041303F" w:rsidP="00827EFA">
      <w:pPr>
        <w:numPr>
          <w:ilvl w:val="0"/>
          <w:numId w:val="16"/>
        </w:numPr>
      </w:pPr>
      <w:r w:rsidRPr="0041303F">
        <w:rPr>
          <w:b/>
          <w:bCs/>
        </w:rPr>
        <w:t>References</w:t>
      </w:r>
    </w:p>
    <w:p w14:paraId="2D442A3E" w14:textId="77777777" w:rsidR="0041303F" w:rsidRPr="0041303F" w:rsidRDefault="0041303F" w:rsidP="00827EFA">
      <w:pPr>
        <w:numPr>
          <w:ilvl w:val="1"/>
          <w:numId w:val="16"/>
        </w:numPr>
      </w:pPr>
      <w:r w:rsidRPr="0041303F">
        <w:t>Link to source documents, spreadsheets, or tool-generated reports</w:t>
      </w:r>
    </w:p>
    <w:p w14:paraId="2B155CC6" w14:textId="77777777" w:rsidR="0041303F" w:rsidRPr="0041303F" w:rsidRDefault="0041303F" w:rsidP="00827EFA">
      <w:pPr>
        <w:numPr>
          <w:ilvl w:val="1"/>
          <w:numId w:val="16"/>
        </w:numPr>
      </w:pPr>
      <w:r w:rsidRPr="0041303F">
        <w:t>Ensure referenced artifacts are version-controlled and accessible</w:t>
      </w:r>
    </w:p>
    <w:p w14:paraId="6ACA6A64" w14:textId="77777777" w:rsidR="00C3310F" w:rsidRDefault="00C3310F" w:rsidP="00C3310F">
      <w:pPr>
        <w:pStyle w:val="Heading2"/>
      </w:pPr>
      <w:bookmarkStart w:id="30" w:name="_Toc202870688"/>
      <w:r>
        <w:t>Conclusion</w:t>
      </w:r>
      <w:bookmarkEnd w:id="30"/>
    </w:p>
    <w:p w14:paraId="5D0E0F27" w14:textId="77777777" w:rsidR="00827EFA" w:rsidRPr="00827EFA" w:rsidRDefault="00827EFA" w:rsidP="00827EFA">
      <w:r w:rsidRPr="00827EFA">
        <w:t xml:space="preserve">This document has outlined the structural guidance and rationale for developing comprehensive requirement documentation in IT projects. It has emphasized the importance of clarity, completeness, and traceability—regardless of </w:t>
      </w:r>
      <w:proofErr w:type="gramStart"/>
      <w:r w:rsidRPr="00827EFA">
        <w:t>methodology</w:t>
      </w:r>
      <w:proofErr w:type="gramEnd"/>
      <w:r w:rsidRPr="00827EFA">
        <w:t xml:space="preserve"> or tooling preference.</w:t>
      </w:r>
    </w:p>
    <w:p w14:paraId="7F683D94" w14:textId="3B1381DB" w:rsidR="00827EFA" w:rsidRPr="00827EFA" w:rsidRDefault="00827EFA" w:rsidP="00827EFA">
      <w:r w:rsidRPr="00827EFA">
        <w:t>Whether requirements are captured in formal documents, spreadsheets, or live reports from mode</w:t>
      </w:r>
      <w:r w:rsidR="00CF3C95">
        <w:t>l</w:t>
      </w:r>
      <w:r w:rsidRPr="00827EFA">
        <w:t>ling tools, the discipline of analysis must remain central. Requirements are not just technical specifications—they are contractual commitments, strategic enablers, and the foundation for successful delivery.</w:t>
      </w:r>
    </w:p>
    <w:p w14:paraId="5D0F64FA" w14:textId="77777777" w:rsidR="00827EFA" w:rsidRPr="00827EFA" w:rsidRDefault="00827EFA" w:rsidP="00827EFA">
      <w:r w:rsidRPr="00827EFA">
        <w:t xml:space="preserve">The SBUQCTST model presented here offers a more complete framework than traditional approaches, helping Business Analysts and Solution Architects ensure that no critical requirement type is overlooked. By following the structures and principles outlined in this guidance, teams can reduce project risk, improve stakeholder alignment, and deliver outcomes that are both technically sound and </w:t>
      </w:r>
      <w:proofErr w:type="gramStart"/>
      <w:r w:rsidRPr="00827EFA">
        <w:t>business-relevant</w:t>
      </w:r>
      <w:proofErr w:type="gramEnd"/>
      <w:r w:rsidRPr="00827EFA">
        <w:t>.</w:t>
      </w:r>
    </w:p>
    <w:p w14:paraId="32A1C1BC" w14:textId="782ABBFD" w:rsidR="00827EFA" w:rsidRPr="00827EFA" w:rsidRDefault="00827EFA" w:rsidP="00827EFA">
      <w:r w:rsidRPr="00827EFA">
        <w:t xml:space="preserve">Above all, </w:t>
      </w:r>
      <w:proofErr w:type="gramStart"/>
      <w:r w:rsidRPr="00827EFA">
        <w:t>remember:</w:t>
      </w:r>
      <w:proofErr w:type="gramEnd"/>
      <w:r w:rsidRPr="00827EFA">
        <w:t xml:space="preserve"> tools and methodologies are means, not ends. The goal is quality—achievable, pragmatic, and traceable requirements that </w:t>
      </w:r>
      <w:r w:rsidR="00C87912">
        <w:t xml:space="preserve">support the development of work contracted to deliver the solution </w:t>
      </w:r>
      <w:proofErr w:type="gramStart"/>
      <w:r w:rsidR="00C87912">
        <w:t>required</w:t>
      </w:r>
      <w:proofErr w:type="gramEnd"/>
      <w:r w:rsidR="00C87912">
        <w:t xml:space="preserve"> to </w:t>
      </w:r>
      <w:r w:rsidRPr="00827EFA">
        <w:t>serve the business.</w:t>
      </w:r>
    </w:p>
    <w:p w14:paraId="18DB9977" w14:textId="77777777" w:rsidR="00827EFA" w:rsidRDefault="00827EFA" w:rsidP="003801B9"/>
    <w:p w14:paraId="21A7206A" w14:textId="39374840" w:rsidR="00A35493" w:rsidRDefault="00A35493" w:rsidP="003801B9">
      <w:r>
        <w:br w:type="page"/>
      </w:r>
    </w:p>
    <w:p w14:paraId="0CEDF4A5" w14:textId="77777777" w:rsidR="005255FC" w:rsidRDefault="005255FC" w:rsidP="005255FC">
      <w:pPr>
        <w:pStyle w:val="Appendices"/>
      </w:pPr>
      <w:bookmarkStart w:id="31" w:name="Location_Appendices"/>
      <w:bookmarkStart w:id="32" w:name="_Toc145049430"/>
      <w:bookmarkStart w:id="33" w:name="_Toc202870689"/>
      <w:bookmarkEnd w:id="31"/>
      <w:r>
        <w:lastRenderedPageBreak/>
        <w:t>Appendices</w:t>
      </w:r>
      <w:bookmarkEnd w:id="32"/>
      <w:bookmarkEnd w:id="33"/>
    </w:p>
    <w:p w14:paraId="2F89881E" w14:textId="1FCDE4B2" w:rsidR="000D0A25" w:rsidRDefault="005255FC" w:rsidP="005C7C13">
      <w:pPr>
        <w:pStyle w:val="Appendix"/>
      </w:pPr>
      <w:bookmarkStart w:id="34" w:name="_Toc145049431"/>
      <w:bookmarkStart w:id="35" w:name="_Toc202870690"/>
      <w:r w:rsidRPr="005C7C13">
        <w:t xml:space="preserve">Appendix A - </w:t>
      </w:r>
      <w:r w:rsidR="008C39DC" w:rsidRPr="005C7C13">
        <w:t>Document</w:t>
      </w:r>
      <w:r w:rsidR="00DA59D0" w:rsidRPr="005C7C13">
        <w:t xml:space="preserve"> Information</w:t>
      </w:r>
      <w:bookmarkEnd w:id="34"/>
      <w:bookmarkEnd w:id="35"/>
    </w:p>
    <w:p w14:paraId="0067885D" w14:textId="021C57E9" w:rsidR="00FF1C92" w:rsidRDefault="00FF1C92" w:rsidP="00FF1C92">
      <w:pPr>
        <w:pStyle w:val="NotContents-Heading3"/>
      </w:pPr>
      <w:r>
        <w:t>Authors &amp; Collaborators</w:t>
      </w:r>
    </w:p>
    <w:p w14:paraId="0B587FEA" w14:textId="5886D0EC" w:rsidR="00FF1C92" w:rsidRDefault="00FF1C92" w:rsidP="00827EFA">
      <w:pPr>
        <w:pStyle w:val="ListParagraph"/>
        <w:numPr>
          <w:ilvl w:val="0"/>
          <w:numId w:val="4"/>
        </w:numPr>
      </w:pPr>
      <w:r>
        <w:t>Sky Sigal, Solution Architect</w:t>
      </w:r>
    </w:p>
    <w:p w14:paraId="38CB33FE" w14:textId="25209161" w:rsidR="00E87D24" w:rsidRDefault="00E87D24" w:rsidP="00E87D24">
      <w:pPr>
        <w:pStyle w:val="Heading3"/>
      </w:pPr>
      <w:bookmarkStart w:id="36" w:name="_Toc202870691"/>
      <w:r>
        <w:t>Versions</w:t>
      </w:r>
      <w:bookmarkEnd w:id="36"/>
    </w:p>
    <w:p w14:paraId="38948784" w14:textId="389B3378" w:rsidR="00E87D24" w:rsidRDefault="00E87D24" w:rsidP="00827EFA">
      <w:pPr>
        <w:pStyle w:val="BodyText"/>
        <w:numPr>
          <w:ilvl w:val="1"/>
          <w:numId w:val="3"/>
        </w:numPr>
      </w:pPr>
      <w:r>
        <w:t>Initial Draft</w:t>
      </w:r>
    </w:p>
    <w:p w14:paraId="12BE39AA" w14:textId="0BB9ACC7" w:rsidR="00827EFA" w:rsidRDefault="00827EFA" w:rsidP="00827EFA">
      <w:pPr>
        <w:pStyle w:val="BodyText"/>
        <w:numPr>
          <w:ilvl w:val="1"/>
          <w:numId w:val="3"/>
        </w:numPr>
      </w:pPr>
      <w:r>
        <w:t>Some corrections</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7" w:name="_Toc202870692"/>
      <w:r>
        <w:t>Images</w:t>
      </w:r>
      <w:bookmarkEnd w:id="37"/>
    </w:p>
    <w:p w14:paraId="2DD82614" w14:textId="5D0D91E7" w:rsidR="008C39DC" w:rsidRDefault="008C39DC" w:rsidP="008C39DC">
      <w:fldSimple w:instr=" TOC \h \z \c &quot;Figure&quot; ">
        <w:r w:rsidR="004D0242">
          <w:rPr>
            <w:b/>
            <w:bCs/>
            <w:noProof/>
            <w:lang w:val="en-US"/>
          </w:rPr>
          <w:t>No table of figures entries found.</w:t>
        </w:r>
      </w:fldSimple>
    </w:p>
    <w:p w14:paraId="5ED594EB" w14:textId="18C9D77A" w:rsidR="008C39DC" w:rsidRPr="001E2299" w:rsidRDefault="008C39DC" w:rsidP="001E2299">
      <w:pPr>
        <w:pStyle w:val="Heading3"/>
      </w:pPr>
      <w:bookmarkStart w:id="38" w:name="_Toc202870693"/>
      <w:r w:rsidRPr="001E2299">
        <w:t>Tables</w:t>
      </w:r>
      <w:bookmarkEnd w:id="38"/>
    </w:p>
    <w:p w14:paraId="125C1C6B" w14:textId="70D23AB7" w:rsidR="008C39DC" w:rsidRDefault="008C39DC" w:rsidP="008C39DC">
      <w:fldSimple w:instr=" TOC \h \z \c &quot;Table&quot; ">
        <w:r w:rsidR="004D0242">
          <w:rPr>
            <w:b/>
            <w:bCs/>
            <w:noProof/>
            <w:lang w:val="en-US"/>
          </w:rPr>
          <w:t>No table of figures entries found.</w:t>
        </w:r>
      </w:fldSimple>
    </w:p>
    <w:p w14:paraId="20825760" w14:textId="69F12EA0" w:rsidR="000F10AE" w:rsidRDefault="000F10AE" w:rsidP="00660C49">
      <w:pPr>
        <w:pStyle w:val="Heading3"/>
      </w:pPr>
      <w:bookmarkStart w:id="39" w:name="_Toc202870694"/>
      <w:r>
        <w:t>References</w:t>
      </w:r>
      <w:bookmarkEnd w:id="39"/>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0" w:name="_Toc202870695"/>
      <w:r>
        <w:t>Review Distribution</w:t>
      </w:r>
      <w:bookmarkEnd w:id="40"/>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1"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231D9351" w:rsidR="002031CE" w:rsidRDefault="00B747FD" w:rsidP="009E49C0">
            <w:pPr>
              <w:pStyle w:val="BodyText"/>
            </w:pPr>
            <w:r>
              <w:t>Russell Campbell, Project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6A09C7C0" w:rsidR="002031CE" w:rsidRDefault="00B747FD" w:rsidP="009E49C0">
            <w:pPr>
              <w:pStyle w:val="BodyText"/>
            </w:pPr>
            <w:r>
              <w:t>Carrie Buckmaster, Senior Analyst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2" w:name="_Toc202870696"/>
      <w:bookmarkEnd w:id="41"/>
      <w:r>
        <w:t>Audience</w:t>
      </w:r>
      <w:bookmarkEnd w:id="42"/>
    </w:p>
    <w:p w14:paraId="41692DAB" w14:textId="3D8DA2E0" w:rsidR="00660C49" w:rsidRPr="00660C49" w:rsidRDefault="00660C49" w:rsidP="00660C49">
      <w:pPr>
        <w:pStyle w:val="BodyText"/>
      </w:pPr>
      <w:r>
        <w:t xml:space="preserve">The document is technical in nature, but parts are expected to be read and/or </w:t>
      </w:r>
      <w:proofErr w:type="gramStart"/>
      <w:r>
        <w:t>validated</w:t>
      </w:r>
      <w:proofErr w:type="gramEnd"/>
      <w:r>
        <w:t xml:space="preserve"> by a non-technical audience. </w:t>
      </w:r>
    </w:p>
    <w:p w14:paraId="687DC93E" w14:textId="77777777" w:rsidR="0012615C" w:rsidRDefault="0012615C" w:rsidP="0012615C">
      <w:pPr>
        <w:pStyle w:val="Heading3"/>
      </w:pPr>
      <w:bookmarkStart w:id="43" w:name="_Toc202870697"/>
      <w:r>
        <w:t>Structure</w:t>
      </w:r>
      <w:bookmarkEnd w:id="43"/>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4" w:name="_Toc202870698"/>
      <w:r>
        <w:lastRenderedPageBreak/>
        <w:t>Diagrams</w:t>
      </w:r>
      <w:bookmarkEnd w:id="44"/>
    </w:p>
    <w:p w14:paraId="65008B06" w14:textId="1507D50E" w:rsidR="00660C49" w:rsidRDefault="00660C49" w:rsidP="008C39DC">
      <w:pPr>
        <w:pStyle w:val="BodyText"/>
      </w:pPr>
      <w:bookmarkStart w:id="45" w:name="_Hlk145229490"/>
      <w:r>
        <w:t>Diagrams are developed for a wide audience. Unless specifically for a technical audience, where the use of industry standard diagram types (</w:t>
      </w:r>
      <w:r w:rsidR="00ED6520">
        <w:t>ArchiMate</w:t>
      </w:r>
      <w:r>
        <w:t xml:space="preserve">, UML, C4), is </w:t>
      </w:r>
      <w:proofErr w:type="gramStart"/>
      <w:r>
        <w:t>appropriate</w:t>
      </w:r>
      <w:proofErr w:type="gramEnd"/>
      <w:r>
        <w:t>, diagrams are developed as simple “box &amp; line” monochrome diagrams.</w:t>
      </w:r>
    </w:p>
    <w:p w14:paraId="3D5F3C6E" w14:textId="77777777" w:rsidR="00A8163B" w:rsidRDefault="00A8163B" w:rsidP="0012615C">
      <w:pPr>
        <w:pStyle w:val="Heading3"/>
      </w:pPr>
      <w:bookmarkStart w:id="46" w:name="_Toc202870699"/>
      <w:bookmarkStart w:id="47" w:name="_Hlk174689663"/>
      <w:bookmarkEnd w:id="45"/>
      <w:r>
        <w:t>Acronyms</w:t>
      </w:r>
      <w:bookmarkEnd w:id="46"/>
    </w:p>
    <w:p w14:paraId="3FF05247" w14:textId="77777777" w:rsidR="00A8163B" w:rsidRPr="00A8163B" w:rsidRDefault="00A8163B" w:rsidP="006D133E">
      <w:pPr>
        <w:pStyle w:val="Term-Def"/>
        <w:rPr>
          <w:vanish/>
          <w:specVanish/>
        </w:rPr>
      </w:pPr>
      <w:bookmarkStart w:id="48" w:name="Acronym_API"/>
      <w:bookmarkEnd w:id="48"/>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49" w:name="Acronym_GUI"/>
      <w:bookmarkEnd w:id="49"/>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50" w:name="Acronym_UI"/>
      <w:bookmarkStart w:id="51" w:name="Acronym_ICT"/>
      <w:bookmarkEnd w:id="50"/>
      <w:bookmarkEnd w:id="51"/>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52" w:name="Acronym_IT"/>
      <w:bookmarkEnd w:id="52"/>
      <w:r>
        <w:t>IT</w:t>
      </w:r>
    </w:p>
    <w:p w14:paraId="1C0D09A7" w14:textId="77777777" w:rsidR="007409DD" w:rsidRDefault="007409DD" w:rsidP="007409DD">
      <w:pPr>
        <w:pStyle w:val="BodyText"/>
      </w:pPr>
      <w:r>
        <w:t xml:space="preserve"> : acronym for Information, using Technology to automate and </w:t>
      </w:r>
      <w:proofErr w:type="gramStart"/>
      <w:r>
        <w:t>facilitate</w:t>
      </w:r>
      <w:proofErr w:type="gramEnd"/>
      <w:r>
        <w:t xml:space="preserve"> its management.</w:t>
      </w:r>
    </w:p>
    <w:p w14:paraId="60599CBA" w14:textId="425359B8" w:rsidR="004635D6" w:rsidRPr="004635D6" w:rsidRDefault="004635D6" w:rsidP="004635D6">
      <w:pPr>
        <w:pStyle w:val="Term-Def"/>
        <w:rPr>
          <w:vanish/>
          <w:specVanish/>
        </w:rPr>
      </w:pPr>
      <w:proofErr w:type="spellStart"/>
      <w:r>
        <w:t>MoSCoW</w:t>
      </w:r>
      <w:proofErr w:type="spellEnd"/>
    </w:p>
    <w:p w14:paraId="7D7F972C" w14:textId="39C22E2B" w:rsidR="004635D6" w:rsidRDefault="004635D6" w:rsidP="007409DD">
      <w:pPr>
        <w:pStyle w:val="BodyText"/>
      </w:pPr>
      <w:r>
        <w:t xml:space="preserve"> : MUST, SHOULD, COULD, WON’T</w:t>
      </w:r>
    </w:p>
    <w:p w14:paraId="7BE23190" w14:textId="0F811DB0" w:rsidR="00A45794" w:rsidRPr="00A45794" w:rsidRDefault="00A45794" w:rsidP="00A45794">
      <w:pPr>
        <w:pStyle w:val="Term-Def"/>
        <w:rPr>
          <w:vanish/>
          <w:specVanish/>
        </w:rPr>
      </w:pPr>
      <w:r>
        <w:t>MVP</w:t>
      </w:r>
    </w:p>
    <w:p w14:paraId="68E90928" w14:textId="1F18EE96" w:rsidR="00A45794" w:rsidRDefault="00A45794" w:rsidP="007409DD">
      <w:pPr>
        <w:pStyle w:val="BodyText"/>
      </w:pPr>
      <w:r>
        <w:t xml:space="preserve"> : Missing Valuable Planning</w:t>
      </w:r>
    </w:p>
    <w:p w14:paraId="76E787EC" w14:textId="2A5E1FE3" w:rsidR="00A45794" w:rsidRPr="00A45794" w:rsidRDefault="00A45794" w:rsidP="00A45794">
      <w:pPr>
        <w:pStyle w:val="Term-Def"/>
        <w:rPr>
          <w:vanish/>
          <w:specVanish/>
        </w:rPr>
      </w:pPr>
      <w:r>
        <w:t>MVP</w:t>
      </w:r>
    </w:p>
    <w:p w14:paraId="50F6895A" w14:textId="46112CC7" w:rsidR="00A45794" w:rsidRDefault="00A45794" w:rsidP="007409DD">
      <w:pPr>
        <w:pStyle w:val="BodyText"/>
      </w:pPr>
      <w:r>
        <w:t xml:space="preserve"> : </w:t>
      </w:r>
      <w:proofErr w:type="gramStart"/>
      <w:r>
        <w:t>Minimum</w:t>
      </w:r>
      <w:proofErr w:type="gramEnd"/>
      <w:r>
        <w:t xml:space="preserve"> Viable Product</w:t>
      </w:r>
    </w:p>
    <w:p w14:paraId="71E92CAB" w14:textId="3BD26494" w:rsidR="00364F71" w:rsidRPr="00364F71" w:rsidRDefault="00364F71" w:rsidP="00364F71">
      <w:pPr>
        <w:pStyle w:val="Term-Def"/>
        <w:rPr>
          <w:vanish/>
          <w:specVanish/>
        </w:rPr>
      </w:pPr>
      <w:r>
        <w:t>OIA</w:t>
      </w:r>
    </w:p>
    <w:p w14:paraId="11B85D50" w14:textId="7F024F03" w:rsidR="00364F71" w:rsidRDefault="00364F71" w:rsidP="007409DD">
      <w:pPr>
        <w:pStyle w:val="BodyText"/>
      </w:pPr>
      <w:r>
        <w:t xml:space="preserve"> : Official Information Act</w:t>
      </w:r>
    </w:p>
    <w:p w14:paraId="27CFC3BD" w14:textId="3064D1B3" w:rsidR="00E51170" w:rsidRPr="00E51170" w:rsidRDefault="00E51170" w:rsidP="00E51170">
      <w:pPr>
        <w:pStyle w:val="Term-Def"/>
        <w:rPr>
          <w:vanish/>
          <w:specVanish/>
        </w:rPr>
      </w:pPr>
      <w:r>
        <w:t>RTM</w:t>
      </w:r>
    </w:p>
    <w:p w14:paraId="38107145" w14:textId="79FB3F0C" w:rsidR="00E51170" w:rsidRDefault="00E51170" w:rsidP="007409DD">
      <w:pPr>
        <w:pStyle w:val="BodyText"/>
      </w:pPr>
      <w:r>
        <w:t xml:space="preserve"> : Requirements Traceability Matrix </w:t>
      </w:r>
    </w:p>
    <w:p w14:paraId="16EBDE83" w14:textId="77777777" w:rsidR="00A8163B" w:rsidRPr="00904C73" w:rsidRDefault="00A8163B" w:rsidP="00A8163B">
      <w:pPr>
        <w:pStyle w:val="Term-Def"/>
        <w:rPr>
          <w:vanish/>
          <w:specVanish/>
        </w:rPr>
      </w:pPr>
      <w:r>
        <w:t>UI</w:t>
      </w:r>
    </w:p>
    <w:p w14:paraId="52BC2532" w14:textId="3E80BB9C" w:rsidR="00A8163B" w:rsidRPr="00A8163B" w:rsidRDefault="00A8163B" w:rsidP="00A8163B">
      <w:pPr>
        <w:pStyle w:val="BodyText"/>
      </w:pPr>
      <w:r>
        <w:t xml:space="preserve"> : User Interface. Contrast with </w:t>
      </w:r>
      <w:hyperlink w:anchor="Acronym_API" w:history="1">
        <w:r w:rsidRPr="00A8163B">
          <w:rPr>
            <w:rStyle w:val="Term-Use"/>
          </w:rPr>
          <w:t>API</w:t>
        </w:r>
      </w:hyperlink>
      <w:r>
        <w:t>.</w:t>
      </w:r>
    </w:p>
    <w:p w14:paraId="5851EE43" w14:textId="588D3CB8" w:rsidR="0012615C" w:rsidRDefault="0012615C" w:rsidP="0012615C">
      <w:pPr>
        <w:pStyle w:val="Heading3"/>
      </w:pPr>
      <w:bookmarkStart w:id="53" w:name="_Toc202870700"/>
      <w:r>
        <w:t>Terms</w:t>
      </w:r>
      <w:bookmarkEnd w:id="53"/>
    </w:p>
    <w:p w14:paraId="6AD4CD4A" w14:textId="77777777" w:rsidR="00A8163B" w:rsidRPr="007409DD" w:rsidRDefault="00A8163B" w:rsidP="00A8163B">
      <w:pPr>
        <w:pStyle w:val="Term-Def"/>
        <w:rPr>
          <w:vanish/>
          <w:specVanish/>
        </w:rPr>
      </w:pPr>
      <w:bookmarkStart w:id="54" w:name="Term_ApplicationProgrammingInterface"/>
      <w:bookmarkEnd w:id="54"/>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561C3AA4" w14:textId="6C24DABC" w:rsidR="006F30C3" w:rsidRPr="00E51CA4" w:rsidRDefault="006F30C3" w:rsidP="00E51CA4">
      <w:pPr>
        <w:pStyle w:val="Term-Def"/>
        <w:rPr>
          <w:vanish/>
          <w:specVanish/>
        </w:rPr>
      </w:pPr>
      <w:r>
        <w:t>Business Analyst</w:t>
      </w:r>
    </w:p>
    <w:p w14:paraId="586192F9" w14:textId="7268B545" w:rsidR="006F30C3" w:rsidRDefault="00E51CA4" w:rsidP="00A15219">
      <w:pPr>
        <w:pStyle w:val="BodyText"/>
      </w:pPr>
      <w:r>
        <w:t xml:space="preserve"> </w:t>
      </w:r>
      <w:r w:rsidR="006F30C3">
        <w:t xml:space="preserve">: an analyst </w:t>
      </w:r>
      <w:r w:rsidR="00C7263E">
        <w:t>of a business, a business service, and a business system</w:t>
      </w:r>
      <w:r w:rsidR="00F37BDA">
        <w:t xml:space="preserve">. </w:t>
      </w:r>
      <w:r>
        <w:t>To ensure wider coverage, a</w:t>
      </w:r>
      <w:r w:rsidR="00F37BDA">
        <w:t xml:space="preserve"> more balanced term might be </w:t>
      </w:r>
      <w:r w:rsidR="00F37BDA" w:rsidRPr="00E51CA4">
        <w:rPr>
          <w:i/>
          <w:iCs/>
        </w:rPr>
        <w:t xml:space="preserve">Stakeholder </w:t>
      </w:r>
      <w:r w:rsidRPr="00E51CA4">
        <w:rPr>
          <w:i/>
          <w:iCs/>
        </w:rPr>
        <w:t>A</w:t>
      </w:r>
      <w:r w:rsidR="00F37BDA" w:rsidRPr="00E51CA4">
        <w:rPr>
          <w:i/>
          <w:iCs/>
        </w:rPr>
        <w:t>nalyst</w:t>
      </w:r>
      <w:r w:rsidR="00F37BDA">
        <w:t>.</w:t>
      </w:r>
      <w:r w:rsidR="00C7263E">
        <w:t xml:space="preserve">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w:t>
      </w:r>
      <w:proofErr w:type="gramStart"/>
      <w:r w:rsidRPr="007D13C5">
        <w:t>operates</w:t>
      </w:r>
      <w:proofErr w:type="gramEnd"/>
      <w:r w:rsidRPr="007D13C5">
        <w:t xml:space="preserve"> within one.</w:t>
      </w:r>
    </w:p>
    <w:p w14:paraId="1B930786" w14:textId="77777777" w:rsidR="007D13C5" w:rsidRPr="007D13C5" w:rsidRDefault="007D13C5" w:rsidP="007D13C5">
      <w:pPr>
        <w:pStyle w:val="Term-Def"/>
        <w:rPr>
          <w:vanish/>
          <w:specVanish/>
        </w:rPr>
      </w:pPr>
      <w:r w:rsidRPr="007D13C5">
        <w:lastRenderedPageBreak/>
        <w:t>Entity</w:t>
      </w:r>
    </w:p>
    <w:p w14:paraId="77AE2615" w14:textId="44FCB967" w:rsidR="007D13C5" w:rsidRPr="007D13C5" w:rsidRDefault="007D13C5" w:rsidP="007D13C5">
      <w:pPr>
        <w:pStyle w:val="BodyText"/>
      </w:pPr>
      <w:r>
        <w:t xml:space="preserve"> : a</w:t>
      </w:r>
      <w:r w:rsidRPr="007D13C5">
        <w:t xml:space="preserve">n entity is a core object of interest within a domain, usually </w:t>
      </w:r>
      <w:proofErr w:type="gramStart"/>
      <w:r w:rsidRPr="007D13C5">
        <w:t>representing</w:t>
      </w:r>
      <w:proofErr w:type="gramEnd"/>
      <w:r w:rsidRPr="007D13C5">
        <w:t xml:space="preserve">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w:t>
      </w:r>
      <w:proofErr w:type="gramStart"/>
      <w:r w:rsidRPr="007D13C5">
        <w:t>operates</w:t>
      </w:r>
      <w:proofErr w:type="gramEnd"/>
      <w:r w:rsidRPr="007D13C5">
        <w:t xml:space="preserve"> within a domain and supports the delivery of one or more capabilities.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7C09E11C" w14:textId="4B96D24E" w:rsidR="004635D6" w:rsidRPr="00DA7B88" w:rsidRDefault="004635D6" w:rsidP="00DA7B88">
      <w:pPr>
        <w:pStyle w:val="Term-Def"/>
        <w:rPr>
          <w:vanish/>
          <w:specVanish/>
        </w:rPr>
      </w:pPr>
      <w:r>
        <w:t>Requirement</w:t>
      </w:r>
    </w:p>
    <w:p w14:paraId="7AD152C8" w14:textId="152537A9" w:rsidR="004635D6" w:rsidRDefault="00DA7B88" w:rsidP="007D13C5">
      <w:r>
        <w:t xml:space="preserve"> </w:t>
      </w:r>
      <w:r w:rsidR="004635D6">
        <w:t xml:space="preserve">: a statement that </w:t>
      </w:r>
      <w:r>
        <w:t xml:space="preserve">defines of the following: an </w:t>
      </w:r>
      <w:r w:rsidR="004635D6">
        <w:t xml:space="preserve">Obligation, Recommendation, Permission, </w:t>
      </w:r>
      <w:r>
        <w:t xml:space="preserve">or </w:t>
      </w:r>
      <w:r w:rsidR="004635D6">
        <w:t xml:space="preserve">Prohibition. </w:t>
      </w:r>
    </w:p>
    <w:p w14:paraId="5F3B8F22" w14:textId="77777777" w:rsidR="007D13C5" w:rsidRPr="007D13C5" w:rsidRDefault="007D13C5" w:rsidP="007D13C5">
      <w:pPr>
        <w:pStyle w:val="Term-Def"/>
        <w:rPr>
          <w:vanish/>
          <w:specVanish/>
        </w:rPr>
      </w:pPr>
      <w:r w:rsidRPr="007D13C5">
        <w:t>Quality</w:t>
      </w:r>
    </w:p>
    <w:p w14:paraId="65F586DD" w14:textId="02AA4A2D" w:rsidR="007D13C5" w:rsidRDefault="007D13C5" w:rsidP="00A15219">
      <w:pPr>
        <w:pStyle w:val="BodyText"/>
      </w:pPr>
      <w:r>
        <w:t xml:space="preserve"> : a</w:t>
      </w:r>
      <w:r w:rsidRPr="007D13C5">
        <w:t xml:space="preserve"> quality is a measurable or observable attribute of a system or outcome that </w:t>
      </w:r>
      <w:proofErr w:type="gramStart"/>
      <w:r w:rsidRPr="007D13C5">
        <w:t>indicates</w:t>
      </w:r>
      <w:proofErr w:type="gramEnd"/>
      <w:r w:rsidRPr="007D13C5">
        <w:t xml:space="preserve"> how well it meets expectations. Examples include reliability, usability, and performance.</w:t>
      </w:r>
      <w:r>
        <w:t xml:space="preserve"> Refer to the ISO-25000 SQuaRE series of standards.</w:t>
      </w:r>
    </w:p>
    <w:p w14:paraId="52A6937A" w14:textId="014EA888" w:rsidR="00E51170" w:rsidRPr="006F30C3" w:rsidRDefault="00E51170" w:rsidP="006F30C3">
      <w:pPr>
        <w:pStyle w:val="Term-Def"/>
        <w:rPr>
          <w:vanish/>
          <w:specVanish/>
        </w:rPr>
      </w:pPr>
      <w:r>
        <w:t>Service (IT)</w:t>
      </w:r>
    </w:p>
    <w:p w14:paraId="5039D8AC" w14:textId="0899E86B" w:rsidR="00E51170" w:rsidRDefault="006F30C3" w:rsidP="00A15219">
      <w:pPr>
        <w:pStyle w:val="BodyText"/>
      </w:pPr>
      <w:r>
        <w:t xml:space="preserve"> </w:t>
      </w:r>
      <w:r w:rsidR="00E51170">
        <w:t xml:space="preserve">: </w:t>
      </w:r>
      <w:r>
        <w:t>a</w:t>
      </w:r>
      <w:r w:rsidRPr="006F30C3">
        <w:t>n </w:t>
      </w:r>
      <w:r w:rsidRPr="006F30C3">
        <w:rPr>
          <w:b/>
          <w:bCs/>
        </w:rPr>
        <w:t>IT Service</w:t>
      </w:r>
      <w:r w:rsidRPr="006F30C3">
        <w:t> is a digitally delivered capability provided by an IT System. It supports or automates part of a </w:t>
      </w:r>
      <w:r w:rsidRPr="007B5B3B">
        <w:rPr>
          <w:i/>
          <w:iCs/>
        </w:rPr>
        <w:t xml:space="preserve">Business </w:t>
      </w:r>
      <w:proofErr w:type="gramStart"/>
      <w:r w:rsidRPr="007B5B3B">
        <w:rPr>
          <w:i/>
          <w:iCs/>
        </w:rPr>
        <w:t>Service</w:t>
      </w:r>
      <w:r w:rsidRPr="006F30C3">
        <w:t>, but</w:t>
      </w:r>
      <w:proofErr w:type="gramEnd"/>
      <w:r w:rsidRPr="006F30C3">
        <w:t xml:space="preserve"> is not the business service itself. IT Services are typically defined by their functionality, availability, and performance characteristics, and are managed to meet agreed service levels.</w:t>
      </w:r>
    </w:p>
    <w:p w14:paraId="04B57972" w14:textId="6441FB78" w:rsidR="001024AC" w:rsidRPr="001024AC" w:rsidRDefault="001024AC" w:rsidP="001024AC">
      <w:pPr>
        <w:pStyle w:val="Term-Def"/>
        <w:rPr>
          <w:vanish/>
          <w:specVanish/>
        </w:rPr>
      </w:pPr>
      <w:r>
        <w:t>Service (Business)</w:t>
      </w:r>
    </w:p>
    <w:p w14:paraId="3DC0D457" w14:textId="31F34B43" w:rsidR="001024AC" w:rsidRDefault="001024AC" w:rsidP="00A15219">
      <w:pPr>
        <w:pStyle w:val="BodyText"/>
      </w:pPr>
      <w:r>
        <w:t xml:space="preserve"> : a</w:t>
      </w:r>
      <w:r w:rsidRPr="001024AC">
        <w:t> Business Service is a value-creating activity or offering delivered by an organization to its customers, partners, or internal stakeholders. It may be supported by one or more IT Services, but its definition and success criteria are rooted in business outcomes, not technology.</w:t>
      </w:r>
    </w:p>
    <w:p w14:paraId="7730523D" w14:textId="6860C2E6" w:rsidR="00E51CA4" w:rsidRPr="00E51CA4" w:rsidRDefault="00E51CA4" w:rsidP="00E51CA4">
      <w:pPr>
        <w:pStyle w:val="Term-Def"/>
        <w:rPr>
          <w:vanish/>
          <w:specVanish/>
        </w:rPr>
      </w:pPr>
      <w:r>
        <w:t>Stakeholder Analyst</w:t>
      </w:r>
    </w:p>
    <w:p w14:paraId="109E5E2F" w14:textId="02262489" w:rsidR="00E51CA4" w:rsidRDefault="00E51CA4" w:rsidP="00A15219">
      <w:pPr>
        <w:pStyle w:val="BodyText"/>
      </w:pPr>
      <w:r>
        <w:t xml:space="preserve"> : refer to </w:t>
      </w:r>
      <w:r w:rsidRPr="00E51CA4">
        <w:rPr>
          <w:i/>
          <w:iCs/>
        </w:rPr>
        <w:t>Business Analyst</w:t>
      </w:r>
      <w:r>
        <w:t>.</w:t>
      </w:r>
    </w:p>
    <w:p w14:paraId="64F9CB6C" w14:textId="5B297ABD" w:rsidR="00E51170" w:rsidRPr="006F30C3" w:rsidRDefault="00E51170" w:rsidP="006F30C3">
      <w:pPr>
        <w:pStyle w:val="Term-Def"/>
        <w:rPr>
          <w:vanish/>
          <w:specVanish/>
        </w:rPr>
      </w:pPr>
      <w:r>
        <w:t>System (IT)</w:t>
      </w:r>
    </w:p>
    <w:p w14:paraId="311A1AB1" w14:textId="2263149E" w:rsidR="00E51170" w:rsidRDefault="006F30C3" w:rsidP="00A15219">
      <w:pPr>
        <w:pStyle w:val="BodyText"/>
      </w:pPr>
      <w:r>
        <w:t xml:space="preserve"> </w:t>
      </w:r>
      <w:r w:rsidR="00E51170">
        <w:t xml:space="preserve">: </w:t>
      </w:r>
      <w:r w:rsidR="008E6A1A" w:rsidRPr="008E6A1A">
        <w:t>  a collection of software, hardware, and data components that automate or support the delivery of one or more IT Services. It enables the execution of business processes by implementing specific functions and capabilities, often aligned with enterprise architecture standards.</w:t>
      </w:r>
    </w:p>
    <w:p w14:paraId="3AA3CB16" w14:textId="77777777" w:rsidR="00D928B6" w:rsidRPr="00D928B6" w:rsidRDefault="00D928B6" w:rsidP="00D928B6">
      <w:pPr>
        <w:pStyle w:val="Term-Def"/>
        <w:rPr>
          <w:vanish/>
          <w:specVanish/>
        </w:rPr>
      </w:pPr>
      <w:r w:rsidRPr="00D928B6">
        <w:t>System</w:t>
      </w:r>
      <w:r w:rsidRPr="00D928B6">
        <w:rPr>
          <w:bCs/>
        </w:rPr>
        <w:t xml:space="preserve"> Capability</w:t>
      </w:r>
      <w:r w:rsidRPr="00D928B6">
        <w:t> </w:t>
      </w:r>
    </w:p>
    <w:p w14:paraId="2D4BB1AF" w14:textId="2B0F8B79" w:rsidR="00D928B6" w:rsidRPr="00A15219" w:rsidRDefault="00D928B6" w:rsidP="00A15219">
      <w:pPr>
        <w:pStyle w:val="BodyText"/>
      </w:pPr>
      <w:r>
        <w:t xml:space="preserve">: </w:t>
      </w:r>
      <w:r w:rsidRPr="00D928B6">
        <w:t xml:space="preserve">a high-level ability that an IT System must </w:t>
      </w:r>
      <w:proofErr w:type="gramStart"/>
      <w:r w:rsidRPr="00D928B6">
        <w:t>possess</w:t>
      </w:r>
      <w:proofErr w:type="gramEnd"/>
      <w:r w:rsidRPr="00D928B6">
        <w:t xml:space="preserve"> to support business or user needs. It is realized through a combination of functions and </w:t>
      </w:r>
      <w:proofErr w:type="gramStart"/>
      <w:r w:rsidRPr="00D928B6">
        <w:t>services, and</w:t>
      </w:r>
      <w:proofErr w:type="gramEnd"/>
      <w:r w:rsidRPr="00D928B6">
        <w:t xml:space="preserve"> </w:t>
      </w:r>
      <w:proofErr w:type="gramStart"/>
      <w:r w:rsidRPr="00D928B6">
        <w:t>remains</w:t>
      </w:r>
      <w:proofErr w:type="gramEnd"/>
      <w:r w:rsidRPr="00D928B6">
        <w:t xml:space="preserve"> stable even as implementation details evolve.</w:t>
      </w:r>
    </w:p>
    <w:p w14:paraId="2EF5ABE7" w14:textId="2417950F" w:rsidR="00A8163B" w:rsidRPr="007409DD" w:rsidRDefault="00A8163B" w:rsidP="007409DD">
      <w:pPr>
        <w:pStyle w:val="Term-Def"/>
        <w:rPr>
          <w:vanish/>
          <w:specVanish/>
        </w:rPr>
      </w:pPr>
      <w:bookmarkStart w:id="55" w:name="Term_User"/>
      <w:bookmarkEnd w:id="55"/>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56" w:name="Term_UserInterface"/>
      <w:bookmarkEnd w:id="56"/>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47"/>
    <w:p w14:paraId="118AA9AB" w14:textId="064B068E" w:rsidR="00ED53B7" w:rsidRDefault="00ED53B7" w:rsidP="00ED53B7">
      <w:pPr>
        <w:pStyle w:val="Appendix"/>
      </w:pPr>
      <w:r w:rsidRPr="005C7C13">
        <w:t xml:space="preserve">Appendix </w:t>
      </w:r>
      <w:r>
        <w:t>B</w:t>
      </w:r>
      <w:r w:rsidRPr="005C7C13">
        <w:t xml:space="preserve"> </w:t>
      </w:r>
      <w:r>
        <w:t>–</w:t>
      </w:r>
      <w:r w:rsidRPr="005C7C13">
        <w:t xml:space="preserve"> </w:t>
      </w:r>
      <w:r>
        <w:t>Quantitative Targets</w:t>
      </w:r>
    </w:p>
    <w:p w14:paraId="59A313F2" w14:textId="252A68C7" w:rsidR="003E3561" w:rsidRDefault="003E3561" w:rsidP="00ED53B7">
      <w:pPr>
        <w:pStyle w:val="BodyText"/>
        <w:numPr>
          <w:ilvl w:val="0"/>
          <w:numId w:val="4"/>
        </w:numPr>
      </w:pPr>
      <w:r>
        <w:t>Applicable Laws</w:t>
      </w:r>
    </w:p>
    <w:p w14:paraId="0213BA83" w14:textId="77777777" w:rsidR="009B6DBE" w:rsidRDefault="009B6DBE" w:rsidP="003E3561">
      <w:pPr>
        <w:pStyle w:val="BodyText"/>
        <w:numPr>
          <w:ilvl w:val="1"/>
          <w:numId w:val="4"/>
        </w:numPr>
      </w:pPr>
      <w:r>
        <w:lastRenderedPageBreak/>
        <w:t xml:space="preserve">International, </w:t>
      </w:r>
    </w:p>
    <w:p w14:paraId="620EC677" w14:textId="46B3FD93" w:rsidR="003E3561" w:rsidRDefault="003E3561" w:rsidP="003E3561">
      <w:pPr>
        <w:pStyle w:val="BodyText"/>
        <w:numPr>
          <w:ilvl w:val="1"/>
          <w:numId w:val="4"/>
        </w:numPr>
      </w:pPr>
      <w:r>
        <w:t>National</w:t>
      </w:r>
    </w:p>
    <w:p w14:paraId="51638C72" w14:textId="750B9D6B" w:rsidR="00ED53B7" w:rsidRDefault="00ED53B7" w:rsidP="00ED53B7">
      <w:pPr>
        <w:pStyle w:val="BodyText"/>
        <w:numPr>
          <w:ilvl w:val="0"/>
          <w:numId w:val="4"/>
        </w:numPr>
      </w:pPr>
      <w:r>
        <w:t>RPO</w:t>
      </w:r>
    </w:p>
    <w:p w14:paraId="28EB7896" w14:textId="29619AF0" w:rsidR="00ED53B7" w:rsidRDefault="00ED53B7" w:rsidP="00ED53B7">
      <w:pPr>
        <w:pStyle w:val="BodyText"/>
        <w:numPr>
          <w:ilvl w:val="0"/>
          <w:numId w:val="4"/>
        </w:numPr>
      </w:pPr>
      <w:r>
        <w:t>RTO</w:t>
      </w:r>
    </w:p>
    <w:p w14:paraId="2C9C9B4B" w14:textId="25420B59" w:rsidR="00ED53B7" w:rsidRDefault="00ED53B7" w:rsidP="00ED53B7">
      <w:pPr>
        <w:pStyle w:val="BodyText"/>
        <w:numPr>
          <w:ilvl w:val="0"/>
          <w:numId w:val="4"/>
        </w:numPr>
      </w:pPr>
      <w:r>
        <w:t>Responsiveness (to end user Operability)</w:t>
      </w:r>
    </w:p>
    <w:p w14:paraId="0A804CE6" w14:textId="77777777" w:rsidR="00ED53B7" w:rsidRPr="00ED53B7" w:rsidRDefault="00ED53B7" w:rsidP="00ED53B7">
      <w:pPr>
        <w:pStyle w:val="BodyText"/>
        <w:numPr>
          <w:ilvl w:val="0"/>
          <w:numId w:val="4"/>
        </w:numPr>
      </w:pPr>
    </w:p>
    <w:p w14:paraId="4ED008F8" w14:textId="662DF6AB" w:rsidR="0012615C" w:rsidRPr="008C39DC" w:rsidRDefault="0012615C" w:rsidP="008C39DC">
      <w:pPr>
        <w:pStyle w:val="BodyText"/>
      </w:pPr>
    </w:p>
    <w:sectPr w:rsidR="0012615C" w:rsidRPr="008C39DC" w:rsidSect="00A2102D">
      <w:headerReference w:type="even" r:id="rId16"/>
      <w:headerReference w:type="default" r:id="rId17"/>
      <w:footerReference w:type="even" r:id="rId18"/>
      <w:footerReference w:type="default" r:id="rId19"/>
      <w:headerReference w:type="first" r:id="rId20"/>
      <w:footerReference w:type="first" r:id="rId2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C627A" w14:textId="77777777" w:rsidR="00530121" w:rsidRDefault="00530121" w:rsidP="0021141C">
      <w:pPr>
        <w:spacing w:before="0" w:after="0" w:line="240" w:lineRule="auto"/>
      </w:pPr>
      <w:r>
        <w:separator/>
      </w:r>
    </w:p>
    <w:p w14:paraId="131ACB00" w14:textId="77777777" w:rsidR="00530121" w:rsidRDefault="00530121"/>
  </w:endnote>
  <w:endnote w:type="continuationSeparator" w:id="0">
    <w:p w14:paraId="0CC9746C" w14:textId="77777777" w:rsidR="00530121" w:rsidRDefault="00530121" w:rsidP="0021141C">
      <w:pPr>
        <w:spacing w:before="0" w:after="0" w:line="240" w:lineRule="auto"/>
      </w:pPr>
      <w:r>
        <w:continuationSeparator/>
      </w:r>
    </w:p>
    <w:p w14:paraId="2783F88D" w14:textId="77777777" w:rsidR="00530121" w:rsidRDefault="00530121"/>
  </w:endnote>
  <w:endnote w:type="continuationNotice" w:id="1">
    <w:p w14:paraId="7B40026F" w14:textId="77777777" w:rsidR="00530121" w:rsidRDefault="00530121">
      <w:pPr>
        <w:spacing w:before="0" w:after="0" w:line="240" w:lineRule="auto"/>
      </w:pPr>
    </w:p>
    <w:p w14:paraId="61AA56D5" w14:textId="77777777" w:rsidR="00530121" w:rsidRDefault="005301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4892D" w14:textId="77777777" w:rsidR="00530121" w:rsidRDefault="00530121" w:rsidP="0021141C">
      <w:pPr>
        <w:spacing w:before="0" w:after="0" w:line="240" w:lineRule="auto"/>
      </w:pPr>
      <w:r>
        <w:separator/>
      </w:r>
    </w:p>
    <w:p w14:paraId="7D2F3E9D" w14:textId="77777777" w:rsidR="00530121" w:rsidRDefault="00530121"/>
  </w:footnote>
  <w:footnote w:type="continuationSeparator" w:id="0">
    <w:p w14:paraId="5021896E" w14:textId="77777777" w:rsidR="00530121" w:rsidRDefault="00530121" w:rsidP="0021141C">
      <w:pPr>
        <w:spacing w:before="0" w:after="0" w:line="240" w:lineRule="auto"/>
      </w:pPr>
      <w:r>
        <w:continuationSeparator/>
      </w:r>
    </w:p>
    <w:p w14:paraId="31A21089" w14:textId="77777777" w:rsidR="00530121" w:rsidRDefault="00530121"/>
  </w:footnote>
  <w:footnote w:type="continuationNotice" w:id="1">
    <w:p w14:paraId="782945CF" w14:textId="77777777" w:rsidR="00530121" w:rsidRDefault="00530121">
      <w:pPr>
        <w:spacing w:before="0" w:after="0" w:line="240" w:lineRule="auto"/>
      </w:pPr>
    </w:p>
    <w:p w14:paraId="6267FDD3" w14:textId="77777777" w:rsidR="00530121" w:rsidRDefault="00530121"/>
  </w:footnote>
  <w:footnote w:id="2">
    <w:p w14:paraId="206946CE" w14:textId="6ED0D24C" w:rsidR="00B41F1A" w:rsidRPr="00B41F1A" w:rsidRDefault="00B41F1A">
      <w:pPr>
        <w:pStyle w:val="FootnoteText"/>
        <w:rPr>
          <w:lang w:val="en-US"/>
        </w:rPr>
      </w:pPr>
      <w:r>
        <w:rPr>
          <w:rStyle w:val="FootnoteReference"/>
        </w:rPr>
        <w:footnoteRef/>
      </w:r>
      <w:r>
        <w:t xml:space="preserve"> Admittedly </w:t>
      </w:r>
      <w:r>
        <w:rPr>
          <w:lang w:val="en-US"/>
        </w:rPr>
        <w:t xml:space="preserve">unpronounceable, however, valuable.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7CAE"/>
    <w:multiLevelType w:val="multilevel"/>
    <w:tmpl w:val="BFA6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A687E"/>
    <w:multiLevelType w:val="multilevel"/>
    <w:tmpl w:val="0BD6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97BB5"/>
    <w:multiLevelType w:val="multilevel"/>
    <w:tmpl w:val="2242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62FD9"/>
    <w:multiLevelType w:val="multilevel"/>
    <w:tmpl w:val="99C6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383F09"/>
    <w:multiLevelType w:val="multilevel"/>
    <w:tmpl w:val="D8F49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BD70EA"/>
    <w:multiLevelType w:val="multilevel"/>
    <w:tmpl w:val="3FEE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00FB9"/>
    <w:multiLevelType w:val="multilevel"/>
    <w:tmpl w:val="D8F4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F43D8"/>
    <w:multiLevelType w:val="multilevel"/>
    <w:tmpl w:val="068E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97E5E"/>
    <w:multiLevelType w:val="multilevel"/>
    <w:tmpl w:val="3F0E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D4C2F"/>
    <w:multiLevelType w:val="multilevel"/>
    <w:tmpl w:val="C0DA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F451F"/>
    <w:multiLevelType w:val="hybridMultilevel"/>
    <w:tmpl w:val="84AE6B1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6D35CD3"/>
    <w:multiLevelType w:val="multilevel"/>
    <w:tmpl w:val="9E40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3" w15:restartNumberingAfterBreak="0">
    <w:nsid w:val="531920D5"/>
    <w:multiLevelType w:val="hybridMultilevel"/>
    <w:tmpl w:val="FFF60F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3C9117C"/>
    <w:multiLevelType w:val="multilevel"/>
    <w:tmpl w:val="CA6C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8700F0"/>
    <w:multiLevelType w:val="multilevel"/>
    <w:tmpl w:val="D8F49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47C3CA8"/>
    <w:multiLevelType w:val="multilevel"/>
    <w:tmpl w:val="D8F49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937D52"/>
    <w:multiLevelType w:val="multilevel"/>
    <w:tmpl w:val="F1D0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3770B"/>
    <w:multiLevelType w:val="multilevel"/>
    <w:tmpl w:val="6D9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2"/>
  </w:num>
  <w:num w:numId="2" w16cid:durableId="157700034">
    <w:abstractNumId w:val="21"/>
  </w:num>
  <w:num w:numId="3" w16cid:durableId="2007513129">
    <w:abstractNumId w:val="15"/>
  </w:num>
  <w:num w:numId="4" w16cid:durableId="1956790793">
    <w:abstractNumId w:val="17"/>
  </w:num>
  <w:num w:numId="5" w16cid:durableId="933321195">
    <w:abstractNumId w:val="3"/>
  </w:num>
  <w:num w:numId="6" w16cid:durableId="1754666339">
    <w:abstractNumId w:val="0"/>
  </w:num>
  <w:num w:numId="7" w16cid:durableId="1168449401">
    <w:abstractNumId w:val="7"/>
  </w:num>
  <w:num w:numId="8" w16cid:durableId="31349047">
    <w:abstractNumId w:val="9"/>
  </w:num>
  <w:num w:numId="9" w16cid:durableId="2111315117">
    <w:abstractNumId w:val="11"/>
  </w:num>
  <w:num w:numId="10" w16cid:durableId="835002398">
    <w:abstractNumId w:val="19"/>
  </w:num>
  <w:num w:numId="11" w16cid:durableId="81726725">
    <w:abstractNumId w:val="5"/>
  </w:num>
  <w:num w:numId="12" w16cid:durableId="1571160814">
    <w:abstractNumId w:val="6"/>
  </w:num>
  <w:num w:numId="13" w16cid:durableId="830829116">
    <w:abstractNumId w:val="8"/>
  </w:num>
  <w:num w:numId="14" w16cid:durableId="67967956">
    <w:abstractNumId w:val="2"/>
  </w:num>
  <w:num w:numId="15" w16cid:durableId="899440625">
    <w:abstractNumId w:val="18"/>
  </w:num>
  <w:num w:numId="16" w16cid:durableId="180626012">
    <w:abstractNumId w:val="4"/>
  </w:num>
  <w:num w:numId="17" w16cid:durableId="750010737">
    <w:abstractNumId w:val="16"/>
  </w:num>
  <w:num w:numId="18" w16cid:durableId="680857558">
    <w:abstractNumId w:val="14"/>
  </w:num>
  <w:num w:numId="19" w16cid:durableId="406269074">
    <w:abstractNumId w:val="20"/>
  </w:num>
  <w:num w:numId="20" w16cid:durableId="665934301">
    <w:abstractNumId w:val="1"/>
  </w:num>
  <w:num w:numId="21" w16cid:durableId="1842157275">
    <w:abstractNumId w:val="13"/>
  </w:num>
  <w:num w:numId="22" w16cid:durableId="931427814">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23D"/>
    <w:rsid w:val="00011775"/>
    <w:rsid w:val="00017249"/>
    <w:rsid w:val="00020082"/>
    <w:rsid w:val="00020521"/>
    <w:rsid w:val="00026DC8"/>
    <w:rsid w:val="00036876"/>
    <w:rsid w:val="00041032"/>
    <w:rsid w:val="00054E18"/>
    <w:rsid w:val="000708F4"/>
    <w:rsid w:val="00074994"/>
    <w:rsid w:val="0007591C"/>
    <w:rsid w:val="00075B87"/>
    <w:rsid w:val="00087BBD"/>
    <w:rsid w:val="00092DFD"/>
    <w:rsid w:val="00092F47"/>
    <w:rsid w:val="00095D25"/>
    <w:rsid w:val="000A699C"/>
    <w:rsid w:val="000B104B"/>
    <w:rsid w:val="000C59D1"/>
    <w:rsid w:val="000C7F64"/>
    <w:rsid w:val="000D0A25"/>
    <w:rsid w:val="000D2799"/>
    <w:rsid w:val="000F10AE"/>
    <w:rsid w:val="000F1298"/>
    <w:rsid w:val="000F24D1"/>
    <w:rsid w:val="001024AC"/>
    <w:rsid w:val="001039EB"/>
    <w:rsid w:val="00106148"/>
    <w:rsid w:val="00106AA0"/>
    <w:rsid w:val="00106AD2"/>
    <w:rsid w:val="0011016B"/>
    <w:rsid w:val="00114111"/>
    <w:rsid w:val="0011702D"/>
    <w:rsid w:val="00117A5F"/>
    <w:rsid w:val="00120B89"/>
    <w:rsid w:val="00126099"/>
    <w:rsid w:val="0012615C"/>
    <w:rsid w:val="00142D27"/>
    <w:rsid w:val="00146B14"/>
    <w:rsid w:val="001526BA"/>
    <w:rsid w:val="001548A5"/>
    <w:rsid w:val="0015625E"/>
    <w:rsid w:val="00184008"/>
    <w:rsid w:val="001927A5"/>
    <w:rsid w:val="001948F6"/>
    <w:rsid w:val="001A12AE"/>
    <w:rsid w:val="001A233C"/>
    <w:rsid w:val="001A5907"/>
    <w:rsid w:val="001A7B47"/>
    <w:rsid w:val="001B5164"/>
    <w:rsid w:val="001B51F2"/>
    <w:rsid w:val="001B7060"/>
    <w:rsid w:val="001C1E64"/>
    <w:rsid w:val="001C4A56"/>
    <w:rsid w:val="001D0F11"/>
    <w:rsid w:val="001D4FC3"/>
    <w:rsid w:val="001E1230"/>
    <w:rsid w:val="001E1564"/>
    <w:rsid w:val="001E2299"/>
    <w:rsid w:val="001E6BE4"/>
    <w:rsid w:val="001F35A9"/>
    <w:rsid w:val="001F5EF1"/>
    <w:rsid w:val="001F62DD"/>
    <w:rsid w:val="00201C1F"/>
    <w:rsid w:val="002031CE"/>
    <w:rsid w:val="0021141C"/>
    <w:rsid w:val="00213DAA"/>
    <w:rsid w:val="0021547D"/>
    <w:rsid w:val="00223763"/>
    <w:rsid w:val="00223A06"/>
    <w:rsid w:val="00233BDC"/>
    <w:rsid w:val="00235A1B"/>
    <w:rsid w:val="0024225D"/>
    <w:rsid w:val="00242D7F"/>
    <w:rsid w:val="002447C7"/>
    <w:rsid w:val="00245E6E"/>
    <w:rsid w:val="00252D75"/>
    <w:rsid w:val="00285AF8"/>
    <w:rsid w:val="0029311E"/>
    <w:rsid w:val="002A26D7"/>
    <w:rsid w:val="002A52D1"/>
    <w:rsid w:val="002B0539"/>
    <w:rsid w:val="002B05EA"/>
    <w:rsid w:val="002B1109"/>
    <w:rsid w:val="002B7AFC"/>
    <w:rsid w:val="002C004F"/>
    <w:rsid w:val="002D18E9"/>
    <w:rsid w:val="002D1D53"/>
    <w:rsid w:val="002D44B9"/>
    <w:rsid w:val="002E05CD"/>
    <w:rsid w:val="002E5B94"/>
    <w:rsid w:val="00303BE7"/>
    <w:rsid w:val="00305836"/>
    <w:rsid w:val="0031118F"/>
    <w:rsid w:val="00331BC9"/>
    <w:rsid w:val="00356787"/>
    <w:rsid w:val="00364F71"/>
    <w:rsid w:val="003767EB"/>
    <w:rsid w:val="003801B9"/>
    <w:rsid w:val="003900D6"/>
    <w:rsid w:val="00390E7B"/>
    <w:rsid w:val="003A4FD7"/>
    <w:rsid w:val="003A589E"/>
    <w:rsid w:val="003B4882"/>
    <w:rsid w:val="003B5D52"/>
    <w:rsid w:val="003B7854"/>
    <w:rsid w:val="003C3370"/>
    <w:rsid w:val="003D6FD3"/>
    <w:rsid w:val="003D736B"/>
    <w:rsid w:val="003E3561"/>
    <w:rsid w:val="003E5564"/>
    <w:rsid w:val="003F06D7"/>
    <w:rsid w:val="003F5014"/>
    <w:rsid w:val="00400A3B"/>
    <w:rsid w:val="004028EC"/>
    <w:rsid w:val="00406FE9"/>
    <w:rsid w:val="00407C85"/>
    <w:rsid w:val="00411C39"/>
    <w:rsid w:val="0041303F"/>
    <w:rsid w:val="00416979"/>
    <w:rsid w:val="00423249"/>
    <w:rsid w:val="00433E64"/>
    <w:rsid w:val="00436EAF"/>
    <w:rsid w:val="00441793"/>
    <w:rsid w:val="00446263"/>
    <w:rsid w:val="004467A1"/>
    <w:rsid w:val="00450AD9"/>
    <w:rsid w:val="004527B7"/>
    <w:rsid w:val="0045306F"/>
    <w:rsid w:val="004552B2"/>
    <w:rsid w:val="00457123"/>
    <w:rsid w:val="00460E86"/>
    <w:rsid w:val="004619F6"/>
    <w:rsid w:val="004635D6"/>
    <w:rsid w:val="00463A83"/>
    <w:rsid w:val="0047418C"/>
    <w:rsid w:val="004756F5"/>
    <w:rsid w:val="0048213F"/>
    <w:rsid w:val="0048618F"/>
    <w:rsid w:val="00486B4D"/>
    <w:rsid w:val="00491255"/>
    <w:rsid w:val="00491649"/>
    <w:rsid w:val="004937E5"/>
    <w:rsid w:val="00494AFA"/>
    <w:rsid w:val="004A0B28"/>
    <w:rsid w:val="004A1470"/>
    <w:rsid w:val="004B03AD"/>
    <w:rsid w:val="004D0242"/>
    <w:rsid w:val="004D1F0C"/>
    <w:rsid w:val="004D5390"/>
    <w:rsid w:val="004E1AFC"/>
    <w:rsid w:val="004E2AE9"/>
    <w:rsid w:val="004F1A74"/>
    <w:rsid w:val="004F3220"/>
    <w:rsid w:val="0050196C"/>
    <w:rsid w:val="00520290"/>
    <w:rsid w:val="005225B7"/>
    <w:rsid w:val="005255FC"/>
    <w:rsid w:val="00530121"/>
    <w:rsid w:val="005378CE"/>
    <w:rsid w:val="00542436"/>
    <w:rsid w:val="005432E3"/>
    <w:rsid w:val="00544AE2"/>
    <w:rsid w:val="00550B1A"/>
    <w:rsid w:val="005571FD"/>
    <w:rsid w:val="005604D5"/>
    <w:rsid w:val="00560A3D"/>
    <w:rsid w:val="00563AF9"/>
    <w:rsid w:val="00574180"/>
    <w:rsid w:val="00583A4F"/>
    <w:rsid w:val="00586D9B"/>
    <w:rsid w:val="00594C1D"/>
    <w:rsid w:val="005A48DE"/>
    <w:rsid w:val="005A54A0"/>
    <w:rsid w:val="005B19C4"/>
    <w:rsid w:val="005B4FCB"/>
    <w:rsid w:val="005C0559"/>
    <w:rsid w:val="005C7C13"/>
    <w:rsid w:val="005E0A93"/>
    <w:rsid w:val="005F0A38"/>
    <w:rsid w:val="005F0DC4"/>
    <w:rsid w:val="005F3EA5"/>
    <w:rsid w:val="005F792B"/>
    <w:rsid w:val="00612935"/>
    <w:rsid w:val="006143DD"/>
    <w:rsid w:val="006155CE"/>
    <w:rsid w:val="0062369E"/>
    <w:rsid w:val="006259B5"/>
    <w:rsid w:val="00637D43"/>
    <w:rsid w:val="0065015F"/>
    <w:rsid w:val="00650EDA"/>
    <w:rsid w:val="00654944"/>
    <w:rsid w:val="00655C39"/>
    <w:rsid w:val="00660C49"/>
    <w:rsid w:val="006637FF"/>
    <w:rsid w:val="00663CDD"/>
    <w:rsid w:val="006646CD"/>
    <w:rsid w:val="006705C6"/>
    <w:rsid w:val="00674A30"/>
    <w:rsid w:val="00675068"/>
    <w:rsid w:val="006771FE"/>
    <w:rsid w:val="0069602E"/>
    <w:rsid w:val="006A2843"/>
    <w:rsid w:val="006B1311"/>
    <w:rsid w:val="006C4C9A"/>
    <w:rsid w:val="006D133E"/>
    <w:rsid w:val="006D5B4C"/>
    <w:rsid w:val="006D7E42"/>
    <w:rsid w:val="006E0BDE"/>
    <w:rsid w:val="006E78F6"/>
    <w:rsid w:val="006F30C3"/>
    <w:rsid w:val="006F3B15"/>
    <w:rsid w:val="00702ADE"/>
    <w:rsid w:val="00705E9A"/>
    <w:rsid w:val="0071118C"/>
    <w:rsid w:val="00721EB0"/>
    <w:rsid w:val="007409DD"/>
    <w:rsid w:val="007414F0"/>
    <w:rsid w:val="00753774"/>
    <w:rsid w:val="0077333E"/>
    <w:rsid w:val="00777D1C"/>
    <w:rsid w:val="00784B4F"/>
    <w:rsid w:val="00784C1E"/>
    <w:rsid w:val="007932C7"/>
    <w:rsid w:val="007942F2"/>
    <w:rsid w:val="007A2F72"/>
    <w:rsid w:val="007B5B3B"/>
    <w:rsid w:val="007C0ABC"/>
    <w:rsid w:val="007D0657"/>
    <w:rsid w:val="007D13C5"/>
    <w:rsid w:val="007D5763"/>
    <w:rsid w:val="007D7BF7"/>
    <w:rsid w:val="007E0184"/>
    <w:rsid w:val="007E162F"/>
    <w:rsid w:val="007E5434"/>
    <w:rsid w:val="007E6EEC"/>
    <w:rsid w:val="007E7720"/>
    <w:rsid w:val="008059D9"/>
    <w:rsid w:val="00813161"/>
    <w:rsid w:val="008173B1"/>
    <w:rsid w:val="00821494"/>
    <w:rsid w:val="00827EFA"/>
    <w:rsid w:val="00831961"/>
    <w:rsid w:val="00840295"/>
    <w:rsid w:val="00841639"/>
    <w:rsid w:val="00842E00"/>
    <w:rsid w:val="00855420"/>
    <w:rsid w:val="0085556A"/>
    <w:rsid w:val="00855D8E"/>
    <w:rsid w:val="00856754"/>
    <w:rsid w:val="00873F86"/>
    <w:rsid w:val="00882316"/>
    <w:rsid w:val="00882E3E"/>
    <w:rsid w:val="00884599"/>
    <w:rsid w:val="00887DCB"/>
    <w:rsid w:val="008935C9"/>
    <w:rsid w:val="008948E7"/>
    <w:rsid w:val="00896BA8"/>
    <w:rsid w:val="008B6CD4"/>
    <w:rsid w:val="008C39DC"/>
    <w:rsid w:val="008C7EE4"/>
    <w:rsid w:val="008D4EEC"/>
    <w:rsid w:val="008E13CD"/>
    <w:rsid w:val="008E6A1A"/>
    <w:rsid w:val="008F0E13"/>
    <w:rsid w:val="008F1CA3"/>
    <w:rsid w:val="008F5501"/>
    <w:rsid w:val="00901ED7"/>
    <w:rsid w:val="009108BE"/>
    <w:rsid w:val="009116EA"/>
    <w:rsid w:val="00914742"/>
    <w:rsid w:val="00916ABE"/>
    <w:rsid w:val="00921365"/>
    <w:rsid w:val="00921A51"/>
    <w:rsid w:val="009379E0"/>
    <w:rsid w:val="00942F16"/>
    <w:rsid w:val="00950014"/>
    <w:rsid w:val="00952130"/>
    <w:rsid w:val="0095476F"/>
    <w:rsid w:val="009562BF"/>
    <w:rsid w:val="00970367"/>
    <w:rsid w:val="00970ED0"/>
    <w:rsid w:val="00974D07"/>
    <w:rsid w:val="00977AB0"/>
    <w:rsid w:val="009824E0"/>
    <w:rsid w:val="0099092B"/>
    <w:rsid w:val="009948CB"/>
    <w:rsid w:val="009966BF"/>
    <w:rsid w:val="009B0B16"/>
    <w:rsid w:val="009B0DA9"/>
    <w:rsid w:val="009B14D9"/>
    <w:rsid w:val="009B262F"/>
    <w:rsid w:val="009B6DBE"/>
    <w:rsid w:val="009B7FDD"/>
    <w:rsid w:val="009C17F5"/>
    <w:rsid w:val="009C781C"/>
    <w:rsid w:val="009D2148"/>
    <w:rsid w:val="009D51CF"/>
    <w:rsid w:val="009D62A4"/>
    <w:rsid w:val="009E05F6"/>
    <w:rsid w:val="009E0DA1"/>
    <w:rsid w:val="009E2464"/>
    <w:rsid w:val="009E48A6"/>
    <w:rsid w:val="00A053C8"/>
    <w:rsid w:val="00A1189D"/>
    <w:rsid w:val="00A15219"/>
    <w:rsid w:val="00A2026B"/>
    <w:rsid w:val="00A2102D"/>
    <w:rsid w:val="00A24ACD"/>
    <w:rsid w:val="00A271A6"/>
    <w:rsid w:val="00A304B6"/>
    <w:rsid w:val="00A35493"/>
    <w:rsid w:val="00A452E3"/>
    <w:rsid w:val="00A45794"/>
    <w:rsid w:val="00A50624"/>
    <w:rsid w:val="00A518F7"/>
    <w:rsid w:val="00A666E1"/>
    <w:rsid w:val="00A66ADD"/>
    <w:rsid w:val="00A72295"/>
    <w:rsid w:val="00A7253D"/>
    <w:rsid w:val="00A8163B"/>
    <w:rsid w:val="00A85DA6"/>
    <w:rsid w:val="00A87ED8"/>
    <w:rsid w:val="00A940C5"/>
    <w:rsid w:val="00A94A88"/>
    <w:rsid w:val="00A9559B"/>
    <w:rsid w:val="00A978EF"/>
    <w:rsid w:val="00AA1EFE"/>
    <w:rsid w:val="00AA2C0B"/>
    <w:rsid w:val="00AB1636"/>
    <w:rsid w:val="00AB4BB0"/>
    <w:rsid w:val="00AB55CB"/>
    <w:rsid w:val="00AB73EE"/>
    <w:rsid w:val="00AB7E1E"/>
    <w:rsid w:val="00AC1216"/>
    <w:rsid w:val="00AC265C"/>
    <w:rsid w:val="00AC51B7"/>
    <w:rsid w:val="00AD0A7D"/>
    <w:rsid w:val="00AD5014"/>
    <w:rsid w:val="00AD66BD"/>
    <w:rsid w:val="00AE2E49"/>
    <w:rsid w:val="00AE6B61"/>
    <w:rsid w:val="00AF161A"/>
    <w:rsid w:val="00AF2BE2"/>
    <w:rsid w:val="00AF41C7"/>
    <w:rsid w:val="00AF4339"/>
    <w:rsid w:val="00B02745"/>
    <w:rsid w:val="00B15831"/>
    <w:rsid w:val="00B250AB"/>
    <w:rsid w:val="00B30BA4"/>
    <w:rsid w:val="00B367A2"/>
    <w:rsid w:val="00B41F1A"/>
    <w:rsid w:val="00B46438"/>
    <w:rsid w:val="00B6302C"/>
    <w:rsid w:val="00B64595"/>
    <w:rsid w:val="00B710C2"/>
    <w:rsid w:val="00B747FD"/>
    <w:rsid w:val="00B80874"/>
    <w:rsid w:val="00B815E4"/>
    <w:rsid w:val="00B847C1"/>
    <w:rsid w:val="00B9271A"/>
    <w:rsid w:val="00B94E45"/>
    <w:rsid w:val="00B96BBD"/>
    <w:rsid w:val="00BA319F"/>
    <w:rsid w:val="00BA5D9F"/>
    <w:rsid w:val="00BA65BB"/>
    <w:rsid w:val="00BA7D7F"/>
    <w:rsid w:val="00BB091F"/>
    <w:rsid w:val="00BB0D70"/>
    <w:rsid w:val="00BB4E57"/>
    <w:rsid w:val="00BC390B"/>
    <w:rsid w:val="00BC480D"/>
    <w:rsid w:val="00BD3E51"/>
    <w:rsid w:val="00BD6F54"/>
    <w:rsid w:val="00BE4015"/>
    <w:rsid w:val="00BE4693"/>
    <w:rsid w:val="00BE4EFF"/>
    <w:rsid w:val="00BF356B"/>
    <w:rsid w:val="00BF6BB4"/>
    <w:rsid w:val="00BF6EA0"/>
    <w:rsid w:val="00BF70F8"/>
    <w:rsid w:val="00C0282D"/>
    <w:rsid w:val="00C06696"/>
    <w:rsid w:val="00C07184"/>
    <w:rsid w:val="00C074FC"/>
    <w:rsid w:val="00C13001"/>
    <w:rsid w:val="00C14BB6"/>
    <w:rsid w:val="00C23607"/>
    <w:rsid w:val="00C242AF"/>
    <w:rsid w:val="00C2687A"/>
    <w:rsid w:val="00C3310F"/>
    <w:rsid w:val="00C343D3"/>
    <w:rsid w:val="00C361A3"/>
    <w:rsid w:val="00C43885"/>
    <w:rsid w:val="00C512D1"/>
    <w:rsid w:val="00C534A1"/>
    <w:rsid w:val="00C547F0"/>
    <w:rsid w:val="00C559C1"/>
    <w:rsid w:val="00C60968"/>
    <w:rsid w:val="00C625B6"/>
    <w:rsid w:val="00C7263E"/>
    <w:rsid w:val="00C72A06"/>
    <w:rsid w:val="00C736AE"/>
    <w:rsid w:val="00C81BC2"/>
    <w:rsid w:val="00C8547A"/>
    <w:rsid w:val="00C87912"/>
    <w:rsid w:val="00C87EBD"/>
    <w:rsid w:val="00C919E0"/>
    <w:rsid w:val="00C929F1"/>
    <w:rsid w:val="00CA0CF5"/>
    <w:rsid w:val="00CA1319"/>
    <w:rsid w:val="00CA1795"/>
    <w:rsid w:val="00CA3B61"/>
    <w:rsid w:val="00CC05A0"/>
    <w:rsid w:val="00CD5A39"/>
    <w:rsid w:val="00CE5151"/>
    <w:rsid w:val="00CF2D43"/>
    <w:rsid w:val="00CF3C95"/>
    <w:rsid w:val="00CF6948"/>
    <w:rsid w:val="00D0384A"/>
    <w:rsid w:val="00D07CD5"/>
    <w:rsid w:val="00D227BE"/>
    <w:rsid w:val="00D233E7"/>
    <w:rsid w:val="00D27A89"/>
    <w:rsid w:val="00D34E22"/>
    <w:rsid w:val="00D37061"/>
    <w:rsid w:val="00D44A12"/>
    <w:rsid w:val="00D5415E"/>
    <w:rsid w:val="00D64079"/>
    <w:rsid w:val="00D7253D"/>
    <w:rsid w:val="00D80FB8"/>
    <w:rsid w:val="00D812C7"/>
    <w:rsid w:val="00D8584C"/>
    <w:rsid w:val="00D85D97"/>
    <w:rsid w:val="00D85DAE"/>
    <w:rsid w:val="00D928B6"/>
    <w:rsid w:val="00DA59D0"/>
    <w:rsid w:val="00DA7B88"/>
    <w:rsid w:val="00DC2141"/>
    <w:rsid w:val="00DC254E"/>
    <w:rsid w:val="00DD01A9"/>
    <w:rsid w:val="00DD40E3"/>
    <w:rsid w:val="00DD4CA2"/>
    <w:rsid w:val="00DD72FC"/>
    <w:rsid w:val="00DE19E5"/>
    <w:rsid w:val="00DF4C84"/>
    <w:rsid w:val="00DF7966"/>
    <w:rsid w:val="00E00C4A"/>
    <w:rsid w:val="00E015AF"/>
    <w:rsid w:val="00E03E90"/>
    <w:rsid w:val="00E06082"/>
    <w:rsid w:val="00E07FDB"/>
    <w:rsid w:val="00E14448"/>
    <w:rsid w:val="00E32A86"/>
    <w:rsid w:val="00E33E50"/>
    <w:rsid w:val="00E4166E"/>
    <w:rsid w:val="00E41A30"/>
    <w:rsid w:val="00E42567"/>
    <w:rsid w:val="00E5045D"/>
    <w:rsid w:val="00E51170"/>
    <w:rsid w:val="00E51CA4"/>
    <w:rsid w:val="00E657E7"/>
    <w:rsid w:val="00E66BA2"/>
    <w:rsid w:val="00E716A7"/>
    <w:rsid w:val="00E72CA1"/>
    <w:rsid w:val="00E81E1C"/>
    <w:rsid w:val="00E828ED"/>
    <w:rsid w:val="00E8314C"/>
    <w:rsid w:val="00E87AF5"/>
    <w:rsid w:val="00E87D24"/>
    <w:rsid w:val="00E87F6A"/>
    <w:rsid w:val="00E91539"/>
    <w:rsid w:val="00E926B8"/>
    <w:rsid w:val="00E93B3A"/>
    <w:rsid w:val="00EA119C"/>
    <w:rsid w:val="00EA5F54"/>
    <w:rsid w:val="00EB14D8"/>
    <w:rsid w:val="00EB4A97"/>
    <w:rsid w:val="00EC08A8"/>
    <w:rsid w:val="00EC1D47"/>
    <w:rsid w:val="00ED2AAB"/>
    <w:rsid w:val="00ED342B"/>
    <w:rsid w:val="00ED53B7"/>
    <w:rsid w:val="00ED6520"/>
    <w:rsid w:val="00EE12EC"/>
    <w:rsid w:val="00EE1A08"/>
    <w:rsid w:val="00F01242"/>
    <w:rsid w:val="00F01D3F"/>
    <w:rsid w:val="00F024B5"/>
    <w:rsid w:val="00F02521"/>
    <w:rsid w:val="00F0292A"/>
    <w:rsid w:val="00F06250"/>
    <w:rsid w:val="00F145BB"/>
    <w:rsid w:val="00F15B9A"/>
    <w:rsid w:val="00F1692D"/>
    <w:rsid w:val="00F30649"/>
    <w:rsid w:val="00F31A8A"/>
    <w:rsid w:val="00F37BDA"/>
    <w:rsid w:val="00F45517"/>
    <w:rsid w:val="00F67433"/>
    <w:rsid w:val="00F67E0A"/>
    <w:rsid w:val="00F71BB9"/>
    <w:rsid w:val="00F726DE"/>
    <w:rsid w:val="00F74D39"/>
    <w:rsid w:val="00F76F66"/>
    <w:rsid w:val="00F83AA9"/>
    <w:rsid w:val="00F85396"/>
    <w:rsid w:val="00F929E7"/>
    <w:rsid w:val="00F9649C"/>
    <w:rsid w:val="00FA23CD"/>
    <w:rsid w:val="00FA3C86"/>
    <w:rsid w:val="00FA49FE"/>
    <w:rsid w:val="00FA5E8D"/>
    <w:rsid w:val="00FC621C"/>
    <w:rsid w:val="00FC64E7"/>
    <w:rsid w:val="00FD3F57"/>
    <w:rsid w:val="00FD7CB5"/>
    <w:rsid w:val="00FE1BFB"/>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table" w:styleId="PlainTable1">
    <w:name w:val="Plain Table 1"/>
    <w:basedOn w:val="TableNormal"/>
    <w:uiPriority w:val="41"/>
    <w:rsid w:val="003801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B41F1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41F1A"/>
    <w:rPr>
      <w:rFonts w:ascii="Arial" w:hAnsi="Arial"/>
      <w:sz w:val="20"/>
      <w:szCs w:val="20"/>
    </w:rPr>
  </w:style>
  <w:style w:type="character" w:styleId="FootnoteReference">
    <w:name w:val="footnote reference"/>
    <w:basedOn w:val="DefaultParagraphFont"/>
    <w:uiPriority w:val="99"/>
    <w:semiHidden/>
    <w:unhideWhenUsed/>
    <w:rsid w:val="00B41F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13868383">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6695451">
      <w:bodyDiv w:val="1"/>
      <w:marLeft w:val="0"/>
      <w:marRight w:val="0"/>
      <w:marTop w:val="0"/>
      <w:marBottom w:val="0"/>
      <w:divBdr>
        <w:top w:val="none" w:sz="0" w:space="0" w:color="auto"/>
        <w:left w:val="none" w:sz="0" w:space="0" w:color="auto"/>
        <w:bottom w:val="none" w:sz="0" w:space="0" w:color="auto"/>
        <w:right w:val="none" w:sz="0" w:space="0" w:color="auto"/>
      </w:divBdr>
      <w:divsChild>
        <w:div w:id="100808441">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71735676">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5864760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6357999">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1459890">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87760285">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60181103">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03816334">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36920493">
      <w:bodyDiv w:val="1"/>
      <w:marLeft w:val="0"/>
      <w:marRight w:val="0"/>
      <w:marTop w:val="0"/>
      <w:marBottom w:val="0"/>
      <w:divBdr>
        <w:top w:val="none" w:sz="0" w:space="0" w:color="auto"/>
        <w:left w:val="none" w:sz="0" w:space="0" w:color="auto"/>
        <w:bottom w:val="none" w:sz="0" w:space="0" w:color="auto"/>
        <w:right w:val="none" w:sz="0" w:space="0" w:color="auto"/>
      </w:divBdr>
    </w:div>
    <w:div w:id="845557103">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2863499">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70537275">
      <w:bodyDiv w:val="1"/>
      <w:marLeft w:val="0"/>
      <w:marRight w:val="0"/>
      <w:marTop w:val="0"/>
      <w:marBottom w:val="0"/>
      <w:divBdr>
        <w:top w:val="none" w:sz="0" w:space="0" w:color="auto"/>
        <w:left w:val="none" w:sz="0" w:space="0" w:color="auto"/>
        <w:bottom w:val="none" w:sz="0" w:space="0" w:color="auto"/>
        <w:right w:val="none" w:sz="0" w:space="0" w:color="auto"/>
      </w:divBdr>
    </w:div>
    <w:div w:id="908462006">
      <w:bodyDiv w:val="1"/>
      <w:marLeft w:val="0"/>
      <w:marRight w:val="0"/>
      <w:marTop w:val="0"/>
      <w:marBottom w:val="0"/>
      <w:divBdr>
        <w:top w:val="none" w:sz="0" w:space="0" w:color="auto"/>
        <w:left w:val="none" w:sz="0" w:space="0" w:color="auto"/>
        <w:bottom w:val="none" w:sz="0" w:space="0" w:color="auto"/>
        <w:right w:val="none" w:sz="0" w:space="0" w:color="auto"/>
      </w:divBdr>
    </w:div>
    <w:div w:id="912079778">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64234722">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0308668">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37706913">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57124874">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3885425">
      <w:bodyDiv w:val="1"/>
      <w:marLeft w:val="0"/>
      <w:marRight w:val="0"/>
      <w:marTop w:val="0"/>
      <w:marBottom w:val="0"/>
      <w:divBdr>
        <w:top w:val="none" w:sz="0" w:space="0" w:color="auto"/>
        <w:left w:val="none" w:sz="0" w:space="0" w:color="auto"/>
        <w:bottom w:val="none" w:sz="0" w:space="0" w:color="auto"/>
        <w:right w:val="none" w:sz="0" w:space="0" w:color="auto"/>
      </w:divBdr>
    </w:div>
    <w:div w:id="1146820888">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88174416">
      <w:bodyDiv w:val="1"/>
      <w:marLeft w:val="0"/>
      <w:marRight w:val="0"/>
      <w:marTop w:val="0"/>
      <w:marBottom w:val="0"/>
      <w:divBdr>
        <w:top w:val="none" w:sz="0" w:space="0" w:color="auto"/>
        <w:left w:val="none" w:sz="0" w:space="0" w:color="auto"/>
        <w:bottom w:val="none" w:sz="0" w:space="0" w:color="auto"/>
        <w:right w:val="none" w:sz="0" w:space="0" w:color="auto"/>
      </w:divBdr>
    </w:div>
    <w:div w:id="1197962700">
      <w:bodyDiv w:val="1"/>
      <w:marLeft w:val="0"/>
      <w:marRight w:val="0"/>
      <w:marTop w:val="0"/>
      <w:marBottom w:val="0"/>
      <w:divBdr>
        <w:top w:val="none" w:sz="0" w:space="0" w:color="auto"/>
        <w:left w:val="none" w:sz="0" w:space="0" w:color="auto"/>
        <w:bottom w:val="none" w:sz="0" w:space="0" w:color="auto"/>
        <w:right w:val="none" w:sz="0" w:space="0" w:color="auto"/>
      </w:divBdr>
    </w:div>
    <w:div w:id="1203440374">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1957695">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4554785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45615690">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58135982">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44251803">
      <w:bodyDiv w:val="1"/>
      <w:marLeft w:val="0"/>
      <w:marRight w:val="0"/>
      <w:marTop w:val="0"/>
      <w:marBottom w:val="0"/>
      <w:divBdr>
        <w:top w:val="none" w:sz="0" w:space="0" w:color="auto"/>
        <w:left w:val="none" w:sz="0" w:space="0" w:color="auto"/>
        <w:bottom w:val="none" w:sz="0" w:space="0" w:color="auto"/>
        <w:right w:val="none" w:sz="0" w:space="0" w:color="auto"/>
      </w:divBdr>
      <w:divsChild>
        <w:div w:id="921642573">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78649203">
      <w:bodyDiv w:val="1"/>
      <w:marLeft w:val="0"/>
      <w:marRight w:val="0"/>
      <w:marTop w:val="0"/>
      <w:marBottom w:val="0"/>
      <w:divBdr>
        <w:top w:val="none" w:sz="0" w:space="0" w:color="auto"/>
        <w:left w:val="none" w:sz="0" w:space="0" w:color="auto"/>
        <w:bottom w:val="none" w:sz="0" w:space="0" w:color="auto"/>
        <w:right w:val="none" w:sz="0" w:space="0" w:color="auto"/>
      </w:divBdr>
    </w:div>
    <w:div w:id="1698462707">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690335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2672342">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1260802">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4947024">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05013156">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1928150">
      <w:bodyDiv w:val="1"/>
      <w:marLeft w:val="0"/>
      <w:marRight w:val="0"/>
      <w:marTop w:val="0"/>
      <w:marBottom w:val="0"/>
      <w:divBdr>
        <w:top w:val="none" w:sz="0" w:space="0" w:color="auto"/>
        <w:left w:val="none" w:sz="0" w:space="0" w:color="auto"/>
        <w:bottom w:val="none" w:sz="0" w:space="0" w:color="auto"/>
        <w:right w:val="none" w:sz="0" w:space="0" w:color="auto"/>
      </w:divBdr>
    </w:div>
    <w:div w:id="2094742820">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5524</TotalTime>
  <Pages>24</Pages>
  <Words>6829</Words>
  <Characters>38929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306</cp:revision>
  <cp:lastPrinted>2025-07-08T00:37:00Z</cp:lastPrinted>
  <dcterms:created xsi:type="dcterms:W3CDTF">2023-09-07T03:51:00Z</dcterms:created>
  <dcterms:modified xsi:type="dcterms:W3CDTF">2025-08-14T20:28:00Z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