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81C6E75" w:rsidR="008C39DC" w:rsidRDefault="00813161" w:rsidP="008C39DC">
      <w:pPr>
        <w:pStyle w:val="Title"/>
      </w:pPr>
      <w:r>
        <w:t xml:space="preserve">DRAFT - </w:t>
      </w:r>
      <w:r w:rsidR="008C39DC">
        <w:t>IT Project</w:t>
      </w:r>
      <w:r w:rsidR="00C2446C">
        <w:t xml:space="preserve"> Guidance</w:t>
      </w:r>
    </w:p>
    <w:p w14:paraId="39614DFE" w14:textId="7B61BFB8" w:rsidR="008C39DC" w:rsidRDefault="00C2446C" w:rsidP="008C39DC">
      <w:pPr>
        <w:pStyle w:val="Subtitle"/>
      </w:pPr>
      <w:r>
        <w:t>Vision, Mission, Purpose, Problem Statements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370D2396" w14:textId="6E412CB2" w:rsidR="00AE2E49" w:rsidRDefault="00EC1D47" w:rsidP="00921365">
      <w:pPr>
        <w:pStyle w:val="BodyText"/>
      </w:pPr>
      <w:r w:rsidRPr="00EC1D47">
        <w:t>This document provides a common reference point to support consistent understanding, analysis, and system design across programmes and workstreams. It aims to clarify key concepts and structures, reduce ambiguity, and enable alignment across technical and non-technical stakeholders. The content may be reused or referenced in other documents to support coherent planning, delivery, and review.</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491132A4" w14:textId="393FB424" w:rsidR="00921365" w:rsidRPr="00921365" w:rsidRDefault="00EC1D47" w:rsidP="00921365">
      <w:pPr>
        <w:pStyle w:val="BodyText"/>
      </w:pPr>
      <w:r w:rsidRPr="00EC1D47">
        <w:t>The document introduces a structured approach to defining and relating core elements such as domains, entities, capabilities, and functions. It includes guidance on application, worked examples, and reference definitions. While not specific to a single project, it is intended to support ongoing initiatives by providing terminology and models that improve interoperability, traceability, and reuse.</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5" w:history="1">
        <w:r w:rsidR="00EC1D47" w:rsidRPr="00BD219D">
          <w:rPr>
            <w:rStyle w:val="Hyperlink"/>
            <w:noProof/>
          </w:rPr>
          <w:t>Synopsis</w:t>
        </w:r>
        <w:r w:rsidR="00EC1D47">
          <w:rPr>
            <w:noProof/>
            <w:webHidden/>
          </w:rPr>
          <w:tab/>
        </w:r>
        <w:r w:rsidR="00EC1D47">
          <w:rPr>
            <w:noProof/>
            <w:webHidden/>
          </w:rPr>
          <w:fldChar w:fldCharType="begin"/>
        </w:r>
        <w:r w:rsidR="00EC1D47">
          <w:rPr>
            <w:noProof/>
            <w:webHidden/>
          </w:rPr>
          <w:instrText xml:space="preserve"> PAGEREF _Toc195791705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4AA0F76" w14:textId="56658A78"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6" w:history="1">
        <w:r w:rsidR="00EC1D47" w:rsidRPr="00BD219D">
          <w:rPr>
            <w:rStyle w:val="Hyperlink"/>
            <w:noProof/>
          </w:rPr>
          <w:t>Contents</w:t>
        </w:r>
        <w:r w:rsidR="00EC1D47">
          <w:rPr>
            <w:noProof/>
            <w:webHidden/>
          </w:rPr>
          <w:tab/>
        </w:r>
        <w:r w:rsidR="00EC1D47">
          <w:rPr>
            <w:noProof/>
            <w:webHidden/>
          </w:rPr>
          <w:fldChar w:fldCharType="begin"/>
        </w:r>
        <w:r w:rsidR="00EC1D47">
          <w:rPr>
            <w:noProof/>
            <w:webHidden/>
          </w:rPr>
          <w:instrText xml:space="preserve"> PAGEREF _Toc195791706 \h </w:instrText>
        </w:r>
        <w:r w:rsidR="00EC1D47">
          <w:rPr>
            <w:noProof/>
            <w:webHidden/>
          </w:rPr>
        </w:r>
        <w:r w:rsidR="00EC1D47">
          <w:rPr>
            <w:noProof/>
            <w:webHidden/>
          </w:rPr>
          <w:fldChar w:fldCharType="separate"/>
        </w:r>
        <w:r w:rsidR="00EC1D47">
          <w:rPr>
            <w:noProof/>
            <w:webHidden/>
          </w:rPr>
          <w:t>2</w:t>
        </w:r>
        <w:r w:rsidR="00EC1D47">
          <w:rPr>
            <w:noProof/>
            <w:webHidden/>
          </w:rPr>
          <w:fldChar w:fldCharType="end"/>
        </w:r>
      </w:hyperlink>
    </w:p>
    <w:p w14:paraId="5B1FD93D" w14:textId="053ADD48"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00EC1D47" w:rsidRPr="00BD219D">
          <w:rPr>
            <w:rStyle w:val="Hyperlink"/>
            <w:noProof/>
          </w:rPr>
          <w:t>Introduction</w:t>
        </w:r>
        <w:r w:rsidR="00EC1D47">
          <w:rPr>
            <w:noProof/>
            <w:webHidden/>
          </w:rPr>
          <w:tab/>
        </w:r>
        <w:r w:rsidR="00EC1D47">
          <w:rPr>
            <w:noProof/>
            <w:webHidden/>
          </w:rPr>
          <w:fldChar w:fldCharType="begin"/>
        </w:r>
        <w:r w:rsidR="00EC1D47">
          <w:rPr>
            <w:noProof/>
            <w:webHidden/>
          </w:rPr>
          <w:instrText xml:space="preserve"> PAGEREF _Toc195791707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6FDDDBEA" w14:textId="20167349"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00EC1D47" w:rsidRPr="00BD219D">
          <w:rPr>
            <w:rStyle w:val="Hyperlink"/>
            <w:noProof/>
          </w:rPr>
          <w:t>Background of this work</w:t>
        </w:r>
        <w:r w:rsidR="00EC1D47">
          <w:rPr>
            <w:noProof/>
            <w:webHidden/>
          </w:rPr>
          <w:tab/>
        </w:r>
        <w:r w:rsidR="00EC1D47">
          <w:rPr>
            <w:noProof/>
            <w:webHidden/>
          </w:rPr>
          <w:fldChar w:fldCharType="begin"/>
        </w:r>
        <w:r w:rsidR="00EC1D47">
          <w:rPr>
            <w:noProof/>
            <w:webHidden/>
          </w:rPr>
          <w:instrText xml:space="preserve"> PAGEREF _Toc195791708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2D4A8949" w14:textId="29A7D910"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00EC1D47" w:rsidRPr="00BD219D">
          <w:rPr>
            <w:rStyle w:val="Hyperlink"/>
            <w:noProof/>
          </w:rPr>
          <w:t>Context</w:t>
        </w:r>
        <w:r w:rsidR="00EC1D47">
          <w:rPr>
            <w:noProof/>
            <w:webHidden/>
          </w:rPr>
          <w:tab/>
        </w:r>
        <w:r w:rsidR="00EC1D47">
          <w:rPr>
            <w:noProof/>
            <w:webHidden/>
          </w:rPr>
          <w:fldChar w:fldCharType="begin"/>
        </w:r>
        <w:r w:rsidR="00EC1D47">
          <w:rPr>
            <w:noProof/>
            <w:webHidden/>
          </w:rPr>
          <w:instrText xml:space="preserve"> PAGEREF _Toc195791709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F8170F1" w14:textId="26014CC7"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0" w:history="1">
        <w:r w:rsidR="00EC1D47" w:rsidRPr="00BD219D">
          <w:rPr>
            <w:rStyle w:val="Hyperlink"/>
            <w:noProof/>
          </w:rPr>
          <w:t>Background of issue</w:t>
        </w:r>
        <w:r w:rsidR="00EC1D47">
          <w:rPr>
            <w:noProof/>
            <w:webHidden/>
          </w:rPr>
          <w:tab/>
        </w:r>
        <w:r w:rsidR="00EC1D47">
          <w:rPr>
            <w:noProof/>
            <w:webHidden/>
          </w:rPr>
          <w:fldChar w:fldCharType="begin"/>
        </w:r>
        <w:r w:rsidR="00EC1D47">
          <w:rPr>
            <w:noProof/>
            <w:webHidden/>
          </w:rPr>
          <w:instrText xml:space="preserve"> PAGEREF _Toc195791710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43D6829A" w14:textId="5FDE81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1" w:history="1">
        <w:r w:rsidR="00EC1D47" w:rsidRPr="00BD219D">
          <w:rPr>
            <w:rStyle w:val="Hyperlink"/>
            <w:noProof/>
          </w:rPr>
          <w:t>Problem Statement</w:t>
        </w:r>
        <w:r w:rsidR="00EC1D47">
          <w:rPr>
            <w:noProof/>
            <w:webHidden/>
          </w:rPr>
          <w:tab/>
        </w:r>
        <w:r w:rsidR="00EC1D47">
          <w:rPr>
            <w:noProof/>
            <w:webHidden/>
          </w:rPr>
          <w:fldChar w:fldCharType="begin"/>
        </w:r>
        <w:r w:rsidR="00EC1D47">
          <w:rPr>
            <w:noProof/>
            <w:webHidden/>
          </w:rPr>
          <w:instrText xml:space="preserve"> PAGEREF _Toc195791711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75D1880" w14:textId="269E63E1"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00EC1D47" w:rsidRPr="00BD219D">
          <w:rPr>
            <w:rStyle w:val="Hyperlink"/>
            <w:noProof/>
          </w:rPr>
          <w:t>H3</w:t>
        </w:r>
        <w:r w:rsidR="00EC1D47">
          <w:rPr>
            <w:noProof/>
            <w:webHidden/>
          </w:rPr>
          <w:tab/>
        </w:r>
        <w:r w:rsidR="00EC1D47">
          <w:rPr>
            <w:noProof/>
            <w:webHidden/>
          </w:rPr>
          <w:fldChar w:fldCharType="begin"/>
        </w:r>
        <w:r w:rsidR="00EC1D47">
          <w:rPr>
            <w:noProof/>
            <w:webHidden/>
          </w:rPr>
          <w:instrText xml:space="preserve"> PAGEREF _Toc195791712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6981B612" w14:textId="3A4E6EEF" w:rsidR="00EC1D47" w:rsidRDefault="00000000">
      <w:pPr>
        <w:pStyle w:val="TOC4"/>
        <w:rPr>
          <w:rFonts w:asciiTheme="minorHAnsi" w:eastAsiaTheme="minorEastAsia" w:hAnsiTheme="minorHAnsi" w:cstheme="minorBidi"/>
          <w:noProof/>
          <w:kern w:val="2"/>
          <w:sz w:val="24"/>
          <w:lang w:eastAsia="en-NZ"/>
          <w14:ligatures w14:val="standardContextual"/>
        </w:rPr>
      </w:pPr>
      <w:hyperlink w:anchor="_Toc195791713" w:history="1">
        <w:r w:rsidR="00EC1D47" w:rsidRPr="00BD219D">
          <w:rPr>
            <w:rStyle w:val="Hyperlink"/>
            <w:noProof/>
          </w:rPr>
          <w:t>H4</w:t>
        </w:r>
        <w:r w:rsidR="00EC1D47">
          <w:rPr>
            <w:noProof/>
            <w:webHidden/>
          </w:rPr>
          <w:tab/>
        </w:r>
        <w:r w:rsidR="00EC1D47">
          <w:rPr>
            <w:noProof/>
            <w:webHidden/>
          </w:rPr>
          <w:fldChar w:fldCharType="begin"/>
        </w:r>
        <w:r w:rsidR="00EC1D47">
          <w:rPr>
            <w:noProof/>
            <w:webHidden/>
          </w:rPr>
          <w:instrText xml:space="preserve"> PAGEREF _Toc195791713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3032CCFF" w14:textId="1E005294"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00EC1D47" w:rsidRPr="00BD219D">
          <w:rPr>
            <w:rStyle w:val="Hyperlink"/>
            <w:noProof/>
          </w:rPr>
          <w:t>Appendices</w:t>
        </w:r>
        <w:r w:rsidR="00EC1D47">
          <w:rPr>
            <w:noProof/>
            <w:webHidden/>
          </w:rPr>
          <w:tab/>
        </w:r>
        <w:r w:rsidR="00EC1D47">
          <w:rPr>
            <w:noProof/>
            <w:webHidden/>
          </w:rPr>
          <w:fldChar w:fldCharType="begin"/>
        </w:r>
        <w:r w:rsidR="00EC1D47">
          <w:rPr>
            <w:noProof/>
            <w:webHidden/>
          </w:rPr>
          <w:instrText xml:space="preserve"> PAGEREF _Toc195791714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7EF212A" w14:textId="11EEE2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5" w:history="1">
        <w:r w:rsidR="00EC1D47" w:rsidRPr="00BD219D">
          <w:rPr>
            <w:rStyle w:val="Hyperlink"/>
            <w:noProof/>
          </w:rPr>
          <w:t>Appendix A - Document Information</w:t>
        </w:r>
        <w:r w:rsidR="00EC1D47">
          <w:rPr>
            <w:noProof/>
            <w:webHidden/>
          </w:rPr>
          <w:tab/>
        </w:r>
        <w:r w:rsidR="00EC1D47">
          <w:rPr>
            <w:noProof/>
            <w:webHidden/>
          </w:rPr>
          <w:fldChar w:fldCharType="begin"/>
        </w:r>
        <w:r w:rsidR="00EC1D47">
          <w:rPr>
            <w:noProof/>
            <w:webHidden/>
          </w:rPr>
          <w:instrText xml:space="preserve"> PAGEREF _Toc195791715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1BD80986" w14:textId="0C7A9CC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00EC1D47" w:rsidRPr="00BD219D">
          <w:rPr>
            <w:rStyle w:val="Hyperlink"/>
            <w:noProof/>
          </w:rPr>
          <w:t>Versions</w:t>
        </w:r>
        <w:r w:rsidR="00EC1D47">
          <w:rPr>
            <w:noProof/>
            <w:webHidden/>
          </w:rPr>
          <w:tab/>
        </w:r>
        <w:r w:rsidR="00EC1D47">
          <w:rPr>
            <w:noProof/>
            <w:webHidden/>
          </w:rPr>
          <w:fldChar w:fldCharType="begin"/>
        </w:r>
        <w:r w:rsidR="00EC1D47">
          <w:rPr>
            <w:noProof/>
            <w:webHidden/>
          </w:rPr>
          <w:instrText xml:space="preserve"> PAGEREF _Toc195791716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9F2152C" w14:textId="2D5C75B2"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00EC1D47" w:rsidRPr="00BD219D">
          <w:rPr>
            <w:rStyle w:val="Hyperlink"/>
            <w:noProof/>
          </w:rPr>
          <w:t>Images</w:t>
        </w:r>
        <w:r w:rsidR="00EC1D47">
          <w:rPr>
            <w:noProof/>
            <w:webHidden/>
          </w:rPr>
          <w:tab/>
        </w:r>
        <w:r w:rsidR="00EC1D47">
          <w:rPr>
            <w:noProof/>
            <w:webHidden/>
          </w:rPr>
          <w:fldChar w:fldCharType="begin"/>
        </w:r>
        <w:r w:rsidR="00EC1D47">
          <w:rPr>
            <w:noProof/>
            <w:webHidden/>
          </w:rPr>
          <w:instrText xml:space="preserve"> PAGEREF _Toc195791717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67231B5D" w14:textId="5A6B47C8"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00EC1D47" w:rsidRPr="00BD219D">
          <w:rPr>
            <w:rStyle w:val="Hyperlink"/>
            <w:noProof/>
          </w:rPr>
          <w:t>Tables</w:t>
        </w:r>
        <w:r w:rsidR="00EC1D47">
          <w:rPr>
            <w:noProof/>
            <w:webHidden/>
          </w:rPr>
          <w:tab/>
        </w:r>
        <w:r w:rsidR="00EC1D47">
          <w:rPr>
            <w:noProof/>
            <w:webHidden/>
          </w:rPr>
          <w:fldChar w:fldCharType="begin"/>
        </w:r>
        <w:r w:rsidR="00EC1D47">
          <w:rPr>
            <w:noProof/>
            <w:webHidden/>
          </w:rPr>
          <w:instrText xml:space="preserve"> PAGEREF _Toc195791718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8DDAB95" w14:textId="29808AD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00EC1D47" w:rsidRPr="00BD219D">
          <w:rPr>
            <w:rStyle w:val="Hyperlink"/>
            <w:noProof/>
          </w:rPr>
          <w:t>References</w:t>
        </w:r>
        <w:r w:rsidR="00EC1D47">
          <w:rPr>
            <w:noProof/>
            <w:webHidden/>
          </w:rPr>
          <w:tab/>
        </w:r>
        <w:r w:rsidR="00EC1D47">
          <w:rPr>
            <w:noProof/>
            <w:webHidden/>
          </w:rPr>
          <w:fldChar w:fldCharType="begin"/>
        </w:r>
        <w:r w:rsidR="00EC1D47">
          <w:rPr>
            <w:noProof/>
            <w:webHidden/>
          </w:rPr>
          <w:instrText xml:space="preserve"> PAGEREF _Toc195791719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B0C4313" w14:textId="0518B0FA"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00EC1D47" w:rsidRPr="00BD219D">
          <w:rPr>
            <w:rStyle w:val="Hyperlink"/>
            <w:noProof/>
          </w:rPr>
          <w:t>Review Distribution</w:t>
        </w:r>
        <w:r w:rsidR="00EC1D47">
          <w:rPr>
            <w:noProof/>
            <w:webHidden/>
          </w:rPr>
          <w:tab/>
        </w:r>
        <w:r w:rsidR="00EC1D47">
          <w:rPr>
            <w:noProof/>
            <w:webHidden/>
          </w:rPr>
          <w:fldChar w:fldCharType="begin"/>
        </w:r>
        <w:r w:rsidR="00EC1D47">
          <w:rPr>
            <w:noProof/>
            <w:webHidden/>
          </w:rPr>
          <w:instrText xml:space="preserve"> PAGEREF _Toc195791720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07628D7" w14:textId="50B4AF20"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00EC1D47" w:rsidRPr="00BD219D">
          <w:rPr>
            <w:rStyle w:val="Hyperlink"/>
            <w:noProof/>
          </w:rPr>
          <w:t>Audience</w:t>
        </w:r>
        <w:r w:rsidR="00EC1D47">
          <w:rPr>
            <w:noProof/>
            <w:webHidden/>
          </w:rPr>
          <w:tab/>
        </w:r>
        <w:r w:rsidR="00EC1D47">
          <w:rPr>
            <w:noProof/>
            <w:webHidden/>
          </w:rPr>
          <w:fldChar w:fldCharType="begin"/>
        </w:r>
        <w:r w:rsidR="00EC1D47">
          <w:rPr>
            <w:noProof/>
            <w:webHidden/>
          </w:rPr>
          <w:instrText xml:space="preserve"> PAGEREF _Toc195791721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0097A2C" w14:textId="75AC56ED"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00EC1D47" w:rsidRPr="00BD219D">
          <w:rPr>
            <w:rStyle w:val="Hyperlink"/>
            <w:noProof/>
          </w:rPr>
          <w:t>Structure</w:t>
        </w:r>
        <w:r w:rsidR="00EC1D47">
          <w:rPr>
            <w:noProof/>
            <w:webHidden/>
          </w:rPr>
          <w:tab/>
        </w:r>
        <w:r w:rsidR="00EC1D47">
          <w:rPr>
            <w:noProof/>
            <w:webHidden/>
          </w:rPr>
          <w:fldChar w:fldCharType="begin"/>
        </w:r>
        <w:r w:rsidR="00EC1D47">
          <w:rPr>
            <w:noProof/>
            <w:webHidden/>
          </w:rPr>
          <w:instrText xml:space="preserve"> PAGEREF _Toc195791722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36A0E16C" w14:textId="47C59F7B"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00EC1D47" w:rsidRPr="00BD219D">
          <w:rPr>
            <w:rStyle w:val="Hyperlink"/>
            <w:noProof/>
          </w:rPr>
          <w:t>Diagrams</w:t>
        </w:r>
        <w:r w:rsidR="00EC1D47">
          <w:rPr>
            <w:noProof/>
            <w:webHidden/>
          </w:rPr>
          <w:tab/>
        </w:r>
        <w:r w:rsidR="00EC1D47">
          <w:rPr>
            <w:noProof/>
            <w:webHidden/>
          </w:rPr>
          <w:fldChar w:fldCharType="begin"/>
        </w:r>
        <w:r w:rsidR="00EC1D47">
          <w:rPr>
            <w:noProof/>
            <w:webHidden/>
          </w:rPr>
          <w:instrText xml:space="preserve"> PAGEREF _Toc195791723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54F4B464" w14:textId="4DE46B2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00EC1D47" w:rsidRPr="00BD219D">
          <w:rPr>
            <w:rStyle w:val="Hyperlink"/>
            <w:noProof/>
          </w:rPr>
          <w:t>Acronyms</w:t>
        </w:r>
        <w:r w:rsidR="00EC1D47">
          <w:rPr>
            <w:noProof/>
            <w:webHidden/>
          </w:rPr>
          <w:tab/>
        </w:r>
        <w:r w:rsidR="00EC1D47">
          <w:rPr>
            <w:noProof/>
            <w:webHidden/>
          </w:rPr>
          <w:fldChar w:fldCharType="begin"/>
        </w:r>
        <w:r w:rsidR="00EC1D47">
          <w:rPr>
            <w:noProof/>
            <w:webHidden/>
          </w:rPr>
          <w:instrText xml:space="preserve"> PAGEREF _Toc195791724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4AB93718" w14:textId="0ECCDA9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00EC1D47" w:rsidRPr="00BD219D">
          <w:rPr>
            <w:rStyle w:val="Hyperlink"/>
            <w:noProof/>
          </w:rPr>
          <w:t>Terms</w:t>
        </w:r>
        <w:r w:rsidR="00EC1D47">
          <w:rPr>
            <w:noProof/>
            <w:webHidden/>
          </w:rPr>
          <w:tab/>
        </w:r>
        <w:r w:rsidR="00EC1D47">
          <w:rPr>
            <w:noProof/>
            <w:webHidden/>
          </w:rPr>
          <w:fldChar w:fldCharType="begin"/>
        </w:r>
        <w:r w:rsidR="00EC1D47">
          <w:rPr>
            <w:noProof/>
            <w:webHidden/>
          </w:rPr>
          <w:instrText xml:space="preserve"> PAGEREF _Toc195791725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4EB39EAE" w:rsidR="00C919E0" w:rsidRDefault="00EC1D47" w:rsidP="00C919E0">
      <w:pPr>
        <w:pStyle w:val="Heading1"/>
      </w:pPr>
      <w:bookmarkStart w:id="4" w:name="_Toc195791707"/>
      <w:r>
        <w:lastRenderedPageBreak/>
        <w:t>Introduction</w:t>
      </w:r>
      <w:bookmarkEnd w:id="4"/>
    </w:p>
    <w:p w14:paraId="4C498E1C" w14:textId="6B629842" w:rsidR="00EC1D47" w:rsidRPr="00EC1D47" w:rsidRDefault="00EC1D47" w:rsidP="00EC1D47">
      <w:pPr>
        <w:pStyle w:val="BodyText"/>
      </w:pPr>
      <w:r w:rsidRPr="00EC1D47">
        <w:t>This document provides structure and terminology that can be used directly or by reference in related work. It introduces concepts progressively, allowing readers to dip into relevant sections or follow a complete path from foundational principles to worked examples.</w:t>
      </w:r>
    </w:p>
    <w:p w14:paraId="4BECF4EC" w14:textId="77145B35" w:rsidR="00EC1D47" w:rsidRPr="00EC1D47" w:rsidRDefault="00EC1D47" w:rsidP="00EC1D47">
      <w:pPr>
        <w:pStyle w:val="BodyText"/>
      </w:pPr>
      <w:r w:rsidRPr="00EC1D47">
        <w:t>It is designed to assist both technical and non-technical audiences. Where appropriate, definitions and models are intended to be reused without needing to be re-explained in future documents. The appendices include cross-references, terminology, and supporting material.</w:t>
      </w:r>
    </w:p>
    <w:p w14:paraId="33C980F6" w14:textId="701BF266" w:rsidR="005432E3" w:rsidRDefault="007942F2" w:rsidP="00EC1D47">
      <w:pPr>
        <w:pStyle w:val="Heading1"/>
      </w:pPr>
      <w:bookmarkStart w:id="5" w:name="Location_DocumentIndex"/>
      <w:bookmarkStart w:id="6" w:name="_Toc195791708"/>
      <w:bookmarkEnd w:id="5"/>
      <w:r>
        <w:t xml:space="preserve">Document </w:t>
      </w:r>
      <w:r w:rsidR="00EC1D47">
        <w:t>Background</w:t>
      </w:r>
      <w:bookmarkEnd w:id="6"/>
    </w:p>
    <w:p w14:paraId="5C869CF4" w14:textId="0564EBF7" w:rsidR="00EC1D47" w:rsidRDefault="007942F2" w:rsidP="00EC1D47">
      <w:pPr>
        <w:pStyle w:val="BodyText"/>
      </w:pPr>
      <w:r w:rsidRPr="007942F2">
        <w:t xml:space="preserve">This document was developed to provide enduring reference material in support of ongoing programmes and system initiatives. It builds on prior analysis and aims to consolidate foundational </w:t>
      </w:r>
      <w:proofErr w:type="gramStart"/>
      <w:r w:rsidRPr="007942F2">
        <w:t>concepts</w:t>
      </w:r>
      <w:proofErr w:type="gramEnd"/>
      <w:r w:rsidRPr="007942F2">
        <w:t xml:space="preserve"> so they do not need to be repeated in future work.</w:t>
      </w:r>
      <w:r w:rsidRPr="007942F2">
        <w:br/>
        <w:t>While not directed by a single initiative, the document supports long-term alignment across programmes through the consistent use of terms, structures, and framing.</w:t>
      </w:r>
    </w:p>
    <w:p w14:paraId="027BCA15" w14:textId="77777777" w:rsidR="00C2446C" w:rsidRDefault="00C2446C" w:rsidP="00EC1D47">
      <w:pPr>
        <w:pStyle w:val="BodyText"/>
      </w:pPr>
    </w:p>
    <w:p w14:paraId="1A07F95B" w14:textId="12670FEF" w:rsidR="00C2446C" w:rsidRDefault="00C2446C" w:rsidP="00C2446C">
      <w:pPr>
        <w:pStyle w:val="Heading1"/>
      </w:pPr>
      <w:r>
        <w:t>Context</w:t>
      </w:r>
    </w:p>
    <w:p w14:paraId="57A9E8FD" w14:textId="70CCBD1D" w:rsidR="00C2446C" w:rsidRDefault="00C2446C" w:rsidP="00C2446C">
      <w:pPr>
        <w:pStyle w:val="Heading1"/>
      </w:pPr>
      <w:r>
        <w:t>Strategic Intent</w:t>
      </w:r>
    </w:p>
    <w:p w14:paraId="306F9AB1" w14:textId="77777777" w:rsidR="00C2446C" w:rsidRPr="00C2446C" w:rsidRDefault="00C2446C" w:rsidP="00C2446C">
      <w:pPr>
        <w:pStyle w:val="BodyText"/>
      </w:pPr>
      <w:r w:rsidRPr="00C2446C">
        <w:t>This section defines the long-range intent of an organisation and its programmes. It begins with the Vision—a broad aspirational view of a better future—then grounds that direction in the Organisation Mission and Programme Mission. These components provide consistency, purpose, and alignment across evolving projects and roles. Strategic Intent helps prevent short-termism and platform-led thinking by maintaining focus on what the organisation is ultimately here to enable.</w:t>
      </w:r>
    </w:p>
    <w:p w14:paraId="13AEE434" w14:textId="77777777" w:rsidR="00C2446C" w:rsidRPr="00C2446C" w:rsidRDefault="00C2446C" w:rsidP="00C2446C">
      <w:pPr>
        <w:pStyle w:val="BodyText"/>
      </w:pPr>
    </w:p>
    <w:p w14:paraId="282C420A" w14:textId="77777777" w:rsidR="00C2446C" w:rsidRPr="00C2446C" w:rsidRDefault="00C2446C" w:rsidP="00C2446C">
      <w:pPr>
        <w:pStyle w:val="Heading2"/>
      </w:pPr>
      <w:r w:rsidRPr="00C2446C">
        <w:t>Vision</w:t>
      </w:r>
    </w:p>
    <w:p w14:paraId="44EE399F" w14:textId="77777777" w:rsidR="00C2446C" w:rsidRPr="00C2446C" w:rsidRDefault="00C2446C" w:rsidP="00C2446C">
      <w:r w:rsidRPr="00C2446C">
        <w:t xml:space="preserve">Vision describes the future state the organisation or programme aspires to, independent of specific solutions or constraints. It is typically defined at the organisational </w:t>
      </w:r>
      <w:proofErr w:type="gramStart"/>
      <w:r w:rsidRPr="00C2446C">
        <w:t>level, but</w:t>
      </w:r>
      <w:proofErr w:type="gramEnd"/>
      <w:r w:rsidRPr="00C2446C">
        <w:t xml:space="preserve"> can and should be visible or refined at the programme, product, or project level where relevant. The Vision provides orientation and coherence, anchoring the broader effort to a shared long-term direction.</w:t>
      </w:r>
    </w:p>
    <w:p w14:paraId="02256740" w14:textId="77777777" w:rsidR="00C2446C" w:rsidRPr="00C2446C" w:rsidRDefault="00C2446C" w:rsidP="00C2446C">
      <w:r w:rsidRPr="00C2446C">
        <w:t xml:space="preserve">Vision operates almost like a primary principle: it does not prescribe implementation but defines the kind of world the organisation intends to help bring about. It is directional, not </w:t>
      </w:r>
      <w:r w:rsidRPr="00C2446C">
        <w:lastRenderedPageBreak/>
        <w:t>operational. A strong Vision ensures alignment across changing leadership, technologies, or delivery approaches.</w:t>
      </w:r>
    </w:p>
    <w:p w14:paraId="7F914AA0" w14:textId="77777777" w:rsidR="00C2446C" w:rsidRPr="00C2446C" w:rsidRDefault="00C2446C" w:rsidP="00C2446C">
      <w:r w:rsidRPr="00C2446C">
        <w:t>A meaningful Vision depends on a general understanding of the organisation’s core mandate and purpose. It benefits significantly from early engagement with leadership or trusted sector voices, especially when aiming for alignment across diverse programmes or stakeholder groups.</w:t>
      </w:r>
    </w:p>
    <w:p w14:paraId="4CC896DE" w14:textId="7607C2F7" w:rsidR="00C2446C" w:rsidRDefault="00C2446C" w:rsidP="00C2446C">
      <w:r w:rsidRPr="00C2446C">
        <w:t xml:space="preserve">A clearly articulated Vision </w:t>
      </w:r>
      <w:r>
        <w:t xml:space="preserve">grounds </w:t>
      </w:r>
      <w:r w:rsidRPr="00C2446C">
        <w:t>the basis for downstream framing of the Organisation and</w:t>
      </w:r>
      <w:r>
        <w:t xml:space="preserve"> </w:t>
      </w:r>
      <w:r w:rsidRPr="00C2446C">
        <w:t>Programme Missions</w:t>
      </w:r>
      <w:r>
        <w:t xml:space="preserve"> and all downstream rationales for actions</w:t>
      </w:r>
      <w:r w:rsidRPr="00C2446C">
        <w:t xml:space="preserve">. It provides a reference point for </w:t>
      </w:r>
      <w:r>
        <w:t xml:space="preserve">then </w:t>
      </w:r>
      <w:r w:rsidRPr="00C2446C">
        <w:t>defining Purpose, guiding requirements, and evaluating whether proposed changes support the intended future state.</w:t>
      </w:r>
    </w:p>
    <w:p w14:paraId="61F898FD" w14:textId="77777777" w:rsidR="00C2446C" w:rsidRPr="00C2446C" w:rsidRDefault="00C2446C" w:rsidP="00C2446C">
      <w:r w:rsidRPr="00C2446C">
        <w:t xml:space="preserve">A strong Vision should inspire commitment without resorting to fantasy. It must be plausible and achievable in spirit, even if not yet in detail. A good Vision should outlast any single initiative or leadership cycle, remaining durable over time. It needs to be abstract enough to remain relevant across diverse initiatives, but not so vague that it becomes meaningless. It should also avoid anchoring itself in any </w:t>
      </w:r>
      <w:proofErr w:type="gramStart"/>
      <w:r w:rsidRPr="00C2446C">
        <w:t>particular technology</w:t>
      </w:r>
      <w:proofErr w:type="gramEnd"/>
      <w:r w:rsidRPr="00C2446C">
        <w:t>, methodology, or product—remaining agnostic to implementation paths.</w:t>
      </w:r>
    </w:p>
    <w:p w14:paraId="793C75E1" w14:textId="15C18B94" w:rsidR="00C2446C" w:rsidRPr="00C2446C" w:rsidRDefault="00C2446C" w:rsidP="00C2446C">
      <w:r>
        <w:t>C</w:t>
      </w:r>
      <w:r w:rsidRPr="00C2446C">
        <w:t>ommon mistake</w:t>
      </w:r>
      <w:r>
        <w:t>s</w:t>
      </w:r>
      <w:r w:rsidRPr="00C2446C">
        <w:t xml:space="preserve"> </w:t>
      </w:r>
      <w:r>
        <w:t xml:space="preserve">include </w:t>
      </w:r>
      <w:r w:rsidRPr="00C2446C">
        <w:t>confusing Vision with project-specific goals or deliverables, which narrows its reach and undermines its longevity</w:t>
      </w:r>
      <w:r>
        <w:t xml:space="preserve">. </w:t>
      </w:r>
      <w:r w:rsidRPr="00C2446C">
        <w:t>Equally problematic is making the Vision so vague or grandiose that it becomes ineffective as a guide</w:t>
      </w:r>
      <w:r>
        <w:t xml:space="preserve">, or the use of </w:t>
      </w:r>
      <w:r w:rsidRPr="00C2446C">
        <w:t xml:space="preserve">lofty language without clear relevance to the organisation’s domain, resulting in a statement that is motivational but directionless. </w:t>
      </w:r>
    </w:p>
    <w:p w14:paraId="104CD931" w14:textId="77777777" w:rsidR="00C2446C" w:rsidRPr="00C2446C" w:rsidRDefault="00C2446C" w:rsidP="00C2446C">
      <w:r w:rsidRPr="00C2446C">
        <w:t>Examples:</w:t>
      </w:r>
    </w:p>
    <w:p w14:paraId="6F34D748" w14:textId="77777777" w:rsidR="00C2446C" w:rsidRDefault="00C2446C" w:rsidP="00C2446C">
      <w:pPr>
        <w:numPr>
          <w:ilvl w:val="0"/>
          <w:numId w:val="108"/>
        </w:numPr>
      </w:pPr>
      <w:r w:rsidRPr="00C2446C">
        <w:t>Too general: "To make the world a better place."</w:t>
      </w:r>
    </w:p>
    <w:p w14:paraId="55E0B962" w14:textId="22CBE1F8" w:rsidR="00C2446C" w:rsidRDefault="00C2446C" w:rsidP="00C2446C">
      <w:pPr>
        <w:numPr>
          <w:ilvl w:val="0"/>
          <w:numId w:val="108"/>
        </w:numPr>
      </w:pPr>
      <w:r>
        <w:t xml:space="preserve">Too output specific versus vision defining: </w:t>
      </w:r>
      <w:r w:rsidRPr="00C2446C">
        <w:t>“To launch a new student dashboard”</w:t>
      </w:r>
    </w:p>
    <w:p w14:paraId="325E1109" w14:textId="6BC91082" w:rsidR="00C2446C" w:rsidRDefault="00C2446C" w:rsidP="00C2446C">
      <w:pPr>
        <w:numPr>
          <w:ilvl w:val="0"/>
          <w:numId w:val="108"/>
        </w:numPr>
      </w:pPr>
      <w:r>
        <w:t xml:space="preserve">Too vague as to be ineffectual: “To become the world leader in education”. </w:t>
      </w:r>
    </w:p>
    <w:p w14:paraId="461697F5" w14:textId="4A3B500F" w:rsidR="00C2446C" w:rsidRPr="00C2446C" w:rsidRDefault="00C2446C" w:rsidP="00C2446C">
      <w:pPr>
        <w:numPr>
          <w:ilvl w:val="0"/>
          <w:numId w:val="108"/>
        </w:numPr>
      </w:pPr>
      <w:r>
        <w:t>Too ungrounded: “</w:t>
      </w:r>
      <w:r w:rsidRPr="00C2446C">
        <w:t>“To illuminate the pathway of possibility for future generations</w:t>
      </w:r>
      <w:r>
        <w:t>”</w:t>
      </w:r>
    </w:p>
    <w:p w14:paraId="5933E4FC" w14:textId="77777777" w:rsidR="00C2446C" w:rsidRPr="00C2446C" w:rsidRDefault="00C2446C" w:rsidP="00C2446C">
      <w:pPr>
        <w:numPr>
          <w:ilvl w:val="0"/>
          <w:numId w:val="108"/>
        </w:numPr>
      </w:pPr>
      <w:r w:rsidRPr="00C2446C">
        <w:t>Sector-specific: "To enable all learners to succeed in their education journey."</w:t>
      </w:r>
    </w:p>
    <w:p w14:paraId="36E46CE4" w14:textId="77777777" w:rsidR="00C2446C" w:rsidRPr="00C2446C" w:rsidRDefault="00C2446C" w:rsidP="00C2446C">
      <w:pPr>
        <w:numPr>
          <w:ilvl w:val="0"/>
          <w:numId w:val="108"/>
        </w:numPr>
      </w:pPr>
      <w:r w:rsidRPr="00C2446C">
        <w:t>Contextualised and aspirational: "To ensure every learner is prepared to survive, thrive, and shape an unknowable future."</w:t>
      </w:r>
    </w:p>
    <w:p w14:paraId="74323C65" w14:textId="68D2D2BE" w:rsidR="00C2446C" w:rsidRDefault="00C2446C" w:rsidP="00C2446C">
      <w:pPr>
        <w:numPr>
          <w:ilvl w:val="0"/>
          <w:numId w:val="108"/>
        </w:numPr>
      </w:pPr>
      <w:r w:rsidRPr="00C2446C">
        <w:t xml:space="preserve">For integration efforts: "To enable information to move freely, securely, and meaningfully across systems in support of trusted </w:t>
      </w:r>
      <w:r>
        <w:t xml:space="preserve">effective </w:t>
      </w:r>
      <w:r w:rsidRPr="00C2446C">
        <w:t>decisions."</w:t>
      </w:r>
    </w:p>
    <w:p w14:paraId="5D753741" w14:textId="77777777" w:rsidR="00C2446C" w:rsidRDefault="00C2446C" w:rsidP="00C2446C"/>
    <w:p w14:paraId="203BFFA9" w14:textId="16718FD8" w:rsidR="00C2446C" w:rsidRPr="00C2446C" w:rsidRDefault="00C2446C" w:rsidP="00C2446C">
      <w:r w:rsidRPr="00C2446C">
        <w:t>The first three illustrate common pitfalls: being too general, too vague, or too ungrounded. The final three are stronger examples, demonstrating how a Vision can be sector-specific, contextualised, and aligned with the broader direction of integration and interoperability efforts.</w:t>
      </w:r>
    </w:p>
    <w:p w14:paraId="33EEFE72" w14:textId="77777777" w:rsidR="00C2446C" w:rsidRPr="00C2446C" w:rsidRDefault="00C2446C" w:rsidP="00C2446C">
      <w:pPr>
        <w:pStyle w:val="Heading2"/>
      </w:pPr>
      <w:r w:rsidRPr="00C2446C">
        <w:lastRenderedPageBreak/>
        <w:t>Organisation Mission</w:t>
      </w:r>
    </w:p>
    <w:p w14:paraId="72A41B40" w14:textId="77777777" w:rsidR="00C2446C" w:rsidRPr="00C2446C" w:rsidRDefault="00C2446C" w:rsidP="00C2446C">
      <w:r w:rsidRPr="00C2446C">
        <w:t>An Organisation Mission statement describes the ongoing role, mandate, and commitment of the whole organisation, often derived from its legal, sectoral, or social purpose. It tends to remain constant across changes in leadership or structure.</w:t>
      </w:r>
    </w:p>
    <w:p w14:paraId="4A156C0E" w14:textId="77777777" w:rsidR="00C2446C" w:rsidRPr="00C2446C" w:rsidRDefault="00C2446C" w:rsidP="00C2446C">
      <w:r w:rsidRPr="00C2446C">
        <w:t>The Organisation Mission depends on a clearly articulated Vision to establish directional clarity and long-term aspirations. It must also be anchored in statutory, legal, or sector-specific mandates that give it authority and legitimacy.</w:t>
      </w:r>
    </w:p>
    <w:p w14:paraId="32DF2BDB" w14:textId="2A518E15" w:rsidR="00C2446C" w:rsidRPr="00C2446C" w:rsidRDefault="00C2446C" w:rsidP="00C2446C">
      <w:r w:rsidRPr="00C2446C">
        <w:t xml:space="preserve">A well-defined Organisation Mission </w:t>
      </w:r>
      <w:r>
        <w:t xml:space="preserve">in turn </w:t>
      </w:r>
      <w:r w:rsidRPr="00C2446C">
        <w:t>provides the grounding for programme and project missions. It ensures internal consistency and alignment by setting boundaries and priorities for major initiatives.</w:t>
      </w:r>
    </w:p>
    <w:p w14:paraId="36A23113" w14:textId="15C49638" w:rsidR="00C2446C" w:rsidRPr="00C2446C" w:rsidRDefault="00C2446C" w:rsidP="00C2446C">
      <w:r w:rsidRPr="00C2446C">
        <w:t>A strong Organisation Mission is enduring and high-level, not tied to individual projects or leaders. It is often externally visible or published to affirm public accountability. It serves as a stable anchor for programmes, reflecting the parent body’s purpose and responsibilities.</w:t>
      </w:r>
    </w:p>
    <w:p w14:paraId="07416871" w14:textId="76DB010A" w:rsidR="00C2446C" w:rsidRPr="00C2446C" w:rsidRDefault="00C2446C" w:rsidP="00C2446C">
      <w:r>
        <w:t>C</w:t>
      </w:r>
      <w:r w:rsidRPr="00C2446C">
        <w:t>ommon issue</w:t>
      </w:r>
      <w:r>
        <w:t>s</w:t>
      </w:r>
      <w:r w:rsidRPr="00C2446C">
        <w:t xml:space="preserve"> </w:t>
      </w:r>
      <w:r>
        <w:t xml:space="preserve">include </w:t>
      </w:r>
      <w:r w:rsidRPr="00C2446C">
        <w:t>being too vague or aspirational, which obscures the real role of the organisation and confuses its mandate. Another is misusing the mission space to describe projects or initiatives, which are transient and do not reflect the organisation’s sustained obligations.</w:t>
      </w:r>
    </w:p>
    <w:p w14:paraId="18D1BB18" w14:textId="77777777" w:rsidR="00C2446C" w:rsidRDefault="00C2446C" w:rsidP="00C2446C"/>
    <w:p w14:paraId="1CAFE10D" w14:textId="2536022E" w:rsidR="00C2446C" w:rsidRDefault="00C2446C" w:rsidP="00C2446C">
      <w:r>
        <w:t>Examples include:</w:t>
      </w:r>
    </w:p>
    <w:p w14:paraId="1CEA8008" w14:textId="77777777" w:rsidR="00C2446C" w:rsidRPr="00C2446C" w:rsidRDefault="00C2446C" w:rsidP="00C2446C">
      <w:pPr>
        <w:numPr>
          <w:ilvl w:val="0"/>
          <w:numId w:val="119"/>
        </w:numPr>
      </w:pPr>
      <w:r w:rsidRPr="00C2446C">
        <w:t>Vague: "To make education better for everyone."</w:t>
      </w:r>
    </w:p>
    <w:p w14:paraId="6B3E7CDC" w14:textId="77777777" w:rsidR="00C2446C" w:rsidRPr="00C2446C" w:rsidRDefault="00C2446C" w:rsidP="00C2446C">
      <w:pPr>
        <w:numPr>
          <w:ilvl w:val="0"/>
          <w:numId w:val="119"/>
        </w:numPr>
      </w:pPr>
      <w:r w:rsidRPr="00C2446C">
        <w:t>Project-oriented: "To build an online enrolment platform."</w:t>
      </w:r>
    </w:p>
    <w:p w14:paraId="5748E879" w14:textId="77777777" w:rsidR="00C2446C" w:rsidRPr="00C2446C" w:rsidRDefault="00C2446C" w:rsidP="00C2446C">
      <w:pPr>
        <w:numPr>
          <w:ilvl w:val="0"/>
          <w:numId w:val="119"/>
        </w:numPr>
      </w:pPr>
      <w:r w:rsidRPr="00C2446C">
        <w:t>Unanchored: "To become a digital leader in global learning innovation."</w:t>
      </w:r>
    </w:p>
    <w:p w14:paraId="069B8817" w14:textId="77777777" w:rsidR="00C2446C" w:rsidRPr="00C2446C" w:rsidRDefault="00C2446C" w:rsidP="00C2446C">
      <w:pPr>
        <w:numPr>
          <w:ilvl w:val="0"/>
          <w:numId w:val="120"/>
        </w:numPr>
      </w:pPr>
      <w:r w:rsidRPr="00C2446C">
        <w:t>Broad: "To serve and strengthen education outcomes for all New Zealanders."</w:t>
      </w:r>
    </w:p>
    <w:p w14:paraId="17C08930" w14:textId="77777777" w:rsidR="00C2446C" w:rsidRPr="00C2446C" w:rsidRDefault="00C2446C" w:rsidP="00C2446C">
      <w:pPr>
        <w:numPr>
          <w:ilvl w:val="0"/>
          <w:numId w:val="120"/>
        </w:numPr>
      </w:pPr>
      <w:r w:rsidRPr="00C2446C">
        <w:t>Specific and role-anchored: "To steward the equitable distribution of public education funding and ensure all learners are supported."</w:t>
      </w:r>
    </w:p>
    <w:p w14:paraId="505BBE11" w14:textId="77777777" w:rsidR="00C2446C" w:rsidRPr="00C2446C" w:rsidRDefault="00C2446C" w:rsidP="00C2446C">
      <w:pPr>
        <w:numPr>
          <w:ilvl w:val="0"/>
          <w:numId w:val="120"/>
        </w:numPr>
      </w:pPr>
      <w:r w:rsidRPr="00C2446C">
        <w:t>Legitimised by mandate: "To maintain national oversight of learner identity, enrolment, and participation across the education sector in support of equitable service delivery.""</w:t>
      </w:r>
    </w:p>
    <w:p w14:paraId="24F5614E" w14:textId="74FC7AE8" w:rsidR="00C2446C" w:rsidRDefault="00C2446C" w:rsidP="00C2446C"/>
    <w:p w14:paraId="233BA855" w14:textId="77777777" w:rsidR="00C2446C" w:rsidRPr="00C2446C" w:rsidRDefault="00C2446C" w:rsidP="00C2446C">
      <w:r w:rsidRPr="00C2446C">
        <w:t>The first three illustrate common pitfalls: being too vague, method-focused, or transient. The final three demonstrate durable, purpose-aligned missions that support long-term programme relevance across evolving projects.</w:t>
      </w:r>
    </w:p>
    <w:p w14:paraId="0C760978" w14:textId="77777777" w:rsidR="00C2446C" w:rsidRDefault="00C2446C" w:rsidP="00C2446C"/>
    <w:p w14:paraId="234A0053" w14:textId="77777777" w:rsidR="00C2446C" w:rsidRPr="00C2446C" w:rsidRDefault="00C2446C" w:rsidP="00C2446C">
      <w:pPr>
        <w:pStyle w:val="Heading2"/>
      </w:pPr>
      <w:r w:rsidRPr="00C2446C">
        <w:lastRenderedPageBreak/>
        <w:t>Programme Mission</w:t>
      </w:r>
    </w:p>
    <w:p w14:paraId="68FB32C3" w14:textId="77777777" w:rsidR="00C2446C" w:rsidRPr="00C2446C" w:rsidRDefault="00C2446C" w:rsidP="00C2446C">
      <w:r w:rsidRPr="00C2446C">
        <w:t>A Programme Mission statement reflects the specific, stable identity of a major initiative within the organisation. It is narrower than the organisation’s mission, but not as specific as a project purpose.</w:t>
      </w:r>
    </w:p>
    <w:p w14:paraId="37F11529" w14:textId="77777777" w:rsidR="00C2446C" w:rsidRPr="00C2446C" w:rsidRDefault="00C2446C" w:rsidP="00C2446C">
      <w:r w:rsidRPr="00C2446C">
        <w:t>A clear Programme Mission depends on direction inherited from the Organisation Mission. It must also align with the programme’s governance structure, intended scope, and longevity to ensure strategic relevance.</w:t>
      </w:r>
    </w:p>
    <w:p w14:paraId="1AD4FEB5" w14:textId="394C4927" w:rsidR="00C2446C" w:rsidRDefault="00C2446C" w:rsidP="00C2446C"/>
    <w:p w14:paraId="5D4183D8" w14:textId="77777777" w:rsidR="00C2446C" w:rsidRPr="00C2446C" w:rsidRDefault="00C2446C" w:rsidP="00C2446C">
      <w:r w:rsidRPr="00C2446C">
        <w:t>A well-articulated Programme Mission enables consistent framing of project Purpose statements. It also supports strategic coordination across related workstreams, ensuring coherence between initiatives.</w:t>
      </w:r>
    </w:p>
    <w:p w14:paraId="356BD215" w14:textId="300C97E1" w:rsidR="00C2446C" w:rsidRDefault="00C2446C" w:rsidP="00C2446C">
      <w:r w:rsidRPr="00C2446C">
        <w:t xml:space="preserve">A strong Programme Mission is anchored in the organisation’s mission but tailored to the programme’s scope. It remains relevant over several </w:t>
      </w:r>
      <w:proofErr w:type="gramStart"/>
      <w:r w:rsidRPr="00C2446C">
        <w:t>years,</w:t>
      </w:r>
      <w:proofErr w:type="gramEnd"/>
      <w:r w:rsidRPr="00C2446C">
        <w:t xml:space="preserve"> even as individual deliverables shift. It makes explicit the programme’s service role in enabling sector outcomes.</w:t>
      </w:r>
    </w:p>
    <w:p w14:paraId="2751E8FE" w14:textId="4A4EABDE" w:rsidR="00C2446C" w:rsidRDefault="00C2446C" w:rsidP="00C2446C">
      <w:r w:rsidRPr="00C2446C">
        <w:t>A well-articulated Programme Mission enables consistent framing of project Purpose statements. It also supports strategic coordination across related workstreams, ensuring coherence between initiatives. It provides a shared reference point for assessing scope proposals, clarifying priorities, and aligning tactical plans under a common strategy. This helps governance bodies validate decisions and ensures new or evolving work remains within the intended domain. By articulating a durable role, it allows delivery methods to evolve while keeping long-term outcomes on course. It also provides a narrative for engaging stakeholders and communicating the programme's value proposition clearly over time.</w:t>
      </w:r>
    </w:p>
    <w:p w14:paraId="0C57952E" w14:textId="0FAAB63E" w:rsidR="00C2446C" w:rsidRPr="00C2446C" w:rsidRDefault="00C2446C" w:rsidP="00C2446C">
      <w:r w:rsidRPr="00C2446C">
        <w:t>One common error is focusing on what the programme builds rather than why it exists—framing the mission as an output. Another is reducing the mission to a series of deliverables, which risks limiting the programme’s adaptability and long-term value.</w:t>
      </w:r>
    </w:p>
    <w:p w14:paraId="1702B61E" w14:textId="77777777" w:rsidR="00C2446C" w:rsidRPr="00C2446C" w:rsidRDefault="00C2446C" w:rsidP="00C2446C">
      <w:r w:rsidRPr="00C2446C">
        <w:t>Examples:</w:t>
      </w:r>
    </w:p>
    <w:p w14:paraId="3F64B056" w14:textId="77777777" w:rsidR="00C2446C" w:rsidRPr="00C2446C" w:rsidRDefault="00C2446C" w:rsidP="00C2446C">
      <w:pPr>
        <w:numPr>
          <w:ilvl w:val="0"/>
          <w:numId w:val="121"/>
        </w:numPr>
      </w:pPr>
      <w:r w:rsidRPr="00C2446C">
        <w:t>Vague: "Delivering sector-wide insights."</w:t>
      </w:r>
    </w:p>
    <w:p w14:paraId="14CDB208" w14:textId="77777777" w:rsidR="00C2446C" w:rsidRPr="00C2446C" w:rsidRDefault="00C2446C" w:rsidP="00C2446C">
      <w:pPr>
        <w:numPr>
          <w:ilvl w:val="0"/>
          <w:numId w:val="121"/>
        </w:numPr>
      </w:pPr>
      <w:r w:rsidRPr="00C2446C">
        <w:t>Too focused on methods: "Building a database for education analytics."</w:t>
      </w:r>
    </w:p>
    <w:p w14:paraId="5DEE1F19" w14:textId="3C2918D7" w:rsidR="00C2446C" w:rsidRDefault="00C2446C" w:rsidP="00C2446C">
      <w:pPr>
        <w:numPr>
          <w:ilvl w:val="0"/>
          <w:numId w:val="121"/>
        </w:numPr>
      </w:pPr>
      <w:r w:rsidRPr="00C2446C">
        <w:t>Project-centric: "To develop reporting tools for Ministry staff."</w:t>
      </w:r>
    </w:p>
    <w:p w14:paraId="30EA92AA" w14:textId="77777777" w:rsidR="00C2446C" w:rsidRPr="00C2446C" w:rsidRDefault="00C2446C" w:rsidP="00C2446C">
      <w:pPr>
        <w:numPr>
          <w:ilvl w:val="0"/>
          <w:numId w:val="122"/>
        </w:numPr>
      </w:pPr>
      <w:r w:rsidRPr="00C2446C">
        <w:t>Role-aligned: "To provide a trusted source of operational education data that supports decisions made across learners’ lifespans."</w:t>
      </w:r>
    </w:p>
    <w:p w14:paraId="320952F5" w14:textId="77777777" w:rsidR="00C2446C" w:rsidRPr="00C2446C" w:rsidRDefault="00C2446C" w:rsidP="00C2446C">
      <w:pPr>
        <w:numPr>
          <w:ilvl w:val="0"/>
          <w:numId w:val="122"/>
        </w:numPr>
      </w:pPr>
      <w:r w:rsidRPr="00C2446C">
        <w:t>Sector-anchored: "To coordinate the consistent integration of learner data across education providers in support of timely, effective interventions."</w:t>
      </w:r>
    </w:p>
    <w:p w14:paraId="2AC05A9F" w14:textId="77777777" w:rsidR="00C2446C" w:rsidRPr="00C2446C" w:rsidRDefault="00C2446C" w:rsidP="00C2446C">
      <w:pPr>
        <w:numPr>
          <w:ilvl w:val="0"/>
          <w:numId w:val="122"/>
        </w:numPr>
      </w:pPr>
      <w:r w:rsidRPr="00C2446C">
        <w:lastRenderedPageBreak/>
        <w:t>Identity-focused: "To maintain a coherent, national-level view of enrolment and participation to inform education policy and operational response."</w:t>
      </w:r>
    </w:p>
    <w:p w14:paraId="4F650A88" w14:textId="231E1C9A" w:rsidR="00C2446C" w:rsidRDefault="00C2446C" w:rsidP="00C2446C">
      <w:r w:rsidRPr="00C2446C">
        <w:t>The first three illustrate common pitfalls: being too vague, method-focused, or transient. The final three demonstrate durable, purpose-aligned missions that support long-term programme relevance across evolving projects.</w:t>
      </w:r>
    </w:p>
    <w:p w14:paraId="0EE7DE27" w14:textId="41EE8484" w:rsidR="00C2446C" w:rsidRDefault="00C2446C" w:rsidP="00C2446C">
      <w:pPr>
        <w:pStyle w:val="Heading1"/>
      </w:pPr>
      <w:r>
        <w:t>Actionable Rationale</w:t>
      </w:r>
    </w:p>
    <w:p w14:paraId="0DD25CC4" w14:textId="77777777" w:rsidR="00C2446C" w:rsidRPr="00C2446C" w:rsidRDefault="00C2446C" w:rsidP="00C2446C">
      <w:pPr>
        <w:pStyle w:val="BodyText"/>
      </w:pPr>
      <w:r w:rsidRPr="00C2446C">
        <w:t>This section builds the logical justification for change. It begins by identifying the existing problem, then states the immediate purpose for initiating the effort, and finally outlines the value expected from addressing the issue. This structured rationale ensures that the effort is grounded in real conditions, directed by relevant intent, and justified through benefits. Each component contributes to a traceable and testable basis for future requirements.</w:t>
      </w:r>
    </w:p>
    <w:p w14:paraId="4A0A5E5C" w14:textId="098BEE1E" w:rsidR="00C2446C" w:rsidRPr="00C2446C" w:rsidRDefault="00C2446C" w:rsidP="00C2446C">
      <w:pPr>
        <w:pStyle w:val="BodyText"/>
      </w:pPr>
      <w:r w:rsidRPr="00C2446C">
        <w:t xml:space="preserve">This section establishes why change is necessary, and why now. It begins with the Problem Statement, which defines the current condition that is no longer sufficient. It then introduces Purpose, which explains why a specific initiative has been initiated in </w:t>
      </w:r>
      <w:proofErr w:type="gramStart"/>
      <w:r w:rsidRPr="00C2446C">
        <w:t>response, and</w:t>
      </w:r>
      <w:proofErr w:type="gramEnd"/>
      <w:r w:rsidRPr="00C2446C">
        <w:t xml:space="preserve"> concludes with the Value Proposition—the justification for investing time and resources to solve the problem. Together, these provide a logically sequenced rationale that all downstream requirements must align to.</w:t>
      </w:r>
    </w:p>
    <w:p w14:paraId="78A7EA2F" w14:textId="2F259229" w:rsidR="00C2446C" w:rsidRDefault="00C2446C" w:rsidP="00C2446C">
      <w:pPr>
        <w:pStyle w:val="Heading2"/>
      </w:pPr>
      <w:r>
        <w:t>Problem Statement</w:t>
      </w:r>
    </w:p>
    <w:p w14:paraId="6FCB98FA" w14:textId="77777777" w:rsidR="00C2446C" w:rsidRDefault="00C2446C" w:rsidP="00C2446C">
      <w:pPr>
        <w:pStyle w:val="BodyText"/>
      </w:pPr>
      <w:r w:rsidRPr="00C2446C">
        <w:t xml:space="preserve">The Problem Statement defines the current condition that is insufficient, undesirable, or needs to be changed. It focuses on what is wrong, missing, or preventing progress, without proposing solutions. </w:t>
      </w:r>
    </w:p>
    <w:p w14:paraId="134F0DBA" w14:textId="635C879E" w:rsidR="00C2446C" w:rsidRPr="00C2446C" w:rsidRDefault="00C2446C" w:rsidP="00C2446C">
      <w:pPr>
        <w:pStyle w:val="BodyText"/>
      </w:pPr>
      <w:r w:rsidRPr="00C2446C">
        <w:t>A well-written problem statement ensures that requirements are rooted in real-world context, not assumptions, interpretations, or stakeholder opinion.</w:t>
      </w:r>
    </w:p>
    <w:p w14:paraId="5ACE59C2" w14:textId="77777777" w:rsidR="00C2446C" w:rsidRPr="00C2446C" w:rsidRDefault="00C2446C" w:rsidP="00C2446C">
      <w:pPr>
        <w:pStyle w:val="BodyText"/>
      </w:pPr>
      <w:r w:rsidRPr="00C2446C">
        <w:t>Dependencies:</w:t>
      </w:r>
    </w:p>
    <w:p w14:paraId="3956425E" w14:textId="77777777" w:rsidR="00C2446C" w:rsidRPr="00C2446C" w:rsidRDefault="00C2446C" w:rsidP="00C2446C">
      <w:pPr>
        <w:pStyle w:val="BodyText"/>
        <w:numPr>
          <w:ilvl w:val="0"/>
          <w:numId w:val="94"/>
        </w:numPr>
      </w:pPr>
      <w:r w:rsidRPr="00C2446C">
        <w:t>Grounded in real-world observation, sector feedback, or user pain</w:t>
      </w:r>
    </w:p>
    <w:p w14:paraId="3D3CD04A" w14:textId="77777777" w:rsidR="00C2446C" w:rsidRPr="00C2446C" w:rsidRDefault="00C2446C" w:rsidP="00C2446C">
      <w:pPr>
        <w:pStyle w:val="BodyText"/>
      </w:pPr>
      <w:r w:rsidRPr="00C2446C">
        <w:t>Enables:</w:t>
      </w:r>
    </w:p>
    <w:p w14:paraId="610F6CF0" w14:textId="77777777" w:rsidR="00C2446C" w:rsidRPr="00C2446C" w:rsidRDefault="00C2446C" w:rsidP="00C2446C">
      <w:pPr>
        <w:pStyle w:val="BodyText"/>
        <w:numPr>
          <w:ilvl w:val="0"/>
          <w:numId w:val="95"/>
        </w:numPr>
      </w:pPr>
      <w:r w:rsidRPr="00C2446C">
        <w:t>Purpose definition</w:t>
      </w:r>
    </w:p>
    <w:p w14:paraId="27D32D06" w14:textId="77777777" w:rsidR="00C2446C" w:rsidRPr="00C2446C" w:rsidRDefault="00C2446C" w:rsidP="00C2446C">
      <w:pPr>
        <w:pStyle w:val="BodyText"/>
        <w:numPr>
          <w:ilvl w:val="0"/>
          <w:numId w:val="95"/>
        </w:numPr>
      </w:pPr>
      <w:r w:rsidRPr="00C2446C">
        <w:t>Risk framing and scope control</w:t>
      </w:r>
    </w:p>
    <w:p w14:paraId="6B72FFFE" w14:textId="77777777" w:rsidR="00C2446C" w:rsidRPr="00C2446C" w:rsidRDefault="00C2446C" w:rsidP="00C2446C">
      <w:pPr>
        <w:pStyle w:val="BodyText"/>
      </w:pPr>
      <w:r w:rsidRPr="00C2446C">
        <w:t>Qualities of a strong Problem Statement:</w:t>
      </w:r>
    </w:p>
    <w:p w14:paraId="35D391AF" w14:textId="77777777" w:rsidR="00C2446C" w:rsidRPr="00C2446C" w:rsidRDefault="00C2446C" w:rsidP="00C2446C">
      <w:pPr>
        <w:pStyle w:val="BodyText"/>
        <w:numPr>
          <w:ilvl w:val="0"/>
          <w:numId w:val="96"/>
        </w:numPr>
      </w:pPr>
      <w:r w:rsidRPr="00C2446C">
        <w:t>Describes a real, observable condition, not just a feeling or interpretation</w:t>
      </w:r>
    </w:p>
    <w:p w14:paraId="1088BB52" w14:textId="77777777" w:rsidR="00C2446C" w:rsidRPr="00C2446C" w:rsidRDefault="00C2446C" w:rsidP="00C2446C">
      <w:pPr>
        <w:pStyle w:val="BodyText"/>
        <w:numPr>
          <w:ilvl w:val="0"/>
          <w:numId w:val="96"/>
        </w:numPr>
      </w:pPr>
      <w:r w:rsidRPr="00C2446C">
        <w:t>Uses evidence or reference points where possible (e.g. data, missed outcomes, systemic inefficiencies)</w:t>
      </w:r>
    </w:p>
    <w:p w14:paraId="6886FCF9" w14:textId="77777777" w:rsidR="00C2446C" w:rsidRPr="00C2446C" w:rsidRDefault="00C2446C" w:rsidP="00C2446C">
      <w:pPr>
        <w:pStyle w:val="BodyText"/>
        <w:numPr>
          <w:ilvl w:val="0"/>
          <w:numId w:val="96"/>
        </w:numPr>
      </w:pPr>
      <w:r w:rsidRPr="00C2446C">
        <w:t>Avoids suggesting a solution</w:t>
      </w:r>
    </w:p>
    <w:p w14:paraId="1DA3C18A" w14:textId="77777777" w:rsidR="00C2446C" w:rsidRPr="00C2446C" w:rsidRDefault="00C2446C" w:rsidP="00C2446C">
      <w:pPr>
        <w:pStyle w:val="BodyText"/>
        <w:numPr>
          <w:ilvl w:val="0"/>
          <w:numId w:val="96"/>
        </w:numPr>
      </w:pPr>
      <w:r w:rsidRPr="00C2446C">
        <w:lastRenderedPageBreak/>
        <w:t>Is bounded and specific, but not overly narrow</w:t>
      </w:r>
    </w:p>
    <w:p w14:paraId="2E447FE2" w14:textId="77777777" w:rsidR="00C2446C" w:rsidRPr="00C2446C" w:rsidRDefault="00C2446C" w:rsidP="00C2446C">
      <w:pPr>
        <w:pStyle w:val="BodyText"/>
        <w:numPr>
          <w:ilvl w:val="0"/>
          <w:numId w:val="96"/>
        </w:numPr>
      </w:pPr>
      <w:r w:rsidRPr="00C2446C">
        <w:t>Reflects the perspectives of affected users and stakeholders, not only system owners</w:t>
      </w:r>
    </w:p>
    <w:p w14:paraId="14EAD626" w14:textId="77777777" w:rsidR="00C2446C" w:rsidRPr="00C2446C" w:rsidRDefault="00C2446C" w:rsidP="00C2446C">
      <w:pPr>
        <w:pStyle w:val="BodyText"/>
      </w:pPr>
      <w:r w:rsidRPr="00C2446C">
        <w:t>Common mistakes to avoid:</w:t>
      </w:r>
    </w:p>
    <w:p w14:paraId="10262981" w14:textId="77777777" w:rsidR="00C2446C" w:rsidRPr="00C2446C" w:rsidRDefault="00C2446C" w:rsidP="00C2446C">
      <w:pPr>
        <w:pStyle w:val="BodyText"/>
        <w:numPr>
          <w:ilvl w:val="0"/>
          <w:numId w:val="97"/>
        </w:numPr>
      </w:pPr>
      <w:r w:rsidRPr="00C2446C">
        <w:t>Embedding the preferred solution in the problem ("We need a dashboard because...")</w:t>
      </w:r>
    </w:p>
    <w:p w14:paraId="2312E819" w14:textId="77777777" w:rsidR="00C2446C" w:rsidRPr="00C2446C" w:rsidRDefault="00C2446C" w:rsidP="00C2446C">
      <w:pPr>
        <w:pStyle w:val="BodyText"/>
        <w:numPr>
          <w:ilvl w:val="0"/>
          <w:numId w:val="97"/>
        </w:numPr>
      </w:pPr>
      <w:r w:rsidRPr="00C2446C">
        <w:t>Making it too broad or abstract ("Our system is broken")</w:t>
      </w:r>
    </w:p>
    <w:p w14:paraId="275EBD55" w14:textId="77777777" w:rsidR="00C2446C" w:rsidRPr="00C2446C" w:rsidRDefault="00C2446C" w:rsidP="00C2446C">
      <w:pPr>
        <w:pStyle w:val="BodyText"/>
        <w:numPr>
          <w:ilvl w:val="0"/>
          <w:numId w:val="97"/>
        </w:numPr>
      </w:pPr>
      <w:r w:rsidRPr="00C2446C">
        <w:t>Using value-laden or inflammatory language</w:t>
      </w:r>
    </w:p>
    <w:p w14:paraId="78922CD5" w14:textId="77777777" w:rsidR="00C2446C" w:rsidRPr="00C2446C" w:rsidRDefault="00C2446C" w:rsidP="00C2446C">
      <w:pPr>
        <w:pStyle w:val="BodyText"/>
        <w:numPr>
          <w:ilvl w:val="0"/>
          <w:numId w:val="97"/>
        </w:numPr>
      </w:pPr>
      <w:r w:rsidRPr="00C2446C">
        <w:t>Omitting the consequence or impact of the current state</w:t>
      </w:r>
    </w:p>
    <w:p w14:paraId="1ACEE81C" w14:textId="77777777" w:rsidR="00C2446C" w:rsidRPr="00C2446C" w:rsidRDefault="00C2446C" w:rsidP="00C2446C">
      <w:pPr>
        <w:pStyle w:val="BodyText"/>
      </w:pPr>
      <w:r w:rsidRPr="00C2446C">
        <w:t>Examples:</w:t>
      </w:r>
    </w:p>
    <w:p w14:paraId="0EAB300C" w14:textId="77777777" w:rsidR="00C2446C" w:rsidRPr="00C2446C" w:rsidRDefault="00C2446C" w:rsidP="00C2446C">
      <w:pPr>
        <w:pStyle w:val="BodyText"/>
        <w:numPr>
          <w:ilvl w:val="0"/>
          <w:numId w:val="98"/>
        </w:numPr>
      </w:pPr>
      <w:r w:rsidRPr="00C2446C">
        <w:t>Weak: "Our staff can't see what's happening."</w:t>
      </w:r>
    </w:p>
    <w:p w14:paraId="585F06D6" w14:textId="77777777" w:rsidR="00C2446C" w:rsidRPr="00C2446C" w:rsidRDefault="00C2446C" w:rsidP="00C2446C">
      <w:pPr>
        <w:pStyle w:val="BodyText"/>
        <w:numPr>
          <w:ilvl w:val="0"/>
          <w:numId w:val="98"/>
        </w:numPr>
      </w:pPr>
      <w:r w:rsidRPr="00C2446C">
        <w:t>Misleading: "We need a new integration engine."</w:t>
      </w:r>
    </w:p>
    <w:p w14:paraId="50962EB6" w14:textId="77777777" w:rsidR="00C2446C" w:rsidRPr="00C2446C" w:rsidRDefault="00C2446C" w:rsidP="00C2446C">
      <w:pPr>
        <w:pStyle w:val="BodyText"/>
        <w:numPr>
          <w:ilvl w:val="0"/>
          <w:numId w:val="98"/>
        </w:numPr>
      </w:pPr>
      <w:r w:rsidRPr="00C2446C">
        <w:t>Better: "Operational decisions are delayed because data about learner enrolments arrives late, is inconsistent between systems, and cannot be easily resolved."</w:t>
      </w:r>
    </w:p>
    <w:p w14:paraId="2C8AD655" w14:textId="77777777" w:rsidR="00C2446C" w:rsidRPr="00C2446C" w:rsidRDefault="00C2446C" w:rsidP="00C2446C">
      <w:pPr>
        <w:pStyle w:val="BodyText"/>
        <w:numPr>
          <w:ilvl w:val="0"/>
          <w:numId w:val="98"/>
        </w:numPr>
      </w:pPr>
      <w:r w:rsidRPr="00C2446C">
        <w:t>Sector grounded: "Education providers and agencies are unable to confidently determine which learners are currently enrolled, pre-enrolled, or have exited, resulting in duplication, missed service eligibility, and inconsistent reporting."</w:t>
      </w:r>
    </w:p>
    <w:p w14:paraId="46D82254" w14:textId="583A9903" w:rsidR="00C2446C" w:rsidRPr="00C2446C" w:rsidRDefault="00C2446C" w:rsidP="00C2446C">
      <w:pPr>
        <w:pStyle w:val="BodyText"/>
      </w:pPr>
      <w:r w:rsidRPr="00C2446C">
        <w:t>A strong problem statement is a foundation. It enables clear framing of Purpose, justification of Value Proposition, and testable alignment with User, Capability, and Functional Requirements.</w:t>
      </w:r>
    </w:p>
    <w:p w14:paraId="2693ABFB" w14:textId="0A981490" w:rsidR="00EC1D47" w:rsidRDefault="00C2446C" w:rsidP="00C2446C">
      <w:pPr>
        <w:pStyle w:val="Heading2"/>
      </w:pPr>
      <w:r>
        <w:t>Purpose</w:t>
      </w:r>
    </w:p>
    <w:p w14:paraId="241B4E40" w14:textId="77777777" w:rsidR="00C2446C" w:rsidRDefault="00C2446C" w:rsidP="00C2446C">
      <w:pPr>
        <w:pStyle w:val="BodyText"/>
      </w:pPr>
      <w:r w:rsidRPr="00C2446C">
        <w:t xml:space="preserve">Purpose refers to the core reason for undertaking a specific initiative, project, or capability build. It explains what the effort is intended to achieve and why it matters. </w:t>
      </w:r>
    </w:p>
    <w:p w14:paraId="69F510F5" w14:textId="77777777" w:rsidR="00C2446C" w:rsidRPr="00C2446C" w:rsidRDefault="00C2446C" w:rsidP="00C2446C">
      <w:pPr>
        <w:pStyle w:val="BodyText"/>
      </w:pPr>
      <w:r w:rsidRPr="00C2446C">
        <w:t xml:space="preserve">It defines why this </w:t>
      </w:r>
      <w:proofErr w:type="gramStart"/>
      <w:r w:rsidRPr="00C2446C">
        <w:t>particular effort</w:t>
      </w:r>
      <w:proofErr w:type="gramEnd"/>
      <w:r w:rsidRPr="00C2446C">
        <w:t xml:space="preserve"> matters, now.</w:t>
      </w:r>
    </w:p>
    <w:p w14:paraId="3B291106" w14:textId="79988674" w:rsidR="00C2446C" w:rsidRDefault="00C2446C" w:rsidP="00C2446C">
      <w:pPr>
        <w:pStyle w:val="BodyText"/>
      </w:pPr>
      <w:r w:rsidRPr="00C2446C">
        <w:t xml:space="preserve">It is often confused with a </w:t>
      </w:r>
      <w:r>
        <w:t xml:space="preserve">Vision or </w:t>
      </w:r>
      <w:r w:rsidRPr="00C2446C">
        <w:t xml:space="preserve">Mission </w:t>
      </w:r>
      <w:proofErr w:type="gramStart"/>
      <w:r w:rsidRPr="00C2446C">
        <w:t>Statement,</w:t>
      </w:r>
      <w:proofErr w:type="gramEnd"/>
      <w:r w:rsidRPr="00C2446C">
        <w:t xml:space="preserve"> the distinction is important</w:t>
      </w:r>
      <w:r>
        <w:t>.</w:t>
      </w:r>
    </w:p>
    <w:p w14:paraId="7F253727" w14:textId="77777777" w:rsidR="00C2446C" w:rsidRDefault="00C2446C" w:rsidP="00C2446C">
      <w:pPr>
        <w:pStyle w:val="BodyText"/>
      </w:pPr>
      <w:r w:rsidRPr="00C2446C">
        <w:t>Where Vision offers a future aspiration, and Mission defines the enduring role we commit to within our sector or mandate, Purpose translates that shared direction and duty into actionable intent.</w:t>
      </w:r>
    </w:p>
    <w:p w14:paraId="26B80BB0" w14:textId="6F5085AD" w:rsidR="00C2446C" w:rsidRPr="00C2446C" w:rsidRDefault="00C2446C" w:rsidP="00C2446C">
      <w:pPr>
        <w:pStyle w:val="BodyText"/>
      </w:pPr>
      <w:r w:rsidRPr="00C2446C">
        <w:t xml:space="preserve"> Purpose is specific and contextual to the change at hand, whereas Mission is broader and enduring, tied to an organisation’s long-term identity and mandate.</w:t>
      </w:r>
    </w:p>
    <w:p w14:paraId="0028768F" w14:textId="77777777" w:rsidR="00C2446C" w:rsidRPr="00C2446C" w:rsidRDefault="00C2446C" w:rsidP="00C2446C">
      <w:pPr>
        <w:pStyle w:val="BodyText"/>
      </w:pPr>
      <w:r w:rsidRPr="00C2446C">
        <w:t>Dependencies:</w:t>
      </w:r>
    </w:p>
    <w:p w14:paraId="2B590F3D" w14:textId="77777777" w:rsidR="00C2446C" w:rsidRPr="00C2446C" w:rsidRDefault="00C2446C" w:rsidP="00C2446C">
      <w:pPr>
        <w:pStyle w:val="BodyText"/>
        <w:numPr>
          <w:ilvl w:val="0"/>
          <w:numId w:val="89"/>
        </w:numPr>
      </w:pPr>
      <w:r w:rsidRPr="00C2446C">
        <w:t>Requires a defined Problem Statement and clear Mission</w:t>
      </w:r>
    </w:p>
    <w:p w14:paraId="6FD6F2DE" w14:textId="77777777" w:rsidR="00C2446C" w:rsidRPr="00C2446C" w:rsidRDefault="00C2446C" w:rsidP="00C2446C">
      <w:pPr>
        <w:pStyle w:val="BodyText"/>
      </w:pPr>
      <w:r w:rsidRPr="00C2446C">
        <w:t>Enables:</w:t>
      </w:r>
    </w:p>
    <w:p w14:paraId="24302783" w14:textId="77777777" w:rsidR="00C2446C" w:rsidRPr="00C2446C" w:rsidRDefault="00C2446C" w:rsidP="00C2446C">
      <w:pPr>
        <w:pStyle w:val="BodyText"/>
        <w:numPr>
          <w:ilvl w:val="0"/>
          <w:numId w:val="90"/>
        </w:numPr>
      </w:pPr>
      <w:r w:rsidRPr="00C2446C">
        <w:lastRenderedPageBreak/>
        <w:t>Justification of the Value Proposition</w:t>
      </w:r>
    </w:p>
    <w:p w14:paraId="66687F9D" w14:textId="77777777" w:rsidR="00C2446C" w:rsidRPr="00C2446C" w:rsidRDefault="00C2446C" w:rsidP="00C2446C">
      <w:pPr>
        <w:pStyle w:val="BodyText"/>
        <w:numPr>
          <w:ilvl w:val="0"/>
          <w:numId w:val="90"/>
        </w:numPr>
      </w:pPr>
      <w:r w:rsidRPr="00C2446C">
        <w:t>Delimiting Business and Capability Requirements</w:t>
      </w:r>
    </w:p>
    <w:p w14:paraId="51F49E9F" w14:textId="77777777" w:rsidR="00C2446C" w:rsidRPr="00C2446C" w:rsidRDefault="00C2446C" w:rsidP="00C2446C">
      <w:pPr>
        <w:pStyle w:val="BodyText"/>
      </w:pPr>
      <w:r w:rsidRPr="00C2446C">
        <w:t>Qualities of a strong Purpose:</w:t>
      </w:r>
    </w:p>
    <w:p w14:paraId="30762BE1" w14:textId="77777777" w:rsidR="00C2446C" w:rsidRPr="00C2446C" w:rsidRDefault="00C2446C" w:rsidP="00C2446C">
      <w:pPr>
        <w:pStyle w:val="BodyText"/>
        <w:numPr>
          <w:ilvl w:val="0"/>
          <w:numId w:val="91"/>
        </w:numPr>
      </w:pPr>
      <w:r w:rsidRPr="00C2446C">
        <w:t>Specific to the initiative or context</w:t>
      </w:r>
    </w:p>
    <w:p w14:paraId="407E22B7" w14:textId="77777777" w:rsidR="00C2446C" w:rsidRPr="00C2446C" w:rsidRDefault="00C2446C" w:rsidP="00C2446C">
      <w:pPr>
        <w:pStyle w:val="BodyText"/>
        <w:numPr>
          <w:ilvl w:val="0"/>
          <w:numId w:val="91"/>
        </w:numPr>
      </w:pPr>
      <w:r w:rsidRPr="00C2446C">
        <w:t>Understandable by both technical and non-technical stakeholders</w:t>
      </w:r>
    </w:p>
    <w:p w14:paraId="4206A75D" w14:textId="77777777" w:rsidR="00C2446C" w:rsidRPr="00C2446C" w:rsidRDefault="00C2446C" w:rsidP="00C2446C">
      <w:pPr>
        <w:pStyle w:val="BodyText"/>
        <w:numPr>
          <w:ilvl w:val="0"/>
          <w:numId w:val="91"/>
        </w:numPr>
      </w:pPr>
      <w:r w:rsidRPr="00C2446C">
        <w:t>Grounded in organisational relevance, but not a restatement of the Mission</w:t>
      </w:r>
    </w:p>
    <w:p w14:paraId="144F6F4F" w14:textId="77777777" w:rsidR="00C2446C" w:rsidRPr="00C2446C" w:rsidRDefault="00C2446C" w:rsidP="00C2446C">
      <w:pPr>
        <w:pStyle w:val="BodyText"/>
        <w:numPr>
          <w:ilvl w:val="0"/>
          <w:numId w:val="91"/>
        </w:numPr>
      </w:pPr>
      <w:r w:rsidRPr="00C2446C">
        <w:t>Connects clearly to the problem being solved and the intended change</w:t>
      </w:r>
    </w:p>
    <w:p w14:paraId="466DD8FB" w14:textId="77777777" w:rsidR="00C2446C" w:rsidRPr="00C2446C" w:rsidRDefault="00C2446C" w:rsidP="00C2446C">
      <w:pPr>
        <w:pStyle w:val="BodyText"/>
      </w:pPr>
      <w:r w:rsidRPr="00C2446C">
        <w:t>Common mistakes to avoid:</w:t>
      </w:r>
    </w:p>
    <w:p w14:paraId="7F29E042" w14:textId="77777777" w:rsidR="00C2446C" w:rsidRPr="00C2446C" w:rsidRDefault="00C2446C" w:rsidP="00C2446C">
      <w:pPr>
        <w:pStyle w:val="BodyText"/>
        <w:numPr>
          <w:ilvl w:val="0"/>
          <w:numId w:val="92"/>
        </w:numPr>
      </w:pPr>
      <w:r w:rsidRPr="00C2446C">
        <w:t>Repeating the Mission or Vision</w:t>
      </w:r>
    </w:p>
    <w:p w14:paraId="048D4455" w14:textId="77777777" w:rsidR="00C2446C" w:rsidRPr="00C2446C" w:rsidRDefault="00C2446C" w:rsidP="00C2446C">
      <w:pPr>
        <w:pStyle w:val="BodyText"/>
        <w:numPr>
          <w:ilvl w:val="0"/>
          <w:numId w:val="92"/>
        </w:numPr>
      </w:pPr>
      <w:r w:rsidRPr="00C2446C">
        <w:t>Making it too vague to guide evaluation (e.g. "improve outcomes")</w:t>
      </w:r>
    </w:p>
    <w:p w14:paraId="3A832A33" w14:textId="77777777" w:rsidR="00C2446C" w:rsidRPr="00C2446C" w:rsidRDefault="00C2446C" w:rsidP="00C2446C">
      <w:pPr>
        <w:pStyle w:val="BodyText"/>
        <w:numPr>
          <w:ilvl w:val="0"/>
          <w:numId w:val="92"/>
        </w:numPr>
      </w:pPr>
      <w:r w:rsidRPr="00C2446C">
        <w:t>Embedding too much solution detail before requirements are established</w:t>
      </w:r>
    </w:p>
    <w:p w14:paraId="54F6BEA4" w14:textId="77777777" w:rsidR="00C2446C" w:rsidRPr="00C2446C" w:rsidRDefault="00C2446C" w:rsidP="00C2446C">
      <w:pPr>
        <w:pStyle w:val="BodyText"/>
        <w:numPr>
          <w:ilvl w:val="0"/>
          <w:numId w:val="92"/>
        </w:numPr>
      </w:pPr>
      <w:r w:rsidRPr="00C2446C">
        <w:t>Failing to show why the effort matters now</w:t>
      </w:r>
    </w:p>
    <w:p w14:paraId="18FC8ACC" w14:textId="77777777" w:rsidR="00C2446C" w:rsidRPr="00C2446C" w:rsidRDefault="00C2446C" w:rsidP="00C2446C">
      <w:pPr>
        <w:pStyle w:val="BodyText"/>
      </w:pPr>
      <w:r w:rsidRPr="00C2446C">
        <w:t>Examples:</w:t>
      </w:r>
    </w:p>
    <w:p w14:paraId="2B657932" w14:textId="77777777" w:rsidR="00C2446C" w:rsidRPr="00C2446C" w:rsidRDefault="00C2446C" w:rsidP="00C2446C">
      <w:pPr>
        <w:pStyle w:val="BodyText"/>
        <w:numPr>
          <w:ilvl w:val="0"/>
          <w:numId w:val="93"/>
        </w:numPr>
      </w:pPr>
      <w:r w:rsidRPr="00C2446C">
        <w:t>Too vague: "To modernise our systems."</w:t>
      </w:r>
    </w:p>
    <w:p w14:paraId="6EE738C5" w14:textId="77777777" w:rsidR="00C2446C" w:rsidRPr="00C2446C" w:rsidRDefault="00C2446C" w:rsidP="00C2446C">
      <w:pPr>
        <w:pStyle w:val="BodyText"/>
        <w:numPr>
          <w:ilvl w:val="0"/>
          <w:numId w:val="93"/>
        </w:numPr>
      </w:pPr>
      <w:r w:rsidRPr="00C2446C">
        <w:t>Solution-focused: "To implement an enterprise data warehouse."</w:t>
      </w:r>
    </w:p>
    <w:p w14:paraId="3779D3F4" w14:textId="77777777" w:rsidR="00C2446C" w:rsidRPr="00C2446C" w:rsidRDefault="00C2446C" w:rsidP="00C2446C">
      <w:pPr>
        <w:pStyle w:val="BodyText"/>
        <w:numPr>
          <w:ilvl w:val="0"/>
          <w:numId w:val="93"/>
        </w:numPr>
      </w:pPr>
      <w:r w:rsidRPr="00C2446C">
        <w:t>Strong: "To enable decision-makers to act on accurate learner participation data by providing timely, integrated enrolment visibility across education providers."</w:t>
      </w:r>
    </w:p>
    <w:p w14:paraId="57C5112E" w14:textId="77777777" w:rsidR="00C2446C" w:rsidRPr="00C2446C" w:rsidRDefault="00C2446C" w:rsidP="00C2446C">
      <w:pPr>
        <w:pStyle w:val="BodyText"/>
        <w:numPr>
          <w:ilvl w:val="0"/>
          <w:numId w:val="93"/>
        </w:numPr>
      </w:pPr>
      <w:r w:rsidRPr="00C2446C">
        <w:t>Contextualised: "To reduce service duplication and funding waste by resolving inconsistencies in learner identification across operational systems."</w:t>
      </w:r>
    </w:p>
    <w:p w14:paraId="1B44663D" w14:textId="77777777" w:rsidR="00C2446C" w:rsidRDefault="00C2446C">
      <w:bookmarkStart w:id="7" w:name="_Toc145049430"/>
      <w:bookmarkStart w:id="8" w:name="_Toc195791714"/>
    </w:p>
    <w:p w14:paraId="22C6D206" w14:textId="77777777" w:rsidR="00C2446C" w:rsidRPr="00C2446C" w:rsidRDefault="00C2446C" w:rsidP="00C2446C">
      <w:pPr>
        <w:pStyle w:val="Heading2"/>
      </w:pPr>
      <w:r w:rsidRPr="00C2446C">
        <w:t>Value Proposition</w:t>
      </w:r>
    </w:p>
    <w:p w14:paraId="4303EF46" w14:textId="77777777" w:rsidR="00C2446C" w:rsidRDefault="00C2446C" w:rsidP="00C2446C">
      <w:r w:rsidRPr="00C2446C">
        <w:t xml:space="preserve">The Value Proposition articulates the tangible and intangible benefits expected from the initiative. It builds on the Problem Statement and Purpose by explaining why addressing the problem is worthwhile. </w:t>
      </w:r>
    </w:p>
    <w:p w14:paraId="4073E382" w14:textId="3D175425" w:rsidR="00C2446C" w:rsidRPr="00C2446C" w:rsidRDefault="00C2446C" w:rsidP="00C2446C">
      <w:r w:rsidRPr="00C2446C">
        <w:t>A well-formed Value Proposition makes a case for investment by connecting the proposed change to meaningful organisational, sectoral, or social outcomes.</w:t>
      </w:r>
    </w:p>
    <w:p w14:paraId="38EBB5F6" w14:textId="77777777" w:rsidR="00C2446C" w:rsidRPr="00C2446C" w:rsidRDefault="00C2446C" w:rsidP="00C2446C">
      <w:r w:rsidRPr="00C2446C">
        <w:t>It is not simply a restatement of Purpose. Where Purpose justifies action, the Value Proposition justifies the value of that action. It answers the question: "If we do this, what do we gain?"</w:t>
      </w:r>
    </w:p>
    <w:p w14:paraId="45B08000" w14:textId="77777777" w:rsidR="00C2446C" w:rsidRPr="00C2446C" w:rsidRDefault="00C2446C" w:rsidP="00C2446C">
      <w:r w:rsidRPr="00C2446C">
        <w:t>Dependencies:</w:t>
      </w:r>
    </w:p>
    <w:p w14:paraId="1F2B4D7A" w14:textId="6DA35CA2" w:rsidR="00C2446C" w:rsidRPr="00C2446C" w:rsidRDefault="00C2446C" w:rsidP="00C2446C">
      <w:pPr>
        <w:numPr>
          <w:ilvl w:val="0"/>
          <w:numId w:val="99"/>
        </w:numPr>
      </w:pPr>
      <w:r w:rsidRPr="00C2446C">
        <w:t xml:space="preserve">Requires a well-framed </w:t>
      </w:r>
      <w:r>
        <w:t xml:space="preserve">prior </w:t>
      </w:r>
      <w:r w:rsidRPr="00C2446C">
        <w:t>Problem Statement and Purpose</w:t>
      </w:r>
    </w:p>
    <w:p w14:paraId="5B48141D" w14:textId="77777777" w:rsidR="00C2446C" w:rsidRPr="00C2446C" w:rsidRDefault="00C2446C" w:rsidP="00C2446C">
      <w:r w:rsidRPr="00C2446C">
        <w:t>Enables:</w:t>
      </w:r>
    </w:p>
    <w:p w14:paraId="773891B8" w14:textId="77777777" w:rsidR="00C2446C" w:rsidRPr="00C2446C" w:rsidRDefault="00C2446C" w:rsidP="00C2446C">
      <w:pPr>
        <w:numPr>
          <w:ilvl w:val="0"/>
          <w:numId w:val="100"/>
        </w:numPr>
      </w:pPr>
      <w:r w:rsidRPr="00C2446C">
        <w:lastRenderedPageBreak/>
        <w:t>Business case development</w:t>
      </w:r>
    </w:p>
    <w:p w14:paraId="503B4358" w14:textId="77777777" w:rsidR="00C2446C" w:rsidRPr="00C2446C" w:rsidRDefault="00C2446C" w:rsidP="00C2446C">
      <w:pPr>
        <w:numPr>
          <w:ilvl w:val="0"/>
          <w:numId w:val="100"/>
        </w:numPr>
      </w:pPr>
      <w:r w:rsidRPr="00C2446C">
        <w:t>Prioritisation of Requirements and Acceptance Criteria</w:t>
      </w:r>
    </w:p>
    <w:p w14:paraId="0C93586B" w14:textId="77777777" w:rsidR="00C2446C" w:rsidRPr="00C2446C" w:rsidRDefault="00C2446C" w:rsidP="00C2446C">
      <w:r w:rsidRPr="00C2446C">
        <w:t>Qualities of a strong Value Proposition:</w:t>
      </w:r>
    </w:p>
    <w:p w14:paraId="0BB3C55C" w14:textId="77777777" w:rsidR="00C2446C" w:rsidRPr="00C2446C" w:rsidRDefault="00C2446C" w:rsidP="00C2446C">
      <w:pPr>
        <w:numPr>
          <w:ilvl w:val="0"/>
          <w:numId w:val="101"/>
        </w:numPr>
      </w:pPr>
      <w:r w:rsidRPr="00C2446C">
        <w:t>Explicit about who benefits, and how</w:t>
      </w:r>
    </w:p>
    <w:p w14:paraId="0AA70EA7" w14:textId="77777777" w:rsidR="00C2446C" w:rsidRPr="00C2446C" w:rsidRDefault="00C2446C" w:rsidP="00C2446C">
      <w:pPr>
        <w:numPr>
          <w:ilvl w:val="0"/>
          <w:numId w:val="101"/>
        </w:numPr>
      </w:pPr>
      <w:r w:rsidRPr="00C2446C">
        <w:t>Balanced across qualitative and quantitative gains</w:t>
      </w:r>
    </w:p>
    <w:p w14:paraId="45E9C0EF" w14:textId="77777777" w:rsidR="00C2446C" w:rsidRPr="00C2446C" w:rsidRDefault="00C2446C" w:rsidP="00C2446C">
      <w:pPr>
        <w:numPr>
          <w:ilvl w:val="0"/>
          <w:numId w:val="101"/>
        </w:numPr>
      </w:pPr>
      <w:r w:rsidRPr="00C2446C">
        <w:t>Tied to the problem and purpose without redundancy</w:t>
      </w:r>
    </w:p>
    <w:p w14:paraId="339B675E" w14:textId="77777777" w:rsidR="00C2446C" w:rsidRPr="00C2446C" w:rsidRDefault="00C2446C" w:rsidP="00C2446C">
      <w:pPr>
        <w:numPr>
          <w:ilvl w:val="0"/>
          <w:numId w:val="101"/>
        </w:numPr>
      </w:pPr>
      <w:r w:rsidRPr="00C2446C">
        <w:t>Avoids unjustified or exaggerated claims</w:t>
      </w:r>
    </w:p>
    <w:p w14:paraId="6BD9531E" w14:textId="77777777" w:rsidR="00C2446C" w:rsidRPr="00C2446C" w:rsidRDefault="00C2446C" w:rsidP="00C2446C">
      <w:r w:rsidRPr="00C2446C">
        <w:t>Common pitfalls:</w:t>
      </w:r>
    </w:p>
    <w:p w14:paraId="0B569B2A" w14:textId="77777777" w:rsidR="00C2446C" w:rsidRPr="00C2446C" w:rsidRDefault="00C2446C" w:rsidP="00C2446C">
      <w:pPr>
        <w:numPr>
          <w:ilvl w:val="0"/>
          <w:numId w:val="102"/>
        </w:numPr>
      </w:pPr>
      <w:r w:rsidRPr="00C2446C">
        <w:t>Too generic ("will improve everything for everyone")</w:t>
      </w:r>
    </w:p>
    <w:p w14:paraId="148B5814" w14:textId="77777777" w:rsidR="00C2446C" w:rsidRPr="00C2446C" w:rsidRDefault="00C2446C" w:rsidP="00C2446C">
      <w:pPr>
        <w:numPr>
          <w:ilvl w:val="0"/>
          <w:numId w:val="102"/>
        </w:numPr>
      </w:pPr>
      <w:r w:rsidRPr="00C2446C">
        <w:t>Mistaking outputs for value ("deliver a new portal")</w:t>
      </w:r>
    </w:p>
    <w:p w14:paraId="40BEA51F" w14:textId="77777777" w:rsidR="00C2446C" w:rsidRPr="00C2446C" w:rsidRDefault="00C2446C" w:rsidP="00C2446C">
      <w:pPr>
        <w:numPr>
          <w:ilvl w:val="0"/>
          <w:numId w:val="102"/>
        </w:numPr>
      </w:pPr>
      <w:r w:rsidRPr="00C2446C">
        <w:t>Ignoring opportunity costs or trade-offs</w:t>
      </w:r>
    </w:p>
    <w:p w14:paraId="6CD17664" w14:textId="77777777" w:rsidR="00C2446C" w:rsidRPr="00C2446C" w:rsidRDefault="00C2446C" w:rsidP="00C2446C">
      <w:pPr>
        <w:numPr>
          <w:ilvl w:val="0"/>
          <w:numId w:val="102"/>
        </w:numPr>
      </w:pPr>
      <w:r w:rsidRPr="00C2446C">
        <w:t>Repeating Purpose or Benefits without showing why it matters</w:t>
      </w:r>
    </w:p>
    <w:p w14:paraId="3AB7DC41" w14:textId="77777777" w:rsidR="00C2446C" w:rsidRPr="00C2446C" w:rsidRDefault="00C2446C" w:rsidP="00C2446C">
      <w:r w:rsidRPr="00C2446C">
        <w:t>Examples:</w:t>
      </w:r>
    </w:p>
    <w:p w14:paraId="3A898241" w14:textId="77777777" w:rsidR="00C2446C" w:rsidRPr="00C2446C" w:rsidRDefault="00C2446C" w:rsidP="00C2446C">
      <w:pPr>
        <w:numPr>
          <w:ilvl w:val="0"/>
          <w:numId w:val="103"/>
        </w:numPr>
      </w:pPr>
      <w:r w:rsidRPr="00C2446C">
        <w:t>Weak: "To deliver a new system that integrates student data."</w:t>
      </w:r>
    </w:p>
    <w:p w14:paraId="4856CCE2" w14:textId="77777777" w:rsidR="00C2446C" w:rsidRPr="00C2446C" w:rsidRDefault="00C2446C" w:rsidP="00C2446C">
      <w:pPr>
        <w:numPr>
          <w:ilvl w:val="0"/>
          <w:numId w:val="103"/>
        </w:numPr>
      </w:pPr>
      <w:r w:rsidRPr="00C2446C">
        <w:t>Inflated: "To revolutionise all education outcomes through data consolidation."</w:t>
      </w:r>
    </w:p>
    <w:p w14:paraId="44FEC8B4" w14:textId="77777777" w:rsidR="00C2446C" w:rsidRPr="00C2446C" w:rsidRDefault="00C2446C" w:rsidP="00C2446C">
      <w:pPr>
        <w:numPr>
          <w:ilvl w:val="0"/>
          <w:numId w:val="103"/>
        </w:numPr>
      </w:pPr>
      <w:r w:rsidRPr="00C2446C">
        <w:t>Clear and compelling: "To improve service targeting and funding accuracy by enabling agencies and schools to share real-time, consistent learner identity and enrolment information."</w:t>
      </w:r>
    </w:p>
    <w:p w14:paraId="7D66699E" w14:textId="77777777" w:rsidR="00C2446C" w:rsidRPr="00C2446C" w:rsidRDefault="00C2446C" w:rsidP="00C2446C">
      <w:pPr>
        <w:numPr>
          <w:ilvl w:val="0"/>
          <w:numId w:val="103"/>
        </w:numPr>
      </w:pPr>
      <w:r w:rsidRPr="00C2446C">
        <w:t>Sector-specific: "To reduce time spent reconciling student data across agencies, enabling staff to focus on interventions rather than validation."</w:t>
      </w:r>
    </w:p>
    <w:p w14:paraId="5CEED67F" w14:textId="77777777" w:rsidR="00C2446C" w:rsidRPr="00C2446C" w:rsidRDefault="00C2446C" w:rsidP="00C2446C">
      <w:r w:rsidRPr="00C2446C">
        <w:t xml:space="preserve">A strong Value Proposition supports investment and delivery decisions. It shapes programme design and delivery </w:t>
      </w:r>
      <w:proofErr w:type="gramStart"/>
      <w:r w:rsidRPr="00C2446C">
        <w:t>priorities, and</w:t>
      </w:r>
      <w:proofErr w:type="gramEnd"/>
      <w:r w:rsidRPr="00C2446C">
        <w:t xml:space="preserve"> serves as a framing tool for evaluating change impact, risk appetite, and sequencing.</w:t>
      </w:r>
    </w:p>
    <w:p w14:paraId="743C852B" w14:textId="1062041C" w:rsidR="00C2446C" w:rsidRDefault="00C2446C">
      <w:pPr>
        <w:rPr>
          <w:rFonts w:eastAsiaTheme="majorEastAsia" w:cstheme="majorBidi"/>
          <w:b/>
          <w:color w:val="2F5496"/>
          <w:sz w:val="36"/>
          <w:szCs w:val="32"/>
        </w:rPr>
      </w:pPr>
      <w:r>
        <w:br w:type="page"/>
      </w:r>
    </w:p>
    <w:p w14:paraId="0CEDF4A5" w14:textId="1258D052" w:rsidR="005255FC" w:rsidRDefault="005255FC" w:rsidP="005255FC">
      <w:pPr>
        <w:pStyle w:val="Appendices"/>
      </w:pPr>
      <w:r>
        <w:lastRenderedPageBreak/>
        <w:t>Appendices</w:t>
      </w:r>
      <w:bookmarkEnd w:id="7"/>
      <w:bookmarkEnd w:id="8"/>
    </w:p>
    <w:p w14:paraId="2F89881E" w14:textId="1FCDE4B2" w:rsidR="000D0A25" w:rsidRDefault="005255FC" w:rsidP="005C7C13">
      <w:pPr>
        <w:pStyle w:val="Appendix"/>
      </w:pPr>
      <w:bookmarkStart w:id="9" w:name="_Toc145049431"/>
      <w:bookmarkStart w:id="10" w:name="_Toc195791715"/>
      <w:r w:rsidRPr="005C7C13">
        <w:t xml:space="preserve">Appendix A - </w:t>
      </w:r>
      <w:r w:rsidR="008C39DC" w:rsidRPr="005C7C13">
        <w:t>Document</w:t>
      </w:r>
      <w:r w:rsidR="00DA59D0" w:rsidRPr="005C7C13">
        <w:t xml:space="preserve"> Information</w:t>
      </w:r>
      <w:bookmarkEnd w:id="9"/>
      <w:bookmarkEnd w:id="10"/>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1" w:name="_Toc195791716"/>
      <w:r>
        <w:t>Versions</w:t>
      </w:r>
      <w:bookmarkEnd w:id="11"/>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2" w:name="_Toc195791717"/>
      <w:r>
        <w:t>Images</w:t>
      </w:r>
      <w:bookmarkEnd w:id="12"/>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3" w:name="_Toc195791718"/>
      <w:r w:rsidRPr="001E2299">
        <w:t>Tables</w:t>
      </w:r>
      <w:bookmarkEnd w:id="13"/>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4" w:name="_Toc195791719"/>
      <w:r>
        <w:t>References</w:t>
      </w:r>
      <w:bookmarkEnd w:id="1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5" w:name="_Toc195791720"/>
      <w:r>
        <w:t>Review Distribution</w:t>
      </w:r>
      <w:bookmarkEnd w:id="1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7" w:name="_Toc195791721"/>
      <w:bookmarkEnd w:id="16"/>
      <w:r>
        <w:t>Audience</w:t>
      </w:r>
      <w:bookmarkEnd w:id="1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8" w:name="_Toc195791722"/>
      <w:r>
        <w:t>Structure</w:t>
      </w:r>
      <w:bookmarkEnd w:id="1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9" w:name="_Toc195791723"/>
      <w:r>
        <w:lastRenderedPageBreak/>
        <w:t>Diagrams</w:t>
      </w:r>
      <w:bookmarkEnd w:id="19"/>
    </w:p>
    <w:p w14:paraId="65008B06" w14:textId="1507D50E" w:rsidR="00660C49" w:rsidRDefault="00660C49" w:rsidP="008C39DC">
      <w:pPr>
        <w:pStyle w:val="BodyText"/>
      </w:pPr>
      <w:bookmarkStart w:id="2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1" w:name="_Toc195791724"/>
      <w:bookmarkStart w:id="22" w:name="_Hlk174689663"/>
      <w:bookmarkEnd w:id="20"/>
      <w:r>
        <w:t>Acronyms</w:t>
      </w:r>
      <w:bookmarkEnd w:id="21"/>
    </w:p>
    <w:p w14:paraId="3FF05247" w14:textId="77777777" w:rsidR="00A8163B" w:rsidRPr="00A8163B" w:rsidRDefault="00A8163B" w:rsidP="006D133E">
      <w:pPr>
        <w:pStyle w:val="Term-Def"/>
        <w:rPr>
          <w:vanish/>
          <w:specVanish/>
        </w:rPr>
      </w:pPr>
      <w:bookmarkStart w:id="23" w:name="Acronym_API"/>
      <w:bookmarkEnd w:id="23"/>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4" w:name="Acronym_GUI"/>
      <w:bookmarkEnd w:id="24"/>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5" w:name="Acronym_UI"/>
      <w:bookmarkStart w:id="26" w:name="Acronym_ICT"/>
      <w:bookmarkEnd w:id="25"/>
      <w:bookmarkEnd w:id="26"/>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7" w:name="Acronym_IT"/>
      <w:bookmarkEnd w:id="27"/>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8" w:name="_Toc195791725"/>
      <w:r>
        <w:t>Terms</w:t>
      </w:r>
      <w:bookmarkEnd w:id="28"/>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29" w:name="Term_ApplicationProgrammingInterface"/>
      <w:bookmarkEnd w:id="29"/>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30" w:name="Term_User"/>
      <w:bookmarkEnd w:id="30"/>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1" w:name="Term_UserInterface"/>
      <w:bookmarkEnd w:id="31"/>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2"/>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A8B1D" w14:textId="77777777" w:rsidR="00E1017F" w:rsidRDefault="00E1017F" w:rsidP="0021141C">
      <w:pPr>
        <w:spacing w:before="0" w:after="0" w:line="240" w:lineRule="auto"/>
      </w:pPr>
      <w:r>
        <w:separator/>
      </w:r>
    </w:p>
    <w:p w14:paraId="106792A8" w14:textId="77777777" w:rsidR="00E1017F" w:rsidRDefault="00E1017F"/>
  </w:endnote>
  <w:endnote w:type="continuationSeparator" w:id="0">
    <w:p w14:paraId="5F0D1A13" w14:textId="77777777" w:rsidR="00E1017F" w:rsidRDefault="00E1017F" w:rsidP="0021141C">
      <w:pPr>
        <w:spacing w:before="0" w:after="0" w:line="240" w:lineRule="auto"/>
      </w:pPr>
      <w:r>
        <w:continuationSeparator/>
      </w:r>
    </w:p>
    <w:p w14:paraId="14AE3F6B" w14:textId="77777777" w:rsidR="00E1017F" w:rsidRDefault="00E1017F"/>
  </w:endnote>
  <w:endnote w:type="continuationNotice" w:id="1">
    <w:p w14:paraId="1D5CED22" w14:textId="77777777" w:rsidR="00E1017F" w:rsidRDefault="00E1017F">
      <w:pPr>
        <w:spacing w:before="0" w:after="0" w:line="240" w:lineRule="auto"/>
      </w:pPr>
    </w:p>
    <w:p w14:paraId="1101EB93" w14:textId="77777777" w:rsidR="00E1017F" w:rsidRDefault="00E101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C5135" w14:textId="77777777" w:rsidR="00E1017F" w:rsidRDefault="00E1017F" w:rsidP="0021141C">
      <w:pPr>
        <w:spacing w:before="0" w:after="0" w:line="240" w:lineRule="auto"/>
      </w:pPr>
      <w:r>
        <w:separator/>
      </w:r>
    </w:p>
    <w:p w14:paraId="3EE41D6C" w14:textId="77777777" w:rsidR="00E1017F" w:rsidRDefault="00E1017F"/>
  </w:footnote>
  <w:footnote w:type="continuationSeparator" w:id="0">
    <w:p w14:paraId="2E244AC1" w14:textId="77777777" w:rsidR="00E1017F" w:rsidRDefault="00E1017F" w:rsidP="0021141C">
      <w:pPr>
        <w:spacing w:before="0" w:after="0" w:line="240" w:lineRule="auto"/>
      </w:pPr>
      <w:r>
        <w:continuationSeparator/>
      </w:r>
    </w:p>
    <w:p w14:paraId="41549A2A" w14:textId="77777777" w:rsidR="00E1017F" w:rsidRDefault="00E1017F"/>
  </w:footnote>
  <w:footnote w:type="continuationNotice" w:id="1">
    <w:p w14:paraId="71BB7391" w14:textId="77777777" w:rsidR="00E1017F" w:rsidRDefault="00E1017F">
      <w:pPr>
        <w:spacing w:before="0" w:after="0" w:line="240" w:lineRule="auto"/>
      </w:pPr>
    </w:p>
    <w:p w14:paraId="3F4D7E0F" w14:textId="77777777" w:rsidR="00E1017F" w:rsidRDefault="00E101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E4E84"/>
    <w:multiLevelType w:val="multilevel"/>
    <w:tmpl w:val="AF3C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015CA7"/>
    <w:multiLevelType w:val="multilevel"/>
    <w:tmpl w:val="69D6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E0D80"/>
    <w:multiLevelType w:val="multilevel"/>
    <w:tmpl w:val="1886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A46EEB"/>
    <w:multiLevelType w:val="multilevel"/>
    <w:tmpl w:val="1E04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4F5958"/>
    <w:multiLevelType w:val="multilevel"/>
    <w:tmpl w:val="9B1C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CE1D04"/>
    <w:multiLevelType w:val="multilevel"/>
    <w:tmpl w:val="A5A8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A424CD"/>
    <w:multiLevelType w:val="multilevel"/>
    <w:tmpl w:val="2D68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056BE0"/>
    <w:multiLevelType w:val="multilevel"/>
    <w:tmpl w:val="6CCA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0544AE"/>
    <w:multiLevelType w:val="multilevel"/>
    <w:tmpl w:val="3064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FC6B87"/>
    <w:multiLevelType w:val="multilevel"/>
    <w:tmpl w:val="E52C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2702FB"/>
    <w:multiLevelType w:val="multilevel"/>
    <w:tmpl w:val="FDF0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BA2E61"/>
    <w:multiLevelType w:val="multilevel"/>
    <w:tmpl w:val="089C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48" w15:restartNumberingAfterBreak="0">
    <w:nsid w:val="49EF1267"/>
    <w:multiLevelType w:val="multilevel"/>
    <w:tmpl w:val="3FE8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BA68F7"/>
    <w:multiLevelType w:val="multilevel"/>
    <w:tmpl w:val="459A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4711C4"/>
    <w:multiLevelType w:val="multilevel"/>
    <w:tmpl w:val="8E06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8"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703924"/>
    <w:multiLevelType w:val="multilevel"/>
    <w:tmpl w:val="D256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D72D06"/>
    <w:multiLevelType w:val="multilevel"/>
    <w:tmpl w:val="EF0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B90A2A"/>
    <w:multiLevelType w:val="multilevel"/>
    <w:tmpl w:val="56D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FA18B0"/>
    <w:multiLevelType w:val="multilevel"/>
    <w:tmpl w:val="87BC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0A6C4C"/>
    <w:multiLevelType w:val="multilevel"/>
    <w:tmpl w:val="D802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654725"/>
    <w:multiLevelType w:val="multilevel"/>
    <w:tmpl w:val="203E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E84DD9"/>
    <w:multiLevelType w:val="multilevel"/>
    <w:tmpl w:val="AAF0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802867"/>
    <w:multiLevelType w:val="multilevel"/>
    <w:tmpl w:val="8416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FF65F7"/>
    <w:multiLevelType w:val="multilevel"/>
    <w:tmpl w:val="0AA2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BD6FB8"/>
    <w:multiLevelType w:val="multilevel"/>
    <w:tmpl w:val="5ABA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F2146B"/>
    <w:multiLevelType w:val="multilevel"/>
    <w:tmpl w:val="E84A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205D13"/>
    <w:multiLevelType w:val="multilevel"/>
    <w:tmpl w:val="EF8A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8B16368"/>
    <w:multiLevelType w:val="multilevel"/>
    <w:tmpl w:val="AB4A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2A70CF"/>
    <w:multiLevelType w:val="multilevel"/>
    <w:tmpl w:val="E8EC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F12FD4"/>
    <w:multiLevelType w:val="multilevel"/>
    <w:tmpl w:val="13F8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0F2559"/>
    <w:multiLevelType w:val="multilevel"/>
    <w:tmpl w:val="E8F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6B070A"/>
    <w:multiLevelType w:val="multilevel"/>
    <w:tmpl w:val="7308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7756CD"/>
    <w:multiLevelType w:val="multilevel"/>
    <w:tmpl w:val="6A84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9255E7"/>
    <w:multiLevelType w:val="multilevel"/>
    <w:tmpl w:val="A92A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47"/>
  </w:num>
  <w:num w:numId="2" w16cid:durableId="249000370">
    <w:abstractNumId w:val="3"/>
  </w:num>
  <w:num w:numId="3" w16cid:durableId="1391419759">
    <w:abstractNumId w:val="1"/>
  </w:num>
  <w:num w:numId="4" w16cid:durableId="154560335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5"/>
  </w:num>
  <w:num w:numId="8" w16cid:durableId="1687560567">
    <w:abstractNumId w:val="15"/>
  </w:num>
  <w:num w:numId="9" w16cid:durableId="1510289661">
    <w:abstractNumId w:val="1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5"/>
  </w:num>
  <w:num w:numId="11" w16cid:durableId="744450714">
    <w:abstractNumId w:val="15"/>
  </w:num>
  <w:num w:numId="12" w16cid:durableId="1423449734">
    <w:abstractNumId w:val="15"/>
  </w:num>
  <w:num w:numId="13" w16cid:durableId="1589845151">
    <w:abstractNumId w:val="15"/>
  </w:num>
  <w:num w:numId="14" w16cid:durableId="1133642848">
    <w:abstractNumId w:val="15"/>
  </w:num>
  <w:num w:numId="15" w16cid:durableId="1826772538">
    <w:abstractNumId w:val="15"/>
  </w:num>
  <w:num w:numId="16" w16cid:durableId="2051803497">
    <w:abstractNumId w:val="15"/>
  </w:num>
  <w:num w:numId="17" w16cid:durableId="257180540">
    <w:abstractNumId w:val="15"/>
  </w:num>
  <w:num w:numId="18" w16cid:durableId="1276055249">
    <w:abstractNumId w:val="15"/>
  </w:num>
  <w:num w:numId="19" w16cid:durableId="2078166840">
    <w:abstractNumId w:val="15"/>
  </w:num>
  <w:num w:numId="20" w16cid:durableId="566182645">
    <w:abstractNumId w:val="15"/>
  </w:num>
  <w:num w:numId="21" w16cid:durableId="1183278483">
    <w:abstractNumId w:val="15"/>
  </w:num>
  <w:num w:numId="22" w16cid:durableId="382363146">
    <w:abstractNumId w:val="15"/>
  </w:num>
  <w:num w:numId="23" w16cid:durableId="804349903">
    <w:abstractNumId w:val="15"/>
  </w:num>
  <w:num w:numId="24" w16cid:durableId="2142073494">
    <w:abstractNumId w:val="15"/>
  </w:num>
  <w:num w:numId="25" w16cid:durableId="1616135296">
    <w:abstractNumId w:val="15"/>
  </w:num>
  <w:num w:numId="26" w16cid:durableId="1274097434">
    <w:abstractNumId w:val="15"/>
  </w:num>
  <w:num w:numId="27" w16cid:durableId="1591698597">
    <w:abstractNumId w:val="15"/>
  </w:num>
  <w:num w:numId="28" w16cid:durableId="1256356598">
    <w:abstractNumId w:val="15"/>
  </w:num>
  <w:num w:numId="29" w16cid:durableId="973372100">
    <w:abstractNumId w:val="15"/>
  </w:num>
  <w:num w:numId="30" w16cid:durableId="1691754506">
    <w:abstractNumId w:val="15"/>
  </w:num>
  <w:num w:numId="31" w16cid:durableId="1927492136">
    <w:abstractNumId w:val="15"/>
  </w:num>
  <w:num w:numId="32" w16cid:durableId="1869294999">
    <w:abstractNumId w:val="15"/>
  </w:num>
  <w:num w:numId="33" w16cid:durableId="1580628228">
    <w:abstractNumId w:val="15"/>
  </w:num>
  <w:num w:numId="34" w16cid:durableId="2007513129">
    <w:abstractNumId w:val="56"/>
  </w:num>
  <w:num w:numId="35" w16cid:durableId="1956790793">
    <w:abstractNumId w:val="57"/>
  </w:num>
  <w:num w:numId="36" w16cid:durableId="1230728832">
    <w:abstractNumId w:val="44"/>
  </w:num>
  <w:num w:numId="37" w16cid:durableId="135488627">
    <w:abstractNumId w:val="74"/>
  </w:num>
  <w:num w:numId="38" w16cid:durableId="1172531409">
    <w:abstractNumId w:val="55"/>
  </w:num>
  <w:num w:numId="39" w16cid:durableId="1081635254">
    <w:abstractNumId w:val="58"/>
  </w:num>
  <w:num w:numId="40" w16cid:durableId="843596559">
    <w:abstractNumId w:val="21"/>
  </w:num>
  <w:num w:numId="41" w16cid:durableId="880941136">
    <w:abstractNumId w:val="46"/>
  </w:num>
  <w:num w:numId="42" w16cid:durableId="1389189158">
    <w:abstractNumId w:val="71"/>
  </w:num>
  <w:num w:numId="43" w16cid:durableId="482741102">
    <w:abstractNumId w:val="84"/>
  </w:num>
  <w:num w:numId="44" w16cid:durableId="535191796">
    <w:abstractNumId w:val="79"/>
  </w:num>
  <w:num w:numId="45" w16cid:durableId="598490581">
    <w:abstractNumId w:val="17"/>
  </w:num>
  <w:num w:numId="46" w16cid:durableId="1365518760">
    <w:abstractNumId w:val="35"/>
  </w:num>
  <w:num w:numId="47" w16cid:durableId="1093357206">
    <w:abstractNumId w:val="88"/>
  </w:num>
  <w:num w:numId="48" w16cid:durableId="1247108757">
    <w:abstractNumId w:val="4"/>
  </w:num>
  <w:num w:numId="49" w16cid:durableId="1667782311">
    <w:abstractNumId w:val="13"/>
  </w:num>
  <w:num w:numId="50" w16cid:durableId="626857001">
    <w:abstractNumId w:val="43"/>
  </w:num>
  <w:num w:numId="51" w16cid:durableId="656568208">
    <w:abstractNumId w:val="8"/>
  </w:num>
  <w:num w:numId="52" w16cid:durableId="1870878167">
    <w:abstractNumId w:val="34"/>
  </w:num>
  <w:num w:numId="53" w16cid:durableId="1084187519">
    <w:abstractNumId w:val="53"/>
  </w:num>
  <w:num w:numId="54" w16cid:durableId="2025012605">
    <w:abstractNumId w:val="86"/>
  </w:num>
  <w:num w:numId="55" w16cid:durableId="101457076">
    <w:abstractNumId w:val="72"/>
  </w:num>
  <w:num w:numId="56" w16cid:durableId="242180137">
    <w:abstractNumId w:val="50"/>
  </w:num>
  <w:num w:numId="57" w16cid:durableId="609821561">
    <w:abstractNumId w:val="39"/>
  </w:num>
  <w:num w:numId="58" w16cid:durableId="1564639027">
    <w:abstractNumId w:val="25"/>
  </w:num>
  <w:num w:numId="59" w16cid:durableId="1585794279">
    <w:abstractNumId w:val="62"/>
  </w:num>
  <w:num w:numId="60" w16cid:durableId="824395266">
    <w:abstractNumId w:val="87"/>
  </w:num>
  <w:num w:numId="61" w16cid:durableId="176234507">
    <w:abstractNumId w:val="52"/>
  </w:num>
  <w:num w:numId="62" w16cid:durableId="28065684">
    <w:abstractNumId w:val="94"/>
  </w:num>
  <w:num w:numId="63" w16cid:durableId="594094606">
    <w:abstractNumId w:val="65"/>
  </w:num>
  <w:num w:numId="64" w16cid:durableId="2082679771">
    <w:abstractNumId w:val="26"/>
  </w:num>
  <w:num w:numId="65" w16cid:durableId="101606625">
    <w:abstractNumId w:val="20"/>
  </w:num>
  <w:num w:numId="66" w16cid:durableId="127480371">
    <w:abstractNumId w:val="54"/>
  </w:num>
  <w:num w:numId="67" w16cid:durableId="347754345">
    <w:abstractNumId w:val="9"/>
  </w:num>
  <w:num w:numId="68" w16cid:durableId="351343450">
    <w:abstractNumId w:val="32"/>
  </w:num>
  <w:num w:numId="69" w16cid:durableId="1026440479">
    <w:abstractNumId w:val="14"/>
  </w:num>
  <w:num w:numId="70" w16cid:durableId="1537625135">
    <w:abstractNumId w:val="18"/>
  </w:num>
  <w:num w:numId="71" w16cid:durableId="434635620">
    <w:abstractNumId w:val="60"/>
  </w:num>
  <w:num w:numId="72" w16cid:durableId="1159421111">
    <w:abstractNumId w:val="45"/>
  </w:num>
  <w:num w:numId="73" w16cid:durableId="313528018">
    <w:abstractNumId w:val="24"/>
  </w:num>
  <w:num w:numId="74" w16cid:durableId="948006823">
    <w:abstractNumId w:val="40"/>
  </w:num>
  <w:num w:numId="75" w16cid:durableId="927349636">
    <w:abstractNumId w:val="33"/>
  </w:num>
  <w:num w:numId="76" w16cid:durableId="1727755542">
    <w:abstractNumId w:val="73"/>
  </w:num>
  <w:num w:numId="77" w16cid:durableId="434401298">
    <w:abstractNumId w:val="29"/>
  </w:num>
  <w:num w:numId="78" w16cid:durableId="1546991926">
    <w:abstractNumId w:val="37"/>
  </w:num>
  <w:num w:numId="79" w16cid:durableId="1889562695">
    <w:abstractNumId w:val="19"/>
  </w:num>
  <w:num w:numId="80" w16cid:durableId="924150056">
    <w:abstractNumId w:val="80"/>
  </w:num>
  <w:num w:numId="81" w16cid:durableId="951521509">
    <w:abstractNumId w:val="85"/>
  </w:num>
  <w:num w:numId="82" w16cid:durableId="464397885">
    <w:abstractNumId w:val="42"/>
  </w:num>
  <w:num w:numId="83" w16cid:durableId="1436898129">
    <w:abstractNumId w:val="30"/>
  </w:num>
  <w:num w:numId="84" w16cid:durableId="711077960">
    <w:abstractNumId w:val="10"/>
  </w:num>
  <w:num w:numId="85" w16cid:durableId="1666082763">
    <w:abstractNumId w:val="61"/>
  </w:num>
  <w:num w:numId="86" w16cid:durableId="757094216">
    <w:abstractNumId w:val="16"/>
  </w:num>
  <w:num w:numId="87" w16cid:durableId="1485122586">
    <w:abstractNumId w:val="28"/>
  </w:num>
  <w:num w:numId="88" w16cid:durableId="955865734">
    <w:abstractNumId w:val="82"/>
  </w:num>
  <w:num w:numId="89" w16cid:durableId="252129297">
    <w:abstractNumId w:val="11"/>
  </w:num>
  <w:num w:numId="90" w16cid:durableId="1502313980">
    <w:abstractNumId w:val="69"/>
  </w:num>
  <w:num w:numId="91" w16cid:durableId="7224015">
    <w:abstractNumId w:val="77"/>
  </w:num>
  <w:num w:numId="92" w16cid:durableId="1307274988">
    <w:abstractNumId w:val="59"/>
  </w:num>
  <w:num w:numId="93" w16cid:durableId="2121952504">
    <w:abstractNumId w:val="27"/>
  </w:num>
  <w:num w:numId="94" w16cid:durableId="1684167545">
    <w:abstractNumId w:val="76"/>
  </w:num>
  <w:num w:numId="95" w16cid:durableId="1429689763">
    <w:abstractNumId w:val="5"/>
  </w:num>
  <w:num w:numId="96" w16cid:durableId="1561017645">
    <w:abstractNumId w:val="12"/>
  </w:num>
  <w:num w:numId="97" w16cid:durableId="956644655">
    <w:abstractNumId w:val="23"/>
  </w:num>
  <w:num w:numId="98" w16cid:durableId="184515450">
    <w:abstractNumId w:val="75"/>
  </w:num>
  <w:num w:numId="99" w16cid:durableId="565650997">
    <w:abstractNumId w:val="91"/>
  </w:num>
  <w:num w:numId="100" w16cid:durableId="1683313926">
    <w:abstractNumId w:val="92"/>
  </w:num>
  <w:num w:numId="101" w16cid:durableId="1692026987">
    <w:abstractNumId w:val="7"/>
  </w:num>
  <w:num w:numId="102" w16cid:durableId="787625381">
    <w:abstractNumId w:val="67"/>
  </w:num>
  <w:num w:numId="103" w16cid:durableId="1399671733">
    <w:abstractNumId w:val="41"/>
  </w:num>
  <w:num w:numId="104" w16cid:durableId="1141768324">
    <w:abstractNumId w:val="78"/>
  </w:num>
  <w:num w:numId="105" w16cid:durableId="965700926">
    <w:abstractNumId w:val="90"/>
  </w:num>
  <w:num w:numId="106" w16cid:durableId="381515135">
    <w:abstractNumId w:val="36"/>
  </w:num>
  <w:num w:numId="107" w16cid:durableId="1535920456">
    <w:abstractNumId w:val="70"/>
  </w:num>
  <w:num w:numId="108" w16cid:durableId="1927228376">
    <w:abstractNumId w:val="22"/>
  </w:num>
  <w:num w:numId="109" w16cid:durableId="2080052693">
    <w:abstractNumId w:val="31"/>
  </w:num>
  <w:num w:numId="110" w16cid:durableId="1045064777">
    <w:abstractNumId w:val="51"/>
  </w:num>
  <w:num w:numId="111" w16cid:durableId="305823711">
    <w:abstractNumId w:val="93"/>
  </w:num>
  <w:num w:numId="112" w16cid:durableId="2028750817">
    <w:abstractNumId w:val="63"/>
  </w:num>
  <w:num w:numId="113" w16cid:durableId="399525206">
    <w:abstractNumId w:val="38"/>
  </w:num>
  <w:num w:numId="114" w16cid:durableId="1936739885">
    <w:abstractNumId w:val="66"/>
  </w:num>
  <w:num w:numId="115" w16cid:durableId="42877172">
    <w:abstractNumId w:val="49"/>
  </w:num>
  <w:num w:numId="116" w16cid:durableId="441189400">
    <w:abstractNumId w:val="6"/>
  </w:num>
  <w:num w:numId="117" w16cid:durableId="2026007828">
    <w:abstractNumId w:val="48"/>
  </w:num>
  <w:num w:numId="118" w16cid:durableId="1456364483">
    <w:abstractNumId w:val="83"/>
  </w:num>
  <w:num w:numId="119" w16cid:durableId="844057107">
    <w:abstractNumId w:val="68"/>
  </w:num>
  <w:num w:numId="120" w16cid:durableId="572543532">
    <w:abstractNumId w:val="81"/>
  </w:num>
  <w:num w:numId="121" w16cid:durableId="1630933701">
    <w:abstractNumId w:val="89"/>
  </w:num>
  <w:num w:numId="122" w16cid:durableId="80323599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D1F0C"/>
    <w:rsid w:val="004D5390"/>
    <w:rsid w:val="0050196C"/>
    <w:rsid w:val="005255FC"/>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C4C9A"/>
    <w:rsid w:val="006D133E"/>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74DB1"/>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2446C"/>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37061"/>
    <w:rsid w:val="00D44A12"/>
    <w:rsid w:val="00D7253D"/>
    <w:rsid w:val="00D812C7"/>
    <w:rsid w:val="00D8584C"/>
    <w:rsid w:val="00D85D97"/>
    <w:rsid w:val="00DA59D0"/>
    <w:rsid w:val="00DC2141"/>
    <w:rsid w:val="00DC254E"/>
    <w:rsid w:val="00DD01A9"/>
    <w:rsid w:val="00DD40E3"/>
    <w:rsid w:val="00DD4CA2"/>
    <w:rsid w:val="00DE19E5"/>
    <w:rsid w:val="00DF7966"/>
    <w:rsid w:val="00E07FDB"/>
    <w:rsid w:val="00E1017F"/>
    <w:rsid w:val="00E14448"/>
    <w:rsid w:val="00E33E5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38601076">
      <w:bodyDiv w:val="1"/>
      <w:marLeft w:val="0"/>
      <w:marRight w:val="0"/>
      <w:marTop w:val="0"/>
      <w:marBottom w:val="0"/>
      <w:divBdr>
        <w:top w:val="none" w:sz="0" w:space="0" w:color="auto"/>
        <w:left w:val="none" w:sz="0" w:space="0" w:color="auto"/>
        <w:bottom w:val="none" w:sz="0" w:space="0" w:color="auto"/>
        <w:right w:val="none" w:sz="0" w:space="0" w:color="auto"/>
      </w:divBdr>
    </w:div>
    <w:div w:id="67699013">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02772295">
      <w:bodyDiv w:val="1"/>
      <w:marLeft w:val="0"/>
      <w:marRight w:val="0"/>
      <w:marTop w:val="0"/>
      <w:marBottom w:val="0"/>
      <w:divBdr>
        <w:top w:val="none" w:sz="0" w:space="0" w:color="auto"/>
        <w:left w:val="none" w:sz="0" w:space="0" w:color="auto"/>
        <w:bottom w:val="none" w:sz="0" w:space="0" w:color="auto"/>
        <w:right w:val="none" w:sz="0" w:space="0" w:color="auto"/>
      </w:divBdr>
    </w:div>
    <w:div w:id="107092656">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19762401">
      <w:bodyDiv w:val="1"/>
      <w:marLeft w:val="0"/>
      <w:marRight w:val="0"/>
      <w:marTop w:val="0"/>
      <w:marBottom w:val="0"/>
      <w:divBdr>
        <w:top w:val="none" w:sz="0" w:space="0" w:color="auto"/>
        <w:left w:val="none" w:sz="0" w:space="0" w:color="auto"/>
        <w:bottom w:val="none" w:sz="0" w:space="0" w:color="auto"/>
        <w:right w:val="none" w:sz="0" w:space="0" w:color="auto"/>
      </w:divBdr>
      <w:divsChild>
        <w:div w:id="1631395990">
          <w:marLeft w:val="0"/>
          <w:marRight w:val="0"/>
          <w:marTop w:val="0"/>
          <w:marBottom w:val="0"/>
          <w:divBdr>
            <w:top w:val="none" w:sz="0" w:space="0" w:color="auto"/>
            <w:left w:val="none" w:sz="0" w:space="0" w:color="auto"/>
            <w:bottom w:val="none" w:sz="0" w:space="0" w:color="auto"/>
            <w:right w:val="none" w:sz="0" w:space="0" w:color="auto"/>
          </w:divBdr>
        </w:div>
        <w:div w:id="470832259">
          <w:marLeft w:val="0"/>
          <w:marRight w:val="0"/>
          <w:marTop w:val="0"/>
          <w:marBottom w:val="0"/>
          <w:divBdr>
            <w:top w:val="none" w:sz="0" w:space="0" w:color="auto"/>
            <w:left w:val="none" w:sz="0" w:space="0" w:color="auto"/>
            <w:bottom w:val="none" w:sz="0" w:space="0" w:color="auto"/>
            <w:right w:val="none" w:sz="0" w:space="0" w:color="auto"/>
          </w:divBdr>
        </w:div>
      </w:divsChild>
    </w:div>
    <w:div w:id="140462479">
      <w:bodyDiv w:val="1"/>
      <w:marLeft w:val="0"/>
      <w:marRight w:val="0"/>
      <w:marTop w:val="0"/>
      <w:marBottom w:val="0"/>
      <w:divBdr>
        <w:top w:val="none" w:sz="0" w:space="0" w:color="auto"/>
        <w:left w:val="none" w:sz="0" w:space="0" w:color="auto"/>
        <w:bottom w:val="none" w:sz="0" w:space="0" w:color="auto"/>
        <w:right w:val="none" w:sz="0" w:space="0" w:color="auto"/>
      </w:divBdr>
      <w:divsChild>
        <w:div w:id="1199508135">
          <w:marLeft w:val="0"/>
          <w:marRight w:val="0"/>
          <w:marTop w:val="0"/>
          <w:marBottom w:val="0"/>
          <w:divBdr>
            <w:top w:val="none" w:sz="0" w:space="0" w:color="auto"/>
            <w:left w:val="none" w:sz="0" w:space="0" w:color="auto"/>
            <w:bottom w:val="none" w:sz="0" w:space="0" w:color="auto"/>
            <w:right w:val="none" w:sz="0" w:space="0" w:color="auto"/>
          </w:divBdr>
        </w:div>
        <w:div w:id="1193806551">
          <w:marLeft w:val="0"/>
          <w:marRight w:val="0"/>
          <w:marTop w:val="0"/>
          <w:marBottom w:val="0"/>
          <w:divBdr>
            <w:top w:val="none" w:sz="0" w:space="0" w:color="auto"/>
            <w:left w:val="none" w:sz="0" w:space="0" w:color="auto"/>
            <w:bottom w:val="none" w:sz="0" w:space="0" w:color="auto"/>
            <w:right w:val="none" w:sz="0" w:space="0" w:color="auto"/>
          </w:divBdr>
        </w:div>
      </w:divsChild>
    </w:div>
    <w:div w:id="141392769">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00216189">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5310187">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56056960">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40162347">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11700284">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46002120">
      <w:bodyDiv w:val="1"/>
      <w:marLeft w:val="0"/>
      <w:marRight w:val="0"/>
      <w:marTop w:val="0"/>
      <w:marBottom w:val="0"/>
      <w:divBdr>
        <w:top w:val="none" w:sz="0" w:space="0" w:color="auto"/>
        <w:left w:val="none" w:sz="0" w:space="0" w:color="auto"/>
        <w:bottom w:val="none" w:sz="0" w:space="0" w:color="auto"/>
        <w:right w:val="none" w:sz="0" w:space="0" w:color="auto"/>
      </w:divBdr>
    </w:div>
    <w:div w:id="45626295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75419456">
      <w:bodyDiv w:val="1"/>
      <w:marLeft w:val="0"/>
      <w:marRight w:val="0"/>
      <w:marTop w:val="0"/>
      <w:marBottom w:val="0"/>
      <w:divBdr>
        <w:top w:val="none" w:sz="0" w:space="0" w:color="auto"/>
        <w:left w:val="none" w:sz="0" w:space="0" w:color="auto"/>
        <w:bottom w:val="none" w:sz="0" w:space="0" w:color="auto"/>
        <w:right w:val="none" w:sz="0" w:space="0" w:color="auto"/>
      </w:divBdr>
    </w:div>
    <w:div w:id="485709180">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499539455">
      <w:bodyDiv w:val="1"/>
      <w:marLeft w:val="0"/>
      <w:marRight w:val="0"/>
      <w:marTop w:val="0"/>
      <w:marBottom w:val="0"/>
      <w:divBdr>
        <w:top w:val="none" w:sz="0" w:space="0" w:color="auto"/>
        <w:left w:val="none" w:sz="0" w:space="0" w:color="auto"/>
        <w:bottom w:val="none" w:sz="0" w:space="0" w:color="auto"/>
        <w:right w:val="none" w:sz="0" w:space="0" w:color="auto"/>
      </w:divBdr>
    </w:div>
    <w:div w:id="504563048">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26407527">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2225058">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76269086">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45539607">
      <w:bodyDiv w:val="1"/>
      <w:marLeft w:val="0"/>
      <w:marRight w:val="0"/>
      <w:marTop w:val="0"/>
      <w:marBottom w:val="0"/>
      <w:divBdr>
        <w:top w:val="none" w:sz="0" w:space="0" w:color="auto"/>
        <w:left w:val="none" w:sz="0" w:space="0" w:color="auto"/>
        <w:bottom w:val="none" w:sz="0" w:space="0" w:color="auto"/>
        <w:right w:val="none" w:sz="0" w:space="0" w:color="auto"/>
      </w:divBdr>
      <w:divsChild>
        <w:div w:id="620452775">
          <w:marLeft w:val="0"/>
          <w:marRight w:val="0"/>
          <w:marTop w:val="0"/>
          <w:marBottom w:val="0"/>
          <w:divBdr>
            <w:top w:val="none" w:sz="0" w:space="0" w:color="auto"/>
            <w:left w:val="none" w:sz="0" w:space="0" w:color="auto"/>
            <w:bottom w:val="none" w:sz="0" w:space="0" w:color="auto"/>
            <w:right w:val="none" w:sz="0" w:space="0" w:color="auto"/>
          </w:divBdr>
        </w:div>
      </w:divsChild>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798374564">
      <w:bodyDiv w:val="1"/>
      <w:marLeft w:val="0"/>
      <w:marRight w:val="0"/>
      <w:marTop w:val="0"/>
      <w:marBottom w:val="0"/>
      <w:divBdr>
        <w:top w:val="none" w:sz="0" w:space="0" w:color="auto"/>
        <w:left w:val="none" w:sz="0" w:space="0" w:color="auto"/>
        <w:bottom w:val="none" w:sz="0" w:space="0" w:color="auto"/>
        <w:right w:val="none" w:sz="0" w:space="0" w:color="auto"/>
      </w:divBdr>
    </w:div>
    <w:div w:id="802848219">
      <w:bodyDiv w:val="1"/>
      <w:marLeft w:val="0"/>
      <w:marRight w:val="0"/>
      <w:marTop w:val="0"/>
      <w:marBottom w:val="0"/>
      <w:divBdr>
        <w:top w:val="none" w:sz="0" w:space="0" w:color="auto"/>
        <w:left w:val="none" w:sz="0" w:space="0" w:color="auto"/>
        <w:bottom w:val="none" w:sz="0" w:space="0" w:color="auto"/>
        <w:right w:val="none" w:sz="0" w:space="0" w:color="auto"/>
      </w:divBdr>
    </w:div>
    <w:div w:id="807431971">
      <w:bodyDiv w:val="1"/>
      <w:marLeft w:val="0"/>
      <w:marRight w:val="0"/>
      <w:marTop w:val="0"/>
      <w:marBottom w:val="0"/>
      <w:divBdr>
        <w:top w:val="none" w:sz="0" w:space="0" w:color="auto"/>
        <w:left w:val="none" w:sz="0" w:space="0" w:color="auto"/>
        <w:bottom w:val="none" w:sz="0" w:space="0" w:color="auto"/>
        <w:right w:val="none" w:sz="0" w:space="0" w:color="auto"/>
      </w:divBdr>
      <w:divsChild>
        <w:div w:id="894245087">
          <w:marLeft w:val="0"/>
          <w:marRight w:val="0"/>
          <w:marTop w:val="0"/>
          <w:marBottom w:val="0"/>
          <w:divBdr>
            <w:top w:val="none" w:sz="0" w:space="0" w:color="auto"/>
            <w:left w:val="none" w:sz="0" w:space="0" w:color="auto"/>
            <w:bottom w:val="none" w:sz="0" w:space="0" w:color="auto"/>
            <w:right w:val="none" w:sz="0" w:space="0" w:color="auto"/>
          </w:divBdr>
        </w:div>
      </w:divsChild>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56576203">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69100196">
      <w:bodyDiv w:val="1"/>
      <w:marLeft w:val="0"/>
      <w:marRight w:val="0"/>
      <w:marTop w:val="0"/>
      <w:marBottom w:val="0"/>
      <w:divBdr>
        <w:top w:val="none" w:sz="0" w:space="0" w:color="auto"/>
        <w:left w:val="none" w:sz="0" w:space="0" w:color="auto"/>
        <w:bottom w:val="none" w:sz="0" w:space="0" w:color="auto"/>
        <w:right w:val="none" w:sz="0" w:space="0" w:color="auto"/>
      </w:divBdr>
    </w:div>
    <w:div w:id="880359741">
      <w:bodyDiv w:val="1"/>
      <w:marLeft w:val="0"/>
      <w:marRight w:val="0"/>
      <w:marTop w:val="0"/>
      <w:marBottom w:val="0"/>
      <w:divBdr>
        <w:top w:val="none" w:sz="0" w:space="0" w:color="auto"/>
        <w:left w:val="none" w:sz="0" w:space="0" w:color="auto"/>
        <w:bottom w:val="none" w:sz="0" w:space="0" w:color="auto"/>
        <w:right w:val="none" w:sz="0" w:space="0" w:color="auto"/>
      </w:divBdr>
    </w:div>
    <w:div w:id="903292240">
      <w:bodyDiv w:val="1"/>
      <w:marLeft w:val="0"/>
      <w:marRight w:val="0"/>
      <w:marTop w:val="0"/>
      <w:marBottom w:val="0"/>
      <w:divBdr>
        <w:top w:val="none" w:sz="0" w:space="0" w:color="auto"/>
        <w:left w:val="none" w:sz="0" w:space="0" w:color="auto"/>
        <w:bottom w:val="none" w:sz="0" w:space="0" w:color="auto"/>
        <w:right w:val="none" w:sz="0" w:space="0" w:color="auto"/>
      </w:divBdr>
    </w:div>
    <w:div w:id="912472245">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27425213">
      <w:bodyDiv w:val="1"/>
      <w:marLeft w:val="0"/>
      <w:marRight w:val="0"/>
      <w:marTop w:val="0"/>
      <w:marBottom w:val="0"/>
      <w:divBdr>
        <w:top w:val="none" w:sz="0" w:space="0" w:color="auto"/>
        <w:left w:val="none" w:sz="0" w:space="0" w:color="auto"/>
        <w:bottom w:val="none" w:sz="0" w:space="0" w:color="auto"/>
        <w:right w:val="none" w:sz="0" w:space="0" w:color="auto"/>
      </w:divBdr>
    </w:div>
    <w:div w:id="943997826">
      <w:bodyDiv w:val="1"/>
      <w:marLeft w:val="0"/>
      <w:marRight w:val="0"/>
      <w:marTop w:val="0"/>
      <w:marBottom w:val="0"/>
      <w:divBdr>
        <w:top w:val="none" w:sz="0" w:space="0" w:color="auto"/>
        <w:left w:val="none" w:sz="0" w:space="0" w:color="auto"/>
        <w:bottom w:val="none" w:sz="0" w:space="0" w:color="auto"/>
        <w:right w:val="none" w:sz="0" w:space="0" w:color="auto"/>
      </w:divBdr>
    </w:div>
    <w:div w:id="946890048">
      <w:bodyDiv w:val="1"/>
      <w:marLeft w:val="0"/>
      <w:marRight w:val="0"/>
      <w:marTop w:val="0"/>
      <w:marBottom w:val="0"/>
      <w:divBdr>
        <w:top w:val="none" w:sz="0" w:space="0" w:color="auto"/>
        <w:left w:val="none" w:sz="0" w:space="0" w:color="auto"/>
        <w:bottom w:val="none" w:sz="0" w:space="0" w:color="auto"/>
        <w:right w:val="none" w:sz="0" w:space="0" w:color="auto"/>
      </w:divBdr>
    </w:div>
    <w:div w:id="948581610">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30256683">
      <w:bodyDiv w:val="1"/>
      <w:marLeft w:val="0"/>
      <w:marRight w:val="0"/>
      <w:marTop w:val="0"/>
      <w:marBottom w:val="0"/>
      <w:divBdr>
        <w:top w:val="none" w:sz="0" w:space="0" w:color="auto"/>
        <w:left w:val="none" w:sz="0" w:space="0" w:color="auto"/>
        <w:bottom w:val="none" w:sz="0" w:space="0" w:color="auto"/>
        <w:right w:val="none" w:sz="0" w:space="0" w:color="auto"/>
      </w:divBdr>
    </w:div>
    <w:div w:id="1034035851">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47991594">
      <w:bodyDiv w:val="1"/>
      <w:marLeft w:val="0"/>
      <w:marRight w:val="0"/>
      <w:marTop w:val="0"/>
      <w:marBottom w:val="0"/>
      <w:divBdr>
        <w:top w:val="none" w:sz="0" w:space="0" w:color="auto"/>
        <w:left w:val="none" w:sz="0" w:space="0" w:color="auto"/>
        <w:bottom w:val="none" w:sz="0" w:space="0" w:color="auto"/>
        <w:right w:val="none" w:sz="0" w:space="0" w:color="auto"/>
      </w:divBdr>
    </w:div>
    <w:div w:id="1051927956">
      <w:bodyDiv w:val="1"/>
      <w:marLeft w:val="0"/>
      <w:marRight w:val="0"/>
      <w:marTop w:val="0"/>
      <w:marBottom w:val="0"/>
      <w:divBdr>
        <w:top w:val="none" w:sz="0" w:space="0" w:color="auto"/>
        <w:left w:val="none" w:sz="0" w:space="0" w:color="auto"/>
        <w:bottom w:val="none" w:sz="0" w:space="0" w:color="auto"/>
        <w:right w:val="none" w:sz="0" w:space="0" w:color="auto"/>
      </w:divBdr>
    </w:div>
    <w:div w:id="1055591167">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5785949">
      <w:bodyDiv w:val="1"/>
      <w:marLeft w:val="0"/>
      <w:marRight w:val="0"/>
      <w:marTop w:val="0"/>
      <w:marBottom w:val="0"/>
      <w:divBdr>
        <w:top w:val="none" w:sz="0" w:space="0" w:color="auto"/>
        <w:left w:val="none" w:sz="0" w:space="0" w:color="auto"/>
        <w:bottom w:val="none" w:sz="0" w:space="0" w:color="auto"/>
        <w:right w:val="none" w:sz="0" w:space="0" w:color="auto"/>
      </w:divBdr>
      <w:divsChild>
        <w:div w:id="876428991">
          <w:marLeft w:val="0"/>
          <w:marRight w:val="0"/>
          <w:marTop w:val="0"/>
          <w:marBottom w:val="0"/>
          <w:divBdr>
            <w:top w:val="none" w:sz="0" w:space="0" w:color="auto"/>
            <w:left w:val="none" w:sz="0" w:space="0" w:color="auto"/>
            <w:bottom w:val="none" w:sz="0" w:space="0" w:color="auto"/>
            <w:right w:val="none" w:sz="0" w:space="0" w:color="auto"/>
          </w:divBdr>
        </w:div>
        <w:div w:id="62265041">
          <w:marLeft w:val="0"/>
          <w:marRight w:val="0"/>
          <w:marTop w:val="0"/>
          <w:marBottom w:val="0"/>
          <w:divBdr>
            <w:top w:val="none" w:sz="0" w:space="0" w:color="auto"/>
            <w:left w:val="none" w:sz="0" w:space="0" w:color="auto"/>
            <w:bottom w:val="none" w:sz="0" w:space="0" w:color="auto"/>
            <w:right w:val="none" w:sz="0" w:space="0" w:color="auto"/>
          </w:divBdr>
        </w:div>
      </w:divsChild>
    </w:div>
    <w:div w:id="1110248465">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92956464">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5750681">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58908292">
      <w:bodyDiv w:val="1"/>
      <w:marLeft w:val="0"/>
      <w:marRight w:val="0"/>
      <w:marTop w:val="0"/>
      <w:marBottom w:val="0"/>
      <w:divBdr>
        <w:top w:val="none" w:sz="0" w:space="0" w:color="auto"/>
        <w:left w:val="none" w:sz="0" w:space="0" w:color="auto"/>
        <w:bottom w:val="none" w:sz="0" w:space="0" w:color="auto"/>
        <w:right w:val="none" w:sz="0" w:space="0" w:color="auto"/>
      </w:divBdr>
    </w:div>
    <w:div w:id="1309480136">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67680792">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5443892">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37431197">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72883255">
      <w:bodyDiv w:val="1"/>
      <w:marLeft w:val="0"/>
      <w:marRight w:val="0"/>
      <w:marTop w:val="0"/>
      <w:marBottom w:val="0"/>
      <w:divBdr>
        <w:top w:val="none" w:sz="0" w:space="0" w:color="auto"/>
        <w:left w:val="none" w:sz="0" w:space="0" w:color="auto"/>
        <w:bottom w:val="none" w:sz="0" w:space="0" w:color="auto"/>
        <w:right w:val="none" w:sz="0" w:space="0" w:color="auto"/>
      </w:divBdr>
    </w:div>
    <w:div w:id="1613055094">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18315617">
      <w:bodyDiv w:val="1"/>
      <w:marLeft w:val="0"/>
      <w:marRight w:val="0"/>
      <w:marTop w:val="0"/>
      <w:marBottom w:val="0"/>
      <w:divBdr>
        <w:top w:val="none" w:sz="0" w:space="0" w:color="auto"/>
        <w:left w:val="none" w:sz="0" w:space="0" w:color="auto"/>
        <w:bottom w:val="none" w:sz="0" w:space="0" w:color="auto"/>
        <w:right w:val="none" w:sz="0" w:space="0" w:color="auto"/>
      </w:divBdr>
      <w:divsChild>
        <w:div w:id="1598557598">
          <w:marLeft w:val="0"/>
          <w:marRight w:val="0"/>
          <w:marTop w:val="0"/>
          <w:marBottom w:val="0"/>
          <w:divBdr>
            <w:top w:val="none" w:sz="0" w:space="0" w:color="auto"/>
            <w:left w:val="none" w:sz="0" w:space="0" w:color="auto"/>
            <w:bottom w:val="none" w:sz="0" w:space="0" w:color="auto"/>
            <w:right w:val="none" w:sz="0" w:space="0" w:color="auto"/>
          </w:divBdr>
        </w:div>
      </w:divsChild>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11897436">
      <w:bodyDiv w:val="1"/>
      <w:marLeft w:val="0"/>
      <w:marRight w:val="0"/>
      <w:marTop w:val="0"/>
      <w:marBottom w:val="0"/>
      <w:divBdr>
        <w:top w:val="none" w:sz="0" w:space="0" w:color="auto"/>
        <w:left w:val="none" w:sz="0" w:space="0" w:color="auto"/>
        <w:bottom w:val="none" w:sz="0" w:space="0" w:color="auto"/>
        <w:right w:val="none" w:sz="0" w:space="0" w:color="auto"/>
      </w:divBdr>
    </w:div>
    <w:div w:id="1820268363">
      <w:bodyDiv w:val="1"/>
      <w:marLeft w:val="0"/>
      <w:marRight w:val="0"/>
      <w:marTop w:val="0"/>
      <w:marBottom w:val="0"/>
      <w:divBdr>
        <w:top w:val="none" w:sz="0" w:space="0" w:color="auto"/>
        <w:left w:val="none" w:sz="0" w:space="0" w:color="auto"/>
        <w:bottom w:val="none" w:sz="0" w:space="0" w:color="auto"/>
        <w:right w:val="none" w:sz="0" w:space="0" w:color="auto"/>
      </w:divBdr>
    </w:div>
    <w:div w:id="1822963749">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81942115">
      <w:bodyDiv w:val="1"/>
      <w:marLeft w:val="0"/>
      <w:marRight w:val="0"/>
      <w:marTop w:val="0"/>
      <w:marBottom w:val="0"/>
      <w:divBdr>
        <w:top w:val="none" w:sz="0" w:space="0" w:color="auto"/>
        <w:left w:val="none" w:sz="0" w:space="0" w:color="auto"/>
        <w:bottom w:val="none" w:sz="0" w:space="0" w:color="auto"/>
        <w:right w:val="none" w:sz="0" w:space="0" w:color="auto"/>
      </w:divBdr>
    </w:div>
    <w:div w:id="1904371515">
      <w:bodyDiv w:val="1"/>
      <w:marLeft w:val="0"/>
      <w:marRight w:val="0"/>
      <w:marTop w:val="0"/>
      <w:marBottom w:val="0"/>
      <w:divBdr>
        <w:top w:val="none" w:sz="0" w:space="0" w:color="auto"/>
        <w:left w:val="none" w:sz="0" w:space="0" w:color="auto"/>
        <w:bottom w:val="none" w:sz="0" w:space="0" w:color="auto"/>
        <w:right w:val="none" w:sz="0" w:space="0" w:color="auto"/>
      </w:divBdr>
      <w:divsChild>
        <w:div w:id="843939683">
          <w:marLeft w:val="0"/>
          <w:marRight w:val="0"/>
          <w:marTop w:val="0"/>
          <w:marBottom w:val="0"/>
          <w:divBdr>
            <w:top w:val="none" w:sz="0" w:space="0" w:color="auto"/>
            <w:left w:val="none" w:sz="0" w:space="0" w:color="auto"/>
            <w:bottom w:val="none" w:sz="0" w:space="0" w:color="auto"/>
            <w:right w:val="none" w:sz="0" w:space="0" w:color="auto"/>
          </w:divBdr>
        </w:div>
        <w:div w:id="1259951528">
          <w:marLeft w:val="0"/>
          <w:marRight w:val="0"/>
          <w:marTop w:val="0"/>
          <w:marBottom w:val="0"/>
          <w:divBdr>
            <w:top w:val="none" w:sz="0" w:space="0" w:color="auto"/>
            <w:left w:val="none" w:sz="0" w:space="0" w:color="auto"/>
            <w:bottom w:val="none" w:sz="0" w:space="0" w:color="auto"/>
            <w:right w:val="none" w:sz="0" w:space="0" w:color="auto"/>
          </w:divBdr>
        </w:div>
      </w:divsChild>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49698955">
      <w:bodyDiv w:val="1"/>
      <w:marLeft w:val="0"/>
      <w:marRight w:val="0"/>
      <w:marTop w:val="0"/>
      <w:marBottom w:val="0"/>
      <w:divBdr>
        <w:top w:val="none" w:sz="0" w:space="0" w:color="auto"/>
        <w:left w:val="none" w:sz="0" w:space="0" w:color="auto"/>
        <w:bottom w:val="none" w:sz="0" w:space="0" w:color="auto"/>
        <w:right w:val="none" w:sz="0" w:space="0" w:color="auto"/>
      </w:divBdr>
    </w:div>
    <w:div w:id="1952668042">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78144933">
      <w:bodyDiv w:val="1"/>
      <w:marLeft w:val="0"/>
      <w:marRight w:val="0"/>
      <w:marTop w:val="0"/>
      <w:marBottom w:val="0"/>
      <w:divBdr>
        <w:top w:val="none" w:sz="0" w:space="0" w:color="auto"/>
        <w:left w:val="none" w:sz="0" w:space="0" w:color="auto"/>
        <w:bottom w:val="none" w:sz="0" w:space="0" w:color="auto"/>
        <w:right w:val="none" w:sz="0" w:space="0" w:color="auto"/>
      </w:divBdr>
      <w:divsChild>
        <w:div w:id="1527865280">
          <w:marLeft w:val="0"/>
          <w:marRight w:val="0"/>
          <w:marTop w:val="0"/>
          <w:marBottom w:val="0"/>
          <w:divBdr>
            <w:top w:val="none" w:sz="0" w:space="0" w:color="auto"/>
            <w:left w:val="none" w:sz="0" w:space="0" w:color="auto"/>
            <w:bottom w:val="none" w:sz="0" w:space="0" w:color="auto"/>
            <w:right w:val="none" w:sz="0" w:space="0" w:color="auto"/>
          </w:divBdr>
        </w:div>
      </w:divsChild>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24815889">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49990519">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55538003">
      <w:bodyDiv w:val="1"/>
      <w:marLeft w:val="0"/>
      <w:marRight w:val="0"/>
      <w:marTop w:val="0"/>
      <w:marBottom w:val="0"/>
      <w:divBdr>
        <w:top w:val="none" w:sz="0" w:space="0" w:color="auto"/>
        <w:left w:val="none" w:sz="0" w:space="0" w:color="auto"/>
        <w:bottom w:val="none" w:sz="0" w:space="0" w:color="auto"/>
        <w:right w:val="none" w:sz="0" w:space="0" w:color="auto"/>
      </w:divBdr>
    </w:div>
    <w:div w:id="2067096063">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89039163">
      <w:bodyDiv w:val="1"/>
      <w:marLeft w:val="0"/>
      <w:marRight w:val="0"/>
      <w:marTop w:val="0"/>
      <w:marBottom w:val="0"/>
      <w:divBdr>
        <w:top w:val="none" w:sz="0" w:space="0" w:color="auto"/>
        <w:left w:val="none" w:sz="0" w:space="0" w:color="auto"/>
        <w:bottom w:val="none" w:sz="0" w:space="0" w:color="auto"/>
        <w:right w:val="none" w:sz="0" w:space="0" w:color="auto"/>
      </w:divBdr>
    </w:div>
    <w:div w:id="2112700615">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3871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3579</TotalTime>
  <Pages>13</Pages>
  <Words>3292</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47</cp:revision>
  <cp:lastPrinted>2022-08-02T15:33:00Z</cp:lastPrinted>
  <dcterms:created xsi:type="dcterms:W3CDTF">2023-09-07T03:51:00Z</dcterms:created>
  <dcterms:modified xsi:type="dcterms:W3CDTF">2025-05-01T22:56:00Z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