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844D5" w14:textId="0B85C0B3" w:rsidR="0011016B" w:rsidRDefault="0011016B" w:rsidP="0011016B">
      <w:pPr>
        <w:pStyle w:val="BodyText"/>
      </w:pPr>
    </w:p>
    <w:p w14:paraId="67A9FC06" w14:textId="68ABB426" w:rsidR="008C39DC" w:rsidRDefault="008C39DC" w:rsidP="008C39DC">
      <w:pPr>
        <w:pStyle w:val="Title"/>
      </w:pPr>
      <w:r>
        <w:t>ICT Project Guidance</w:t>
      </w:r>
    </w:p>
    <w:p w14:paraId="39614DFE" w14:textId="5425950F" w:rsidR="008C39DC" w:rsidRDefault="00F70868" w:rsidP="008C39DC">
      <w:pPr>
        <w:pStyle w:val="Subtitle"/>
      </w:pPr>
      <w:r>
        <w:t>Quality Assurance</w:t>
      </w:r>
    </w:p>
    <w:p w14:paraId="297082E7" w14:textId="5ED3092D" w:rsidR="00813161" w:rsidRPr="00813161" w:rsidRDefault="00813161" w:rsidP="00406FE9">
      <w:pPr>
        <w:pStyle w:val="NotContents-Heading3"/>
        <w:rPr>
          <w:vanish/>
          <w:specVanish/>
        </w:rPr>
      </w:pPr>
      <w:r>
        <w:t xml:space="preserve">Version: </w:t>
      </w:r>
    </w:p>
    <w:p w14:paraId="6113FB75" w14:textId="135E13F6" w:rsidR="00813161" w:rsidRPr="00813161" w:rsidRDefault="00813161" w:rsidP="00813161">
      <w:r>
        <w:t xml:space="preserve"> </w:t>
      </w:r>
      <w:r w:rsidRPr="00813161">
        <w:t>0.1</w:t>
      </w:r>
    </w:p>
    <w:p w14:paraId="01BA5B99" w14:textId="71D812F2" w:rsidR="00F929E7" w:rsidRPr="00F929E7" w:rsidRDefault="00921365" w:rsidP="00406FE9">
      <w:pPr>
        <w:pStyle w:val="NotContents-Heading3"/>
        <w:rPr>
          <w:vanish/>
          <w:specVanish/>
        </w:rPr>
      </w:pPr>
      <w:r w:rsidRPr="00F929E7">
        <w:t>Author:</w:t>
      </w:r>
      <w:r>
        <w:t xml:space="preserve"> </w:t>
      </w:r>
    </w:p>
    <w:p w14:paraId="3E911382" w14:textId="049C00C3" w:rsidR="00921365" w:rsidRPr="00921365" w:rsidRDefault="00F929E7" w:rsidP="00921365">
      <w:pPr>
        <w:pStyle w:val="BodyText"/>
      </w:pPr>
      <w:r>
        <w:t xml:space="preserve"> </w:t>
      </w:r>
      <w:r w:rsidR="00F70868">
        <w:t>Sky Sigal, Solution Architect</w:t>
      </w:r>
    </w:p>
    <w:p w14:paraId="4CA5917F" w14:textId="126BC889" w:rsidR="00921365" w:rsidRDefault="00921365" w:rsidP="00921365">
      <w:pPr>
        <w:pStyle w:val="Heading2"/>
      </w:pPr>
      <w:r>
        <w:br/>
      </w:r>
      <w:bookmarkStart w:id="0" w:name="_Toc145049426"/>
      <w:bookmarkStart w:id="1" w:name="_Toc145232973"/>
      <w:r w:rsidR="00CA1795">
        <w:t>Description</w:t>
      </w:r>
      <w:bookmarkEnd w:id="0"/>
      <w:bookmarkEnd w:id="1"/>
    </w:p>
    <w:p w14:paraId="370D2396" w14:textId="77777777" w:rsidR="00AE2E49" w:rsidRDefault="00B02745" w:rsidP="00921365">
      <w:pPr>
        <w:pStyle w:val="BodyText"/>
      </w:pPr>
      <w:r>
        <w:t>&lt;TODO&gt;</w:t>
      </w:r>
    </w:p>
    <w:p w14:paraId="3C3008D7" w14:textId="77777777" w:rsidR="00AE2E49" w:rsidRDefault="00AE2E49" w:rsidP="00921365">
      <w:pPr>
        <w:pStyle w:val="BodyText"/>
      </w:pPr>
    </w:p>
    <w:p w14:paraId="0F00AFD8" w14:textId="77777777" w:rsidR="00AE2E49" w:rsidRDefault="00AE2E49" w:rsidP="00AE2E49">
      <w:pPr>
        <w:pStyle w:val="Heading2"/>
      </w:pPr>
      <w:bookmarkStart w:id="2" w:name="_Toc145232974"/>
      <w:r>
        <w:t>Synopsis</w:t>
      </w:r>
      <w:bookmarkEnd w:id="2"/>
    </w:p>
    <w:p w14:paraId="691180F4" w14:textId="77777777" w:rsidR="00AE2E49" w:rsidRDefault="00AE2E49" w:rsidP="00AE2E49">
      <w:pPr>
        <w:pStyle w:val="BodyText"/>
      </w:pPr>
      <w:r>
        <w:t>&lt;TODO&gt;</w:t>
      </w:r>
    </w:p>
    <w:p w14:paraId="491132A4" w14:textId="7FA24366" w:rsidR="00921365" w:rsidRPr="00921365" w:rsidRDefault="00921365" w:rsidP="00921365">
      <w:pPr>
        <w:pStyle w:val="BodyText"/>
      </w:pPr>
      <w:r>
        <w:br/>
      </w:r>
      <w:r>
        <w:br/>
      </w:r>
    </w:p>
    <w:p w14:paraId="163008A3" w14:textId="77777777" w:rsidR="00CA1795" w:rsidRPr="0012615C" w:rsidRDefault="00CA1795">
      <w:r>
        <w:br w:type="page"/>
      </w:r>
    </w:p>
    <w:p w14:paraId="6A26BC50" w14:textId="5EA25F54" w:rsidR="008C39DC" w:rsidRPr="0011016B" w:rsidRDefault="008C39DC" w:rsidP="00921365">
      <w:pPr>
        <w:pStyle w:val="Heading2"/>
      </w:pPr>
      <w:bookmarkStart w:id="3" w:name="_Toc145049427"/>
      <w:bookmarkStart w:id="4" w:name="_Toc145232975"/>
      <w:r>
        <w:lastRenderedPageBreak/>
        <w:t>Contents</w:t>
      </w:r>
      <w:bookmarkEnd w:id="3"/>
      <w:bookmarkEnd w:id="4"/>
    </w:p>
    <w:p w14:paraId="1CDD6338" w14:textId="43DD254C" w:rsidR="00AE2E49" w:rsidRDefault="009824E0">
      <w:pPr>
        <w:pStyle w:val="TOC2"/>
        <w:rPr>
          <w:rFonts w:asciiTheme="minorHAnsi" w:eastAsiaTheme="minorEastAsia" w:hAnsiTheme="minorHAnsi" w:cstheme="minorBidi"/>
          <w:noProof/>
          <w:sz w:val="22"/>
          <w:szCs w:val="22"/>
          <w:lang w:eastAsia="en-NZ"/>
        </w:rPr>
      </w:pPr>
      <w:r>
        <w:fldChar w:fldCharType="begin"/>
      </w:r>
      <w:r>
        <w:instrText xml:space="preserve"> TOC \o "1-4" \h \z \u </w:instrText>
      </w:r>
      <w:r>
        <w:fldChar w:fldCharType="separate"/>
      </w:r>
      <w:hyperlink w:anchor="_Toc145232973" w:history="1">
        <w:r w:rsidR="00AE2E49" w:rsidRPr="00A81B44">
          <w:rPr>
            <w:rStyle w:val="Hyperlink"/>
            <w:noProof/>
          </w:rPr>
          <w:t>Description</w:t>
        </w:r>
        <w:r w:rsidR="00AE2E49">
          <w:rPr>
            <w:noProof/>
            <w:webHidden/>
          </w:rPr>
          <w:tab/>
        </w:r>
        <w:r w:rsidR="00AE2E49">
          <w:rPr>
            <w:noProof/>
            <w:webHidden/>
          </w:rPr>
          <w:fldChar w:fldCharType="begin"/>
        </w:r>
        <w:r w:rsidR="00AE2E49">
          <w:rPr>
            <w:noProof/>
            <w:webHidden/>
          </w:rPr>
          <w:instrText xml:space="preserve"> PAGEREF _Toc145232973 \h </w:instrText>
        </w:r>
        <w:r w:rsidR="00AE2E49">
          <w:rPr>
            <w:noProof/>
            <w:webHidden/>
          </w:rPr>
        </w:r>
        <w:r w:rsidR="00AE2E49">
          <w:rPr>
            <w:noProof/>
            <w:webHidden/>
          </w:rPr>
          <w:fldChar w:fldCharType="separate"/>
        </w:r>
        <w:r w:rsidR="00AE2E49">
          <w:rPr>
            <w:noProof/>
            <w:webHidden/>
          </w:rPr>
          <w:t>1</w:t>
        </w:r>
        <w:r w:rsidR="00AE2E49">
          <w:rPr>
            <w:noProof/>
            <w:webHidden/>
          </w:rPr>
          <w:fldChar w:fldCharType="end"/>
        </w:r>
      </w:hyperlink>
    </w:p>
    <w:p w14:paraId="74342FB6" w14:textId="068009B7" w:rsidR="00AE2E49" w:rsidRDefault="00000000">
      <w:pPr>
        <w:pStyle w:val="TOC2"/>
        <w:rPr>
          <w:rFonts w:asciiTheme="minorHAnsi" w:eastAsiaTheme="minorEastAsia" w:hAnsiTheme="minorHAnsi" w:cstheme="minorBidi"/>
          <w:noProof/>
          <w:sz w:val="22"/>
          <w:szCs w:val="22"/>
          <w:lang w:eastAsia="en-NZ"/>
        </w:rPr>
      </w:pPr>
      <w:hyperlink w:anchor="_Toc145232974" w:history="1">
        <w:r w:rsidR="00AE2E49" w:rsidRPr="00A81B44">
          <w:rPr>
            <w:rStyle w:val="Hyperlink"/>
            <w:noProof/>
          </w:rPr>
          <w:t>Synopsis</w:t>
        </w:r>
        <w:r w:rsidR="00AE2E49">
          <w:rPr>
            <w:noProof/>
            <w:webHidden/>
          </w:rPr>
          <w:tab/>
        </w:r>
        <w:r w:rsidR="00AE2E49">
          <w:rPr>
            <w:noProof/>
            <w:webHidden/>
          </w:rPr>
          <w:fldChar w:fldCharType="begin"/>
        </w:r>
        <w:r w:rsidR="00AE2E49">
          <w:rPr>
            <w:noProof/>
            <w:webHidden/>
          </w:rPr>
          <w:instrText xml:space="preserve"> PAGEREF _Toc145232974 \h </w:instrText>
        </w:r>
        <w:r w:rsidR="00AE2E49">
          <w:rPr>
            <w:noProof/>
            <w:webHidden/>
          </w:rPr>
        </w:r>
        <w:r w:rsidR="00AE2E49">
          <w:rPr>
            <w:noProof/>
            <w:webHidden/>
          </w:rPr>
          <w:fldChar w:fldCharType="separate"/>
        </w:r>
        <w:r w:rsidR="00AE2E49">
          <w:rPr>
            <w:noProof/>
            <w:webHidden/>
          </w:rPr>
          <w:t>1</w:t>
        </w:r>
        <w:r w:rsidR="00AE2E49">
          <w:rPr>
            <w:noProof/>
            <w:webHidden/>
          </w:rPr>
          <w:fldChar w:fldCharType="end"/>
        </w:r>
      </w:hyperlink>
    </w:p>
    <w:p w14:paraId="11174731" w14:textId="1E75A465" w:rsidR="00AE2E49" w:rsidRDefault="00000000">
      <w:pPr>
        <w:pStyle w:val="TOC2"/>
        <w:rPr>
          <w:rFonts w:asciiTheme="minorHAnsi" w:eastAsiaTheme="minorEastAsia" w:hAnsiTheme="minorHAnsi" w:cstheme="minorBidi"/>
          <w:noProof/>
          <w:sz w:val="22"/>
          <w:szCs w:val="22"/>
          <w:lang w:eastAsia="en-NZ"/>
        </w:rPr>
      </w:pPr>
      <w:hyperlink w:anchor="_Toc145232975" w:history="1">
        <w:r w:rsidR="00AE2E49" w:rsidRPr="00A81B44">
          <w:rPr>
            <w:rStyle w:val="Hyperlink"/>
            <w:noProof/>
          </w:rPr>
          <w:t>Contents</w:t>
        </w:r>
        <w:r w:rsidR="00AE2E49">
          <w:rPr>
            <w:noProof/>
            <w:webHidden/>
          </w:rPr>
          <w:tab/>
        </w:r>
        <w:r w:rsidR="00AE2E49">
          <w:rPr>
            <w:noProof/>
            <w:webHidden/>
          </w:rPr>
          <w:fldChar w:fldCharType="begin"/>
        </w:r>
        <w:r w:rsidR="00AE2E49">
          <w:rPr>
            <w:noProof/>
            <w:webHidden/>
          </w:rPr>
          <w:instrText xml:space="preserve"> PAGEREF _Toc145232975 \h </w:instrText>
        </w:r>
        <w:r w:rsidR="00AE2E49">
          <w:rPr>
            <w:noProof/>
            <w:webHidden/>
          </w:rPr>
        </w:r>
        <w:r w:rsidR="00AE2E49">
          <w:rPr>
            <w:noProof/>
            <w:webHidden/>
          </w:rPr>
          <w:fldChar w:fldCharType="separate"/>
        </w:r>
        <w:r w:rsidR="00AE2E49">
          <w:rPr>
            <w:noProof/>
            <w:webHidden/>
          </w:rPr>
          <w:t>2</w:t>
        </w:r>
        <w:r w:rsidR="00AE2E49">
          <w:rPr>
            <w:noProof/>
            <w:webHidden/>
          </w:rPr>
          <w:fldChar w:fldCharType="end"/>
        </w:r>
      </w:hyperlink>
    </w:p>
    <w:p w14:paraId="4512CFD5" w14:textId="770A6C3F" w:rsidR="00AE2E49" w:rsidRDefault="00000000">
      <w:pPr>
        <w:pStyle w:val="TOC2"/>
        <w:rPr>
          <w:rFonts w:asciiTheme="minorHAnsi" w:eastAsiaTheme="minorEastAsia" w:hAnsiTheme="minorHAnsi" w:cstheme="minorBidi"/>
          <w:noProof/>
          <w:sz w:val="22"/>
          <w:szCs w:val="22"/>
          <w:lang w:eastAsia="en-NZ"/>
        </w:rPr>
      </w:pPr>
      <w:hyperlink w:anchor="_Toc145232976" w:history="1">
        <w:r w:rsidR="00AE2E49" w:rsidRPr="00A81B44">
          <w:rPr>
            <w:rStyle w:val="Hyperlink"/>
            <w:noProof/>
          </w:rPr>
          <w:t>Synopsis</w:t>
        </w:r>
        <w:r w:rsidR="00AE2E49">
          <w:rPr>
            <w:noProof/>
            <w:webHidden/>
          </w:rPr>
          <w:tab/>
        </w:r>
        <w:r w:rsidR="00AE2E49">
          <w:rPr>
            <w:noProof/>
            <w:webHidden/>
          </w:rPr>
          <w:fldChar w:fldCharType="begin"/>
        </w:r>
        <w:r w:rsidR="00AE2E49">
          <w:rPr>
            <w:noProof/>
            <w:webHidden/>
          </w:rPr>
          <w:instrText xml:space="preserve"> PAGEREF _Toc145232976 \h </w:instrText>
        </w:r>
        <w:r w:rsidR="00AE2E49">
          <w:rPr>
            <w:noProof/>
            <w:webHidden/>
          </w:rPr>
        </w:r>
        <w:r w:rsidR="00AE2E49">
          <w:rPr>
            <w:noProof/>
            <w:webHidden/>
          </w:rPr>
          <w:fldChar w:fldCharType="separate"/>
        </w:r>
        <w:r w:rsidR="00AE2E49">
          <w:rPr>
            <w:noProof/>
            <w:webHidden/>
          </w:rPr>
          <w:t>3</w:t>
        </w:r>
        <w:r w:rsidR="00AE2E49">
          <w:rPr>
            <w:noProof/>
            <w:webHidden/>
          </w:rPr>
          <w:fldChar w:fldCharType="end"/>
        </w:r>
      </w:hyperlink>
    </w:p>
    <w:p w14:paraId="7DBBFE95" w14:textId="1DE640CF" w:rsidR="00AE2E49" w:rsidRDefault="00000000">
      <w:pPr>
        <w:pStyle w:val="TOC2"/>
        <w:rPr>
          <w:rFonts w:asciiTheme="minorHAnsi" w:eastAsiaTheme="minorEastAsia" w:hAnsiTheme="minorHAnsi" w:cstheme="minorBidi"/>
          <w:noProof/>
          <w:sz w:val="22"/>
          <w:szCs w:val="22"/>
          <w:lang w:eastAsia="en-NZ"/>
        </w:rPr>
      </w:pPr>
      <w:hyperlink w:anchor="_Toc145232977" w:history="1">
        <w:r w:rsidR="00AE2E49" w:rsidRPr="00A81B44">
          <w:rPr>
            <w:rStyle w:val="Hyperlink"/>
            <w:noProof/>
          </w:rPr>
          <w:t>Introduction</w:t>
        </w:r>
        <w:r w:rsidR="00AE2E49">
          <w:rPr>
            <w:noProof/>
            <w:webHidden/>
          </w:rPr>
          <w:tab/>
        </w:r>
        <w:r w:rsidR="00AE2E49">
          <w:rPr>
            <w:noProof/>
            <w:webHidden/>
          </w:rPr>
          <w:fldChar w:fldCharType="begin"/>
        </w:r>
        <w:r w:rsidR="00AE2E49">
          <w:rPr>
            <w:noProof/>
            <w:webHidden/>
          </w:rPr>
          <w:instrText xml:space="preserve"> PAGEREF _Toc145232977 \h </w:instrText>
        </w:r>
        <w:r w:rsidR="00AE2E49">
          <w:rPr>
            <w:noProof/>
            <w:webHidden/>
          </w:rPr>
        </w:r>
        <w:r w:rsidR="00AE2E49">
          <w:rPr>
            <w:noProof/>
            <w:webHidden/>
          </w:rPr>
          <w:fldChar w:fldCharType="separate"/>
        </w:r>
        <w:r w:rsidR="00AE2E49">
          <w:rPr>
            <w:noProof/>
            <w:webHidden/>
          </w:rPr>
          <w:t>3</w:t>
        </w:r>
        <w:r w:rsidR="00AE2E49">
          <w:rPr>
            <w:noProof/>
            <w:webHidden/>
          </w:rPr>
          <w:fldChar w:fldCharType="end"/>
        </w:r>
      </w:hyperlink>
    </w:p>
    <w:p w14:paraId="3022A306" w14:textId="0E5862B2" w:rsidR="00AE2E49"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5232978" w:history="1">
        <w:r w:rsidR="00AE2E49" w:rsidRPr="00A81B44">
          <w:rPr>
            <w:rStyle w:val="Hyperlink"/>
            <w:noProof/>
          </w:rPr>
          <w:t>Heading Level 3</w:t>
        </w:r>
        <w:r w:rsidR="00AE2E49">
          <w:rPr>
            <w:noProof/>
            <w:webHidden/>
          </w:rPr>
          <w:tab/>
        </w:r>
        <w:r w:rsidR="00AE2E49">
          <w:rPr>
            <w:noProof/>
            <w:webHidden/>
          </w:rPr>
          <w:fldChar w:fldCharType="begin"/>
        </w:r>
        <w:r w:rsidR="00AE2E49">
          <w:rPr>
            <w:noProof/>
            <w:webHidden/>
          </w:rPr>
          <w:instrText xml:space="preserve"> PAGEREF _Toc145232978 \h </w:instrText>
        </w:r>
        <w:r w:rsidR="00AE2E49">
          <w:rPr>
            <w:noProof/>
            <w:webHidden/>
          </w:rPr>
        </w:r>
        <w:r w:rsidR="00AE2E49">
          <w:rPr>
            <w:noProof/>
            <w:webHidden/>
          </w:rPr>
          <w:fldChar w:fldCharType="separate"/>
        </w:r>
        <w:r w:rsidR="00AE2E49">
          <w:rPr>
            <w:noProof/>
            <w:webHidden/>
          </w:rPr>
          <w:t>3</w:t>
        </w:r>
        <w:r w:rsidR="00AE2E49">
          <w:rPr>
            <w:noProof/>
            <w:webHidden/>
          </w:rPr>
          <w:fldChar w:fldCharType="end"/>
        </w:r>
      </w:hyperlink>
    </w:p>
    <w:p w14:paraId="3BD4F1A0" w14:textId="6E4B9B02" w:rsidR="00AE2E49" w:rsidRDefault="00000000">
      <w:pPr>
        <w:pStyle w:val="TOC4"/>
        <w:rPr>
          <w:rFonts w:asciiTheme="minorHAnsi" w:eastAsiaTheme="minorEastAsia" w:hAnsiTheme="minorHAnsi" w:cstheme="minorBidi"/>
          <w:noProof/>
          <w:sz w:val="22"/>
          <w:szCs w:val="22"/>
          <w:lang w:eastAsia="en-NZ"/>
        </w:rPr>
      </w:pPr>
      <w:hyperlink w:anchor="_Toc145232979" w:history="1">
        <w:r w:rsidR="00AE2E49" w:rsidRPr="00A81B44">
          <w:rPr>
            <w:rStyle w:val="Hyperlink"/>
            <w:noProof/>
          </w:rPr>
          <w:t>Heading Level 4</w:t>
        </w:r>
        <w:r w:rsidR="00AE2E49">
          <w:rPr>
            <w:noProof/>
            <w:webHidden/>
          </w:rPr>
          <w:tab/>
        </w:r>
        <w:r w:rsidR="00AE2E49">
          <w:rPr>
            <w:noProof/>
            <w:webHidden/>
          </w:rPr>
          <w:fldChar w:fldCharType="begin"/>
        </w:r>
        <w:r w:rsidR="00AE2E49">
          <w:rPr>
            <w:noProof/>
            <w:webHidden/>
          </w:rPr>
          <w:instrText xml:space="preserve"> PAGEREF _Toc145232979 \h </w:instrText>
        </w:r>
        <w:r w:rsidR="00AE2E49">
          <w:rPr>
            <w:noProof/>
            <w:webHidden/>
          </w:rPr>
        </w:r>
        <w:r w:rsidR="00AE2E49">
          <w:rPr>
            <w:noProof/>
            <w:webHidden/>
          </w:rPr>
          <w:fldChar w:fldCharType="separate"/>
        </w:r>
        <w:r w:rsidR="00AE2E49">
          <w:rPr>
            <w:noProof/>
            <w:webHidden/>
          </w:rPr>
          <w:t>3</w:t>
        </w:r>
        <w:r w:rsidR="00AE2E49">
          <w:rPr>
            <w:noProof/>
            <w:webHidden/>
          </w:rPr>
          <w:fldChar w:fldCharType="end"/>
        </w:r>
      </w:hyperlink>
    </w:p>
    <w:p w14:paraId="734655CC" w14:textId="7C8DB841" w:rsidR="00AE2E49" w:rsidRDefault="00000000">
      <w:pPr>
        <w:pStyle w:val="TOC1"/>
        <w:tabs>
          <w:tab w:val="right" w:leader="dot" w:pos="9514"/>
        </w:tabs>
        <w:rPr>
          <w:rFonts w:asciiTheme="minorHAnsi" w:eastAsiaTheme="minorEastAsia" w:hAnsiTheme="minorHAnsi" w:cstheme="minorBidi"/>
          <w:noProof/>
          <w:sz w:val="22"/>
          <w:szCs w:val="22"/>
          <w:lang w:eastAsia="en-NZ"/>
        </w:rPr>
      </w:pPr>
      <w:hyperlink w:anchor="_Toc145232980" w:history="1">
        <w:r w:rsidR="00AE2E49" w:rsidRPr="00A81B44">
          <w:rPr>
            <w:rStyle w:val="Hyperlink"/>
            <w:noProof/>
          </w:rPr>
          <w:t>Appendices</w:t>
        </w:r>
        <w:r w:rsidR="00AE2E49">
          <w:rPr>
            <w:noProof/>
            <w:webHidden/>
          </w:rPr>
          <w:tab/>
        </w:r>
        <w:r w:rsidR="00AE2E49">
          <w:rPr>
            <w:noProof/>
            <w:webHidden/>
          </w:rPr>
          <w:fldChar w:fldCharType="begin"/>
        </w:r>
        <w:r w:rsidR="00AE2E49">
          <w:rPr>
            <w:noProof/>
            <w:webHidden/>
          </w:rPr>
          <w:instrText xml:space="preserve"> PAGEREF _Toc145232980 \h </w:instrText>
        </w:r>
        <w:r w:rsidR="00AE2E49">
          <w:rPr>
            <w:noProof/>
            <w:webHidden/>
          </w:rPr>
        </w:r>
        <w:r w:rsidR="00AE2E49">
          <w:rPr>
            <w:noProof/>
            <w:webHidden/>
          </w:rPr>
          <w:fldChar w:fldCharType="separate"/>
        </w:r>
        <w:r w:rsidR="00AE2E49">
          <w:rPr>
            <w:noProof/>
            <w:webHidden/>
          </w:rPr>
          <w:t>4</w:t>
        </w:r>
        <w:r w:rsidR="00AE2E49">
          <w:rPr>
            <w:noProof/>
            <w:webHidden/>
          </w:rPr>
          <w:fldChar w:fldCharType="end"/>
        </w:r>
      </w:hyperlink>
    </w:p>
    <w:p w14:paraId="6C5668AB" w14:textId="73AB9C14" w:rsidR="00AE2E49" w:rsidRDefault="00000000">
      <w:pPr>
        <w:pStyle w:val="TOC1"/>
        <w:tabs>
          <w:tab w:val="right" w:leader="dot" w:pos="9514"/>
        </w:tabs>
        <w:rPr>
          <w:rFonts w:asciiTheme="minorHAnsi" w:eastAsiaTheme="minorEastAsia" w:hAnsiTheme="minorHAnsi" w:cstheme="minorBidi"/>
          <w:noProof/>
          <w:sz w:val="22"/>
          <w:szCs w:val="22"/>
          <w:lang w:eastAsia="en-NZ"/>
        </w:rPr>
      </w:pPr>
      <w:hyperlink w:anchor="_Toc145232981" w:history="1">
        <w:r w:rsidR="00AE2E49" w:rsidRPr="00A81B44">
          <w:rPr>
            <w:rStyle w:val="Hyperlink"/>
            <w:noProof/>
          </w:rPr>
          <w:t>Appendix A - Document Information</w:t>
        </w:r>
        <w:r w:rsidR="00AE2E49">
          <w:rPr>
            <w:noProof/>
            <w:webHidden/>
          </w:rPr>
          <w:tab/>
        </w:r>
        <w:r w:rsidR="00AE2E49">
          <w:rPr>
            <w:noProof/>
            <w:webHidden/>
          </w:rPr>
          <w:fldChar w:fldCharType="begin"/>
        </w:r>
        <w:r w:rsidR="00AE2E49">
          <w:rPr>
            <w:noProof/>
            <w:webHidden/>
          </w:rPr>
          <w:instrText xml:space="preserve"> PAGEREF _Toc145232981 \h </w:instrText>
        </w:r>
        <w:r w:rsidR="00AE2E49">
          <w:rPr>
            <w:noProof/>
            <w:webHidden/>
          </w:rPr>
        </w:r>
        <w:r w:rsidR="00AE2E49">
          <w:rPr>
            <w:noProof/>
            <w:webHidden/>
          </w:rPr>
          <w:fldChar w:fldCharType="separate"/>
        </w:r>
        <w:r w:rsidR="00AE2E49">
          <w:rPr>
            <w:noProof/>
            <w:webHidden/>
          </w:rPr>
          <w:t>4</w:t>
        </w:r>
        <w:r w:rsidR="00AE2E49">
          <w:rPr>
            <w:noProof/>
            <w:webHidden/>
          </w:rPr>
          <w:fldChar w:fldCharType="end"/>
        </w:r>
      </w:hyperlink>
    </w:p>
    <w:p w14:paraId="49FA682C" w14:textId="31D7FF9A" w:rsidR="00AE2E49"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5232982" w:history="1">
        <w:r w:rsidR="00AE2E49" w:rsidRPr="00A81B44">
          <w:rPr>
            <w:rStyle w:val="Hyperlink"/>
            <w:noProof/>
          </w:rPr>
          <w:t>Images</w:t>
        </w:r>
        <w:r w:rsidR="00AE2E49">
          <w:rPr>
            <w:noProof/>
            <w:webHidden/>
          </w:rPr>
          <w:tab/>
        </w:r>
        <w:r w:rsidR="00AE2E49">
          <w:rPr>
            <w:noProof/>
            <w:webHidden/>
          </w:rPr>
          <w:fldChar w:fldCharType="begin"/>
        </w:r>
        <w:r w:rsidR="00AE2E49">
          <w:rPr>
            <w:noProof/>
            <w:webHidden/>
          </w:rPr>
          <w:instrText xml:space="preserve"> PAGEREF _Toc145232982 \h </w:instrText>
        </w:r>
        <w:r w:rsidR="00AE2E49">
          <w:rPr>
            <w:noProof/>
            <w:webHidden/>
          </w:rPr>
        </w:r>
        <w:r w:rsidR="00AE2E49">
          <w:rPr>
            <w:noProof/>
            <w:webHidden/>
          </w:rPr>
          <w:fldChar w:fldCharType="separate"/>
        </w:r>
        <w:r w:rsidR="00AE2E49">
          <w:rPr>
            <w:noProof/>
            <w:webHidden/>
          </w:rPr>
          <w:t>4</w:t>
        </w:r>
        <w:r w:rsidR="00AE2E49">
          <w:rPr>
            <w:noProof/>
            <w:webHidden/>
          </w:rPr>
          <w:fldChar w:fldCharType="end"/>
        </w:r>
      </w:hyperlink>
    </w:p>
    <w:p w14:paraId="267B4A29" w14:textId="223D6588" w:rsidR="00AE2E49"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5232983" w:history="1">
        <w:r w:rsidR="00AE2E49" w:rsidRPr="00A81B44">
          <w:rPr>
            <w:rStyle w:val="Hyperlink"/>
            <w:noProof/>
          </w:rPr>
          <w:t>Tables</w:t>
        </w:r>
        <w:r w:rsidR="00AE2E49">
          <w:rPr>
            <w:noProof/>
            <w:webHidden/>
          </w:rPr>
          <w:tab/>
        </w:r>
        <w:r w:rsidR="00AE2E49">
          <w:rPr>
            <w:noProof/>
            <w:webHidden/>
          </w:rPr>
          <w:fldChar w:fldCharType="begin"/>
        </w:r>
        <w:r w:rsidR="00AE2E49">
          <w:rPr>
            <w:noProof/>
            <w:webHidden/>
          </w:rPr>
          <w:instrText xml:space="preserve"> PAGEREF _Toc145232983 \h </w:instrText>
        </w:r>
        <w:r w:rsidR="00AE2E49">
          <w:rPr>
            <w:noProof/>
            <w:webHidden/>
          </w:rPr>
        </w:r>
        <w:r w:rsidR="00AE2E49">
          <w:rPr>
            <w:noProof/>
            <w:webHidden/>
          </w:rPr>
          <w:fldChar w:fldCharType="separate"/>
        </w:r>
        <w:r w:rsidR="00AE2E49">
          <w:rPr>
            <w:noProof/>
            <w:webHidden/>
          </w:rPr>
          <w:t>4</w:t>
        </w:r>
        <w:r w:rsidR="00AE2E49">
          <w:rPr>
            <w:noProof/>
            <w:webHidden/>
          </w:rPr>
          <w:fldChar w:fldCharType="end"/>
        </w:r>
      </w:hyperlink>
    </w:p>
    <w:p w14:paraId="62D8C921" w14:textId="6C311581" w:rsidR="00AE2E49"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5232984" w:history="1">
        <w:r w:rsidR="00AE2E49" w:rsidRPr="00A81B44">
          <w:rPr>
            <w:rStyle w:val="Hyperlink"/>
            <w:noProof/>
          </w:rPr>
          <w:t>References</w:t>
        </w:r>
        <w:r w:rsidR="00AE2E49">
          <w:rPr>
            <w:noProof/>
            <w:webHidden/>
          </w:rPr>
          <w:tab/>
        </w:r>
        <w:r w:rsidR="00AE2E49">
          <w:rPr>
            <w:noProof/>
            <w:webHidden/>
          </w:rPr>
          <w:fldChar w:fldCharType="begin"/>
        </w:r>
        <w:r w:rsidR="00AE2E49">
          <w:rPr>
            <w:noProof/>
            <w:webHidden/>
          </w:rPr>
          <w:instrText xml:space="preserve"> PAGEREF _Toc145232984 \h </w:instrText>
        </w:r>
        <w:r w:rsidR="00AE2E49">
          <w:rPr>
            <w:noProof/>
            <w:webHidden/>
          </w:rPr>
        </w:r>
        <w:r w:rsidR="00AE2E49">
          <w:rPr>
            <w:noProof/>
            <w:webHidden/>
          </w:rPr>
          <w:fldChar w:fldCharType="separate"/>
        </w:r>
        <w:r w:rsidR="00AE2E49">
          <w:rPr>
            <w:noProof/>
            <w:webHidden/>
          </w:rPr>
          <w:t>4</w:t>
        </w:r>
        <w:r w:rsidR="00AE2E49">
          <w:rPr>
            <w:noProof/>
            <w:webHidden/>
          </w:rPr>
          <w:fldChar w:fldCharType="end"/>
        </w:r>
      </w:hyperlink>
    </w:p>
    <w:p w14:paraId="31A8E6B5" w14:textId="0C5F80E7" w:rsidR="00AE2E49"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5232985" w:history="1">
        <w:r w:rsidR="00AE2E49" w:rsidRPr="00A81B44">
          <w:rPr>
            <w:rStyle w:val="Hyperlink"/>
            <w:noProof/>
          </w:rPr>
          <w:t>Review Distribution</w:t>
        </w:r>
        <w:r w:rsidR="00AE2E49">
          <w:rPr>
            <w:noProof/>
            <w:webHidden/>
          </w:rPr>
          <w:tab/>
        </w:r>
        <w:r w:rsidR="00AE2E49">
          <w:rPr>
            <w:noProof/>
            <w:webHidden/>
          </w:rPr>
          <w:fldChar w:fldCharType="begin"/>
        </w:r>
        <w:r w:rsidR="00AE2E49">
          <w:rPr>
            <w:noProof/>
            <w:webHidden/>
          </w:rPr>
          <w:instrText xml:space="preserve"> PAGEREF _Toc145232985 \h </w:instrText>
        </w:r>
        <w:r w:rsidR="00AE2E49">
          <w:rPr>
            <w:noProof/>
            <w:webHidden/>
          </w:rPr>
        </w:r>
        <w:r w:rsidR="00AE2E49">
          <w:rPr>
            <w:noProof/>
            <w:webHidden/>
          </w:rPr>
          <w:fldChar w:fldCharType="separate"/>
        </w:r>
        <w:r w:rsidR="00AE2E49">
          <w:rPr>
            <w:noProof/>
            <w:webHidden/>
          </w:rPr>
          <w:t>4</w:t>
        </w:r>
        <w:r w:rsidR="00AE2E49">
          <w:rPr>
            <w:noProof/>
            <w:webHidden/>
          </w:rPr>
          <w:fldChar w:fldCharType="end"/>
        </w:r>
      </w:hyperlink>
    </w:p>
    <w:p w14:paraId="37A780ED" w14:textId="31A8DC38" w:rsidR="00AE2E49"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5232986" w:history="1">
        <w:r w:rsidR="00AE2E49" w:rsidRPr="00A81B44">
          <w:rPr>
            <w:rStyle w:val="Hyperlink"/>
            <w:noProof/>
          </w:rPr>
          <w:t>Audience</w:t>
        </w:r>
        <w:r w:rsidR="00AE2E49">
          <w:rPr>
            <w:noProof/>
            <w:webHidden/>
          </w:rPr>
          <w:tab/>
        </w:r>
        <w:r w:rsidR="00AE2E49">
          <w:rPr>
            <w:noProof/>
            <w:webHidden/>
          </w:rPr>
          <w:fldChar w:fldCharType="begin"/>
        </w:r>
        <w:r w:rsidR="00AE2E49">
          <w:rPr>
            <w:noProof/>
            <w:webHidden/>
          </w:rPr>
          <w:instrText xml:space="preserve"> PAGEREF _Toc145232986 \h </w:instrText>
        </w:r>
        <w:r w:rsidR="00AE2E49">
          <w:rPr>
            <w:noProof/>
            <w:webHidden/>
          </w:rPr>
        </w:r>
        <w:r w:rsidR="00AE2E49">
          <w:rPr>
            <w:noProof/>
            <w:webHidden/>
          </w:rPr>
          <w:fldChar w:fldCharType="separate"/>
        </w:r>
        <w:r w:rsidR="00AE2E49">
          <w:rPr>
            <w:noProof/>
            <w:webHidden/>
          </w:rPr>
          <w:t>4</w:t>
        </w:r>
        <w:r w:rsidR="00AE2E49">
          <w:rPr>
            <w:noProof/>
            <w:webHidden/>
          </w:rPr>
          <w:fldChar w:fldCharType="end"/>
        </w:r>
      </w:hyperlink>
    </w:p>
    <w:p w14:paraId="3009CF67" w14:textId="0A5D97E0" w:rsidR="00AE2E49"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5232987" w:history="1">
        <w:r w:rsidR="00AE2E49" w:rsidRPr="00A81B44">
          <w:rPr>
            <w:rStyle w:val="Hyperlink"/>
            <w:noProof/>
          </w:rPr>
          <w:t>Structure</w:t>
        </w:r>
        <w:r w:rsidR="00AE2E49">
          <w:rPr>
            <w:noProof/>
            <w:webHidden/>
          </w:rPr>
          <w:tab/>
        </w:r>
        <w:r w:rsidR="00AE2E49">
          <w:rPr>
            <w:noProof/>
            <w:webHidden/>
          </w:rPr>
          <w:fldChar w:fldCharType="begin"/>
        </w:r>
        <w:r w:rsidR="00AE2E49">
          <w:rPr>
            <w:noProof/>
            <w:webHidden/>
          </w:rPr>
          <w:instrText xml:space="preserve"> PAGEREF _Toc145232987 \h </w:instrText>
        </w:r>
        <w:r w:rsidR="00AE2E49">
          <w:rPr>
            <w:noProof/>
            <w:webHidden/>
          </w:rPr>
        </w:r>
        <w:r w:rsidR="00AE2E49">
          <w:rPr>
            <w:noProof/>
            <w:webHidden/>
          </w:rPr>
          <w:fldChar w:fldCharType="separate"/>
        </w:r>
        <w:r w:rsidR="00AE2E49">
          <w:rPr>
            <w:noProof/>
            <w:webHidden/>
          </w:rPr>
          <w:t>4</w:t>
        </w:r>
        <w:r w:rsidR="00AE2E49">
          <w:rPr>
            <w:noProof/>
            <w:webHidden/>
          </w:rPr>
          <w:fldChar w:fldCharType="end"/>
        </w:r>
      </w:hyperlink>
    </w:p>
    <w:p w14:paraId="03666AF4" w14:textId="4CA6A18C" w:rsidR="00AE2E49"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5232988" w:history="1">
        <w:r w:rsidR="00AE2E49" w:rsidRPr="00A81B44">
          <w:rPr>
            <w:rStyle w:val="Hyperlink"/>
            <w:noProof/>
          </w:rPr>
          <w:t>Diagrams</w:t>
        </w:r>
        <w:r w:rsidR="00AE2E49">
          <w:rPr>
            <w:noProof/>
            <w:webHidden/>
          </w:rPr>
          <w:tab/>
        </w:r>
        <w:r w:rsidR="00AE2E49">
          <w:rPr>
            <w:noProof/>
            <w:webHidden/>
          </w:rPr>
          <w:fldChar w:fldCharType="begin"/>
        </w:r>
        <w:r w:rsidR="00AE2E49">
          <w:rPr>
            <w:noProof/>
            <w:webHidden/>
          </w:rPr>
          <w:instrText xml:space="preserve"> PAGEREF _Toc145232988 \h </w:instrText>
        </w:r>
        <w:r w:rsidR="00AE2E49">
          <w:rPr>
            <w:noProof/>
            <w:webHidden/>
          </w:rPr>
        </w:r>
        <w:r w:rsidR="00AE2E49">
          <w:rPr>
            <w:noProof/>
            <w:webHidden/>
          </w:rPr>
          <w:fldChar w:fldCharType="separate"/>
        </w:r>
        <w:r w:rsidR="00AE2E49">
          <w:rPr>
            <w:noProof/>
            <w:webHidden/>
          </w:rPr>
          <w:t>4</w:t>
        </w:r>
        <w:r w:rsidR="00AE2E49">
          <w:rPr>
            <w:noProof/>
            <w:webHidden/>
          </w:rPr>
          <w:fldChar w:fldCharType="end"/>
        </w:r>
      </w:hyperlink>
    </w:p>
    <w:p w14:paraId="0B21BF87" w14:textId="1BCCCEE2" w:rsidR="00AE2E49"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5232989" w:history="1">
        <w:r w:rsidR="00AE2E49" w:rsidRPr="00A81B44">
          <w:rPr>
            <w:rStyle w:val="Hyperlink"/>
            <w:noProof/>
          </w:rPr>
          <w:t>Terms</w:t>
        </w:r>
        <w:r w:rsidR="00AE2E49">
          <w:rPr>
            <w:noProof/>
            <w:webHidden/>
          </w:rPr>
          <w:tab/>
        </w:r>
        <w:r w:rsidR="00AE2E49">
          <w:rPr>
            <w:noProof/>
            <w:webHidden/>
          </w:rPr>
          <w:fldChar w:fldCharType="begin"/>
        </w:r>
        <w:r w:rsidR="00AE2E49">
          <w:rPr>
            <w:noProof/>
            <w:webHidden/>
          </w:rPr>
          <w:instrText xml:space="preserve"> PAGEREF _Toc145232989 \h </w:instrText>
        </w:r>
        <w:r w:rsidR="00AE2E49">
          <w:rPr>
            <w:noProof/>
            <w:webHidden/>
          </w:rPr>
        </w:r>
        <w:r w:rsidR="00AE2E49">
          <w:rPr>
            <w:noProof/>
            <w:webHidden/>
          </w:rPr>
          <w:fldChar w:fldCharType="separate"/>
        </w:r>
        <w:r w:rsidR="00AE2E49">
          <w:rPr>
            <w:noProof/>
            <w:webHidden/>
          </w:rPr>
          <w:t>5</w:t>
        </w:r>
        <w:r w:rsidR="00AE2E49">
          <w:rPr>
            <w:noProof/>
            <w:webHidden/>
          </w:rPr>
          <w:fldChar w:fldCharType="end"/>
        </w:r>
      </w:hyperlink>
    </w:p>
    <w:p w14:paraId="56715546" w14:textId="28BD49F4" w:rsidR="008C39DC" w:rsidRDefault="009824E0">
      <w:r>
        <w:rPr>
          <w:sz w:val="20"/>
        </w:rPr>
        <w:fldChar w:fldCharType="end"/>
      </w:r>
      <w:r w:rsidR="008C39DC">
        <w:br w:type="page"/>
      </w:r>
    </w:p>
    <w:p w14:paraId="7F7F7E63" w14:textId="34FC6B35" w:rsidR="00DA59D0" w:rsidRDefault="00DA59D0" w:rsidP="00F929E7">
      <w:pPr>
        <w:pStyle w:val="Heading2"/>
      </w:pPr>
      <w:bookmarkStart w:id="5" w:name="_Toc145049429"/>
      <w:bookmarkStart w:id="6" w:name="_Toc145232977"/>
      <w:r w:rsidRPr="00F929E7">
        <w:lastRenderedPageBreak/>
        <w:t>Introduction</w:t>
      </w:r>
      <w:bookmarkEnd w:id="5"/>
      <w:bookmarkEnd w:id="6"/>
    </w:p>
    <w:p w14:paraId="4440528B" w14:textId="1683FD03" w:rsidR="00DA59D0" w:rsidRDefault="00ED6520" w:rsidP="00DA59D0">
      <w:pPr>
        <w:pStyle w:val="BodyText"/>
      </w:pPr>
      <w:r>
        <w:t>BOSSCARD/</w:t>
      </w:r>
      <w:r w:rsidRPr="00ED6520">
        <w:t xml:space="preserve"> </w:t>
      </w:r>
      <w:r>
        <w:t xml:space="preserve">RAID: </w:t>
      </w:r>
      <w:r w:rsidR="00660C49">
        <w:t>Background</w:t>
      </w:r>
      <w:r>
        <w:t xml:space="preserve"> []</w:t>
      </w:r>
      <w:r w:rsidR="00660C49">
        <w:t xml:space="preserve">, Objective, </w:t>
      </w:r>
      <w:r>
        <w:t xml:space="preserve">Options, </w:t>
      </w:r>
      <w:proofErr w:type="gramStart"/>
      <w:r w:rsidR="00660C49">
        <w:t>Scope</w:t>
      </w:r>
      <w:r>
        <w:t>[</w:t>
      </w:r>
      <w:proofErr w:type="gramEnd"/>
      <w:r>
        <w:t>In/Out]</w:t>
      </w:r>
      <w:r w:rsidR="00660C49">
        <w:t xml:space="preserve">, Stakeholders [Users], Constraints, </w:t>
      </w:r>
      <w:r w:rsidR="00B02745">
        <w:t xml:space="preserve">Assumptions, Risks, </w:t>
      </w:r>
      <w:r>
        <w:t xml:space="preserve">Dependencies, Decisions, </w:t>
      </w:r>
      <w:r w:rsidR="00B02745">
        <w:t xml:space="preserve">Deliverables. </w:t>
      </w:r>
    </w:p>
    <w:p w14:paraId="4615C466" w14:textId="00096E31" w:rsidR="00E8314C" w:rsidRDefault="00E8314C" w:rsidP="00DA59D0">
      <w:pPr>
        <w:pStyle w:val="BodyText"/>
      </w:pPr>
    </w:p>
    <w:p w14:paraId="63BACCCC" w14:textId="77777777" w:rsidR="00F70868" w:rsidRDefault="00F70868" w:rsidP="00F70868">
      <w:pPr>
        <w:pStyle w:val="Heading2"/>
      </w:pPr>
      <w:bookmarkStart w:id="7" w:name="_Toc89946856"/>
      <w:r>
        <w:t>Background</w:t>
      </w:r>
      <w:bookmarkEnd w:id="7"/>
    </w:p>
    <w:p w14:paraId="104F8C4C" w14:textId="7E1B397E" w:rsidR="00F70868" w:rsidRDefault="00F70868" w:rsidP="00F70868">
      <w:pPr>
        <w:pStyle w:val="BodyText"/>
      </w:pPr>
      <w:r>
        <w:t xml:space="preserve">Traditional </w:t>
      </w:r>
      <w:r>
        <w:t>manual t</w:t>
      </w:r>
      <w:r>
        <w:t>esting is perceived as a necessary task -- but also a notable bottleneck</w:t>
      </w:r>
      <w:r>
        <w:t xml:space="preserve"> that impedes the rapid delivery of value to users and service providers</w:t>
      </w:r>
      <w:r>
        <w:t>.</w:t>
      </w:r>
    </w:p>
    <w:p w14:paraId="75002234" w14:textId="5211D045" w:rsidR="00F70868" w:rsidRDefault="00F70868" w:rsidP="00F70868">
      <w:pPr>
        <w:pStyle w:val="BodyText"/>
      </w:pPr>
    </w:p>
    <w:p w14:paraId="04E5AF54" w14:textId="77777777" w:rsidR="00F70868" w:rsidRDefault="00F70868" w:rsidP="00F70868">
      <w:pPr>
        <w:pStyle w:val="Heading2"/>
      </w:pPr>
      <w:bookmarkStart w:id="8" w:name="_Toc89946857"/>
      <w:r>
        <w:t>Constraints</w:t>
      </w:r>
      <w:bookmarkEnd w:id="8"/>
    </w:p>
    <w:p w14:paraId="7A83E71A" w14:textId="77777777" w:rsidR="00F70868" w:rsidRDefault="00F70868" w:rsidP="00F70868">
      <w:pPr>
        <w:pStyle w:val="Heading3"/>
      </w:pPr>
      <w:bookmarkStart w:id="9" w:name="_Toc89946858"/>
      <w:commentRangeStart w:id="10"/>
      <w:r>
        <w:t>Testing Principles</w:t>
      </w:r>
      <w:commentRangeEnd w:id="10"/>
      <w:r>
        <w:rPr>
          <w:rStyle w:val="CommentReference"/>
        </w:rPr>
        <w:commentReference w:id="10"/>
      </w:r>
      <w:bookmarkEnd w:id="9"/>
    </w:p>
    <w:p w14:paraId="3145DC7D" w14:textId="77777777" w:rsidR="00F70868" w:rsidRDefault="00F70868" w:rsidP="00F70868">
      <w:pPr>
        <w:pStyle w:val="BodyText"/>
        <w:numPr>
          <w:ilvl w:val="0"/>
          <w:numId w:val="35"/>
        </w:numPr>
        <w:spacing w:before="0" w:after="240" w:line="240" w:lineRule="auto"/>
      </w:pPr>
      <w:r w:rsidRPr="2BF7046A">
        <w:rPr>
          <w:b/>
          <w:bCs/>
        </w:rPr>
        <w:t>Automate all Tests</w:t>
      </w:r>
      <w:r>
        <w:t xml:space="preserve">: Project Team Resources leave. Their experience with them. Tests encode this knowledge so that it can be run repeatedly, throughout the service’s lifetime. </w:t>
      </w:r>
    </w:p>
    <w:p w14:paraId="60286D9E" w14:textId="77777777" w:rsidR="00F70868" w:rsidRDefault="00F70868" w:rsidP="00F70868">
      <w:pPr>
        <w:pStyle w:val="BodyText"/>
        <w:numPr>
          <w:ilvl w:val="0"/>
          <w:numId w:val="35"/>
        </w:numPr>
        <w:spacing w:before="0" w:after="240" w:line="240" w:lineRule="auto"/>
        <w:rPr>
          <w:rFonts w:eastAsia="Arial" w:cs="Arial"/>
        </w:rPr>
      </w:pPr>
      <w:r w:rsidRPr="2BF7046A">
        <w:rPr>
          <w:b/>
          <w:bCs/>
        </w:rPr>
        <w:t>No Development before Acceptance Tests are Defined</w:t>
      </w:r>
      <w:r>
        <w:t xml:space="preserve">: </w:t>
      </w:r>
      <w:proofErr w:type="gramStart"/>
      <w:r>
        <w:t>a</w:t>
      </w:r>
      <w:proofErr w:type="gramEnd"/>
      <w:r>
        <w:t xml:space="preserve"> Work Item (User Story, etc.) without associated Acceptance Tests is incomplete. Without defined targets, developers can only guess as to acceptable targets, and end up only sometimes luckily correct. For documentation, velocity, and resource usage reasons, Developers must not accept to begin work on incomplete instructions.</w:t>
      </w:r>
    </w:p>
    <w:p w14:paraId="0A0227CF" w14:textId="77777777" w:rsidR="00F70868" w:rsidRDefault="00F70868" w:rsidP="00F70868">
      <w:pPr>
        <w:pStyle w:val="BodyText"/>
        <w:numPr>
          <w:ilvl w:val="0"/>
          <w:numId w:val="35"/>
        </w:numPr>
        <w:spacing w:before="0" w:after="240" w:line="240" w:lineRule="auto"/>
      </w:pPr>
      <w:r w:rsidRPr="2BF7046A">
        <w:rPr>
          <w:b/>
          <w:bCs/>
        </w:rPr>
        <w:t>Develop for Test Analysts before system Users</w:t>
      </w:r>
      <w:r>
        <w:t xml:space="preserve">: developers see no real difference between developing code to meet the expectations of system users or tests analysts. </w:t>
      </w:r>
      <w:proofErr w:type="gramStart"/>
      <w:r>
        <w:t>So</w:t>
      </w:r>
      <w:proofErr w:type="gramEnd"/>
      <w:r>
        <w:t xml:space="preserve"> when they receive a work item (user story, etc.) they first develop automated tests according to the Acceptance Tests on the Work Item – and only then turn their attention to developing the system code to pass the coded acceptance tests run by the build and deployment pipeline.</w:t>
      </w:r>
    </w:p>
    <w:p w14:paraId="0FBDE8C6" w14:textId="77777777" w:rsidR="00F70868" w:rsidRDefault="00F70868" w:rsidP="00F70868">
      <w:pPr>
        <w:pStyle w:val="BodyText"/>
        <w:numPr>
          <w:ilvl w:val="0"/>
          <w:numId w:val="35"/>
        </w:numPr>
        <w:spacing w:before="0" w:after="240" w:line="240" w:lineRule="auto"/>
        <w:rPr>
          <w:rFonts w:eastAsia="Arial" w:cs="Arial"/>
          <w:b/>
          <w:bCs/>
        </w:rPr>
      </w:pPr>
      <w:r w:rsidRPr="2BF7046A">
        <w:rPr>
          <w:b/>
          <w:bCs/>
        </w:rPr>
        <w:t>Automatically test every check-in first</w:t>
      </w:r>
      <w:r>
        <w:t>: test and reject errored code before it pollutes the main branch, forcing other developers to work around issues in the new code.</w:t>
      </w:r>
    </w:p>
    <w:p w14:paraId="0397ACBB" w14:textId="77777777" w:rsidR="00F70868" w:rsidRDefault="00F70868" w:rsidP="00F70868">
      <w:pPr>
        <w:pStyle w:val="BodyText"/>
        <w:ind w:left="360" w:hanging="360"/>
      </w:pPr>
    </w:p>
    <w:p w14:paraId="6CCA2945" w14:textId="77777777" w:rsidR="00F70868" w:rsidRDefault="00F70868" w:rsidP="00F70868">
      <w:pPr>
        <w:pStyle w:val="Heading2"/>
      </w:pPr>
      <w:bookmarkStart w:id="11" w:name="_Toc89946859"/>
      <w:r>
        <w:lastRenderedPageBreak/>
        <w:t>Decisions</w:t>
      </w:r>
      <w:bookmarkEnd w:id="11"/>
    </w:p>
    <w:p w14:paraId="229E23C5" w14:textId="77777777" w:rsidR="00F70868" w:rsidRDefault="00F70868" w:rsidP="00F70868">
      <w:pPr>
        <w:pStyle w:val="BodyText"/>
        <w:jc w:val="center"/>
      </w:pPr>
      <w:r>
        <w:rPr>
          <w:noProof/>
        </w:rPr>
        <w:drawing>
          <wp:inline distT="0" distB="0" distL="0" distR="0" wp14:anchorId="1792C745" wp14:editId="74F3595C">
            <wp:extent cx="4610098" cy="3571687"/>
            <wp:effectExtent l="0" t="0" r="0" b="0"/>
            <wp:docPr id="1144194721" name="Picture 11441947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419472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610098" cy="3571687"/>
                    </a:xfrm>
                    <a:prstGeom prst="rect">
                      <a:avLst/>
                    </a:prstGeom>
                  </pic:spPr>
                </pic:pic>
              </a:graphicData>
            </a:graphic>
          </wp:inline>
        </w:drawing>
      </w:r>
    </w:p>
    <w:p w14:paraId="27CEFF08" w14:textId="77777777" w:rsidR="00F70868" w:rsidRDefault="00F70868" w:rsidP="00F70868">
      <w:pPr>
        <w:pStyle w:val="Heading2"/>
      </w:pPr>
      <w:bookmarkStart w:id="12" w:name="_Toc89946860"/>
      <w:r>
        <w:t>Technologies</w:t>
      </w:r>
      <w:bookmarkEnd w:id="12"/>
    </w:p>
    <w:p w14:paraId="4B1A8DCD" w14:textId="77777777" w:rsidR="00F70868" w:rsidRPr="00D772A8" w:rsidRDefault="00F70868" w:rsidP="00F70868">
      <w:pPr>
        <w:pStyle w:val="BodyText"/>
      </w:pPr>
      <w:r>
        <w:t>The following are a series of technologies to consider when developing the automated test framework.</w:t>
      </w:r>
    </w:p>
    <w:p w14:paraId="54BEDEA4" w14:textId="77777777" w:rsidR="00F70868" w:rsidRDefault="00F70868" w:rsidP="00F70868">
      <w:pPr>
        <w:pStyle w:val="BodyText"/>
        <w:jc w:val="center"/>
      </w:pPr>
      <w:r>
        <w:rPr>
          <w:noProof/>
        </w:rPr>
        <w:drawing>
          <wp:inline distT="0" distB="0" distL="0" distR="0" wp14:anchorId="36B82093" wp14:editId="50C66E82">
            <wp:extent cx="5130799" cy="2933700"/>
            <wp:effectExtent l="0" t="0" r="0" b="0"/>
            <wp:docPr id="1144194722" name="Picture 11441947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4194722"/>
                    <pic:cNvPicPr/>
                  </pic:nvPicPr>
                  <pic:blipFill>
                    <a:blip r:embed="rId17">
                      <a:extLst>
                        <a:ext uri="{28A0092B-C50C-407E-A947-70E740481C1C}">
                          <a14:useLocalDpi xmlns:a14="http://schemas.microsoft.com/office/drawing/2010/main" val="0"/>
                        </a:ext>
                      </a:extLst>
                    </a:blip>
                    <a:stretch>
                      <a:fillRect/>
                    </a:stretch>
                  </pic:blipFill>
                  <pic:spPr>
                    <a:xfrm>
                      <a:off x="0" y="0"/>
                      <a:ext cx="5130799" cy="2933700"/>
                    </a:xfrm>
                    <a:prstGeom prst="rect">
                      <a:avLst/>
                    </a:prstGeom>
                  </pic:spPr>
                </pic:pic>
              </a:graphicData>
            </a:graphic>
          </wp:inline>
        </w:drawing>
      </w:r>
    </w:p>
    <w:p w14:paraId="39702C5E" w14:textId="77777777" w:rsidR="00F70868" w:rsidRDefault="00F70868" w:rsidP="00F70868">
      <w:pPr>
        <w:pStyle w:val="Heading2"/>
      </w:pPr>
      <w:bookmarkStart w:id="13" w:name="_Toc89946861"/>
      <w:r>
        <w:lastRenderedPageBreak/>
        <w:t>Test Types</w:t>
      </w:r>
      <w:bookmarkEnd w:id="13"/>
    </w:p>
    <w:p w14:paraId="1F62F67B" w14:textId="77777777" w:rsidR="00F70868" w:rsidRDefault="00F70868" w:rsidP="00F70868">
      <w:pPr>
        <w:pStyle w:val="BodyText"/>
      </w:pPr>
      <w:r>
        <w:t xml:space="preserve">Quality Assurance Tests do not </w:t>
      </w:r>
      <w:r w:rsidRPr="009812CB">
        <w:rPr>
          <w:i/>
          <w:iCs/>
        </w:rPr>
        <w:t>guarantee</w:t>
      </w:r>
      <w:r>
        <w:t xml:space="preserve"> that a system is error free – they just decrease the probability of there being remaining logical errors.</w:t>
      </w:r>
    </w:p>
    <w:p w14:paraId="3296887A" w14:textId="77777777" w:rsidR="00F70868" w:rsidRDefault="00F70868" w:rsidP="00F70868">
      <w:pPr>
        <w:pStyle w:val="BodyText"/>
      </w:pPr>
      <w:r>
        <w:t>All contributing to decrease this probability, a series of different tests are used for different areas of the system:</w:t>
      </w:r>
    </w:p>
    <w:p w14:paraId="53FE8836" w14:textId="77777777" w:rsidR="00F70868" w:rsidRPr="00170F66" w:rsidRDefault="00F70868" w:rsidP="00F70868">
      <w:pPr>
        <w:pStyle w:val="BodyText"/>
        <w:jc w:val="center"/>
      </w:pPr>
      <w:r>
        <w:rPr>
          <w:noProof/>
        </w:rPr>
        <w:drawing>
          <wp:inline distT="0" distB="0" distL="0" distR="0" wp14:anchorId="678A5986" wp14:editId="419963E3">
            <wp:extent cx="5130799" cy="4711702"/>
            <wp:effectExtent l="0" t="0" r="0" b="0"/>
            <wp:docPr id="1144194720" name="Picture 1144194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4194720"/>
                    <pic:cNvPicPr/>
                  </pic:nvPicPr>
                  <pic:blipFill>
                    <a:blip r:embed="rId18">
                      <a:extLst>
                        <a:ext uri="{28A0092B-C50C-407E-A947-70E740481C1C}">
                          <a14:useLocalDpi xmlns:a14="http://schemas.microsoft.com/office/drawing/2010/main" val="0"/>
                        </a:ext>
                      </a:extLst>
                    </a:blip>
                    <a:stretch>
                      <a:fillRect/>
                    </a:stretch>
                  </pic:blipFill>
                  <pic:spPr>
                    <a:xfrm>
                      <a:off x="0" y="0"/>
                      <a:ext cx="5130799" cy="4711702"/>
                    </a:xfrm>
                    <a:prstGeom prst="rect">
                      <a:avLst/>
                    </a:prstGeom>
                  </pic:spPr>
                </pic:pic>
              </a:graphicData>
            </a:graphic>
          </wp:inline>
        </w:drawing>
      </w:r>
    </w:p>
    <w:p w14:paraId="66BC5BED" w14:textId="77777777" w:rsidR="00F70868" w:rsidRDefault="00F70868" w:rsidP="00F70868">
      <w:pPr>
        <w:pStyle w:val="BodyText"/>
      </w:pPr>
      <w:r>
        <w:t>Test definitions should be developed by different subject matter experts and developed by developers as much as possible – as described in the process below.</w:t>
      </w:r>
    </w:p>
    <w:p w14:paraId="631F8AE8" w14:textId="77777777" w:rsidR="00F70868" w:rsidRDefault="00F70868" w:rsidP="00F70868">
      <w:pPr>
        <w:pStyle w:val="Heading2"/>
      </w:pPr>
      <w:bookmarkStart w:id="14" w:name="_Toc89946862"/>
      <w:r>
        <w:t>Best Practice</w:t>
      </w:r>
      <w:bookmarkEnd w:id="14"/>
    </w:p>
    <w:p w14:paraId="4C20D121" w14:textId="77777777" w:rsidR="00F70868" w:rsidRDefault="00F70868" w:rsidP="00F70868">
      <w:pPr>
        <w:pStyle w:val="BodyText"/>
      </w:pPr>
      <w:r>
        <w:t xml:space="preserve">Current best practices in testing depend on: </w:t>
      </w:r>
    </w:p>
    <w:p w14:paraId="2203B994" w14:textId="77777777" w:rsidR="00F70868" w:rsidRDefault="00F70868" w:rsidP="00F70868">
      <w:pPr>
        <w:pStyle w:val="BodyText"/>
        <w:numPr>
          <w:ilvl w:val="0"/>
          <w:numId w:val="36"/>
        </w:numPr>
        <w:spacing w:before="0" w:after="240" w:line="240" w:lineRule="auto"/>
      </w:pPr>
      <w:r>
        <w:t>Expanding the understanding of Team and delegation of responsibilities to the best role for the task:</w:t>
      </w:r>
    </w:p>
    <w:p w14:paraId="03F32D66" w14:textId="77777777" w:rsidR="00F70868" w:rsidRDefault="00F70868" w:rsidP="00F70868">
      <w:pPr>
        <w:pStyle w:val="BodyText"/>
        <w:numPr>
          <w:ilvl w:val="1"/>
          <w:numId w:val="36"/>
        </w:numPr>
        <w:spacing w:before="0" w:after="240" w:line="240" w:lineRule="auto"/>
      </w:pPr>
      <w:r>
        <w:t xml:space="preserve">Development of Test Scripts understandable by developers, </w:t>
      </w:r>
      <w:r w:rsidRPr="00BD03F3">
        <w:rPr>
          <w:i/>
          <w:iCs/>
        </w:rPr>
        <w:t>by Test Analysts</w:t>
      </w:r>
      <w:r>
        <w:t xml:space="preserve"> and their appending them to User Stories </w:t>
      </w:r>
      <w:r w:rsidRPr="00C56D2D">
        <w:rPr>
          <w:i/>
          <w:iCs/>
          <w:u w:val="single"/>
        </w:rPr>
        <w:t>before a developer accepts the work item</w:t>
      </w:r>
      <w:r>
        <w:t>.</w:t>
      </w:r>
    </w:p>
    <w:p w14:paraId="2321523C" w14:textId="77777777" w:rsidR="00F70868" w:rsidRDefault="00F70868" w:rsidP="00F70868">
      <w:pPr>
        <w:pStyle w:val="BodyText"/>
        <w:numPr>
          <w:ilvl w:val="1"/>
          <w:numId w:val="36"/>
        </w:numPr>
        <w:spacing w:before="0" w:after="240" w:line="240" w:lineRule="auto"/>
      </w:pPr>
      <w:r>
        <w:lastRenderedPageBreak/>
        <w:t xml:space="preserve">Exploratory Tests </w:t>
      </w:r>
      <w:r w:rsidRPr="00BD03F3">
        <w:rPr>
          <w:i/>
          <w:iCs/>
        </w:rPr>
        <w:t>by Testers</w:t>
      </w:r>
      <w:r>
        <w:t xml:space="preserve"> (usually the same persons fulfilling the Test Analyst </w:t>
      </w:r>
      <w:proofErr w:type="gramStart"/>
      <w:r>
        <w:t>Role, when</w:t>
      </w:r>
      <w:proofErr w:type="gramEnd"/>
      <w:r>
        <w:t xml:space="preserve"> there is time). </w:t>
      </w:r>
    </w:p>
    <w:p w14:paraId="505C99C5" w14:textId="77777777" w:rsidR="00F70868" w:rsidRDefault="00F70868" w:rsidP="00F70868">
      <w:pPr>
        <w:pStyle w:val="BodyText"/>
        <w:numPr>
          <w:ilvl w:val="1"/>
          <w:numId w:val="36"/>
        </w:numPr>
        <w:spacing w:before="0" w:after="240" w:line="240" w:lineRule="auto"/>
      </w:pPr>
      <w:r>
        <w:t xml:space="preserve">The Development of the Test Scripts into Automation </w:t>
      </w:r>
      <w:r w:rsidRPr="00BD03F3">
        <w:rPr>
          <w:i/>
          <w:iCs/>
        </w:rPr>
        <w:t>by Developers</w:t>
      </w:r>
      <w:r>
        <w:t xml:space="preserve"> – </w:t>
      </w:r>
      <w:r w:rsidRPr="00BA3B3E">
        <w:rPr>
          <w:i/>
          <w:iCs/>
          <w:u w:val="single"/>
        </w:rPr>
        <w:t>and not accepting any work item by a Stakeholder Analyst that has not first sent the work item on for completion by a Test Analyst</w:t>
      </w:r>
      <w:r>
        <w:t>.</w:t>
      </w:r>
    </w:p>
    <w:p w14:paraId="0B83E978" w14:textId="77777777" w:rsidR="00F70868" w:rsidRDefault="00F70868" w:rsidP="00F70868">
      <w:pPr>
        <w:pStyle w:val="BodyText"/>
        <w:numPr>
          <w:ilvl w:val="1"/>
          <w:numId w:val="36"/>
        </w:numPr>
        <w:spacing w:before="0" w:after="240" w:line="240" w:lineRule="auto"/>
      </w:pPr>
      <w:r>
        <w:t xml:space="preserve">Rapid, precise, repetitive testing of qualities and functionality being done by a robotic member of the team – </w:t>
      </w:r>
      <w:r w:rsidRPr="00465C64">
        <w:rPr>
          <w:i/>
          <w:iCs/>
        </w:rPr>
        <w:t>by the continuous delivery automation agent</w:t>
      </w:r>
      <w:r>
        <w:t>.</w:t>
      </w:r>
    </w:p>
    <w:p w14:paraId="5EA05E55" w14:textId="77777777" w:rsidR="00F70868" w:rsidRDefault="00F70868" w:rsidP="00F70868">
      <w:pPr>
        <w:pStyle w:val="BodyText"/>
        <w:numPr>
          <w:ilvl w:val="1"/>
          <w:numId w:val="36"/>
        </w:numPr>
        <w:spacing w:before="0" w:after="240" w:line="240" w:lineRule="auto"/>
      </w:pPr>
      <w:r>
        <w:t xml:space="preserve">Analysing the quality and potential early rejection to redo submitted code </w:t>
      </w:r>
      <w:r w:rsidRPr="003D5CD1">
        <w:rPr>
          <w:i/>
          <w:iCs/>
        </w:rPr>
        <w:t>by the continuous delivery automation agent</w:t>
      </w:r>
      <w:r>
        <w:t xml:space="preserve"> in a first instance, flagging the need for a secondary review by the development team lead if and as required.</w:t>
      </w:r>
    </w:p>
    <w:p w14:paraId="494FD67E" w14:textId="77777777" w:rsidR="00F70868" w:rsidRDefault="00F70868" w:rsidP="00F70868">
      <w:pPr>
        <w:pStyle w:val="BodyText"/>
        <w:numPr>
          <w:ilvl w:val="1"/>
          <w:numId w:val="36"/>
        </w:numPr>
        <w:spacing w:before="0" w:after="240" w:line="240" w:lineRule="auto"/>
      </w:pPr>
      <w:r>
        <w:t>Reports being developed automatically</w:t>
      </w:r>
      <w:r w:rsidRPr="000F12DD">
        <w:rPr>
          <w:i/>
          <w:iCs/>
        </w:rPr>
        <w:t xml:space="preserve"> </w:t>
      </w:r>
      <w:r w:rsidRPr="00465C64">
        <w:rPr>
          <w:i/>
          <w:iCs/>
        </w:rPr>
        <w:t>by the continuous delivery automation agent</w:t>
      </w:r>
      <w:r>
        <w:t>, on every new code commit, summarizing all qualities, made available to all stakeholders.</w:t>
      </w:r>
      <w:r>
        <w:br/>
        <w:t xml:space="preserve">The design requirements of the reports are work items like any other – the actual coding of the report into the continuous delivery pipeline is done </w:t>
      </w:r>
      <w:r w:rsidRPr="008F29BA">
        <w:rPr>
          <w:i/>
          <w:iCs/>
        </w:rPr>
        <w:t>by the developers</w:t>
      </w:r>
      <w:r>
        <w:t>.</w:t>
      </w:r>
    </w:p>
    <w:p w14:paraId="16E48408" w14:textId="77777777" w:rsidR="00F70868" w:rsidRDefault="00F70868" w:rsidP="00F70868">
      <w:pPr>
        <w:pStyle w:val="BodyText"/>
        <w:numPr>
          <w:ilvl w:val="0"/>
          <w:numId w:val="36"/>
        </w:numPr>
        <w:spacing w:before="0" w:after="240" w:line="240" w:lineRule="auto"/>
      </w:pPr>
      <w:r>
        <w:t>Becoming a key part of the process to secure the system's data.</w:t>
      </w:r>
    </w:p>
    <w:p w14:paraId="57A9DBBB" w14:textId="77777777" w:rsidR="00F70868" w:rsidRDefault="00F70868" w:rsidP="00F70868">
      <w:pPr>
        <w:pStyle w:val="BodyText"/>
      </w:pPr>
    </w:p>
    <w:p w14:paraId="2A5F70F2" w14:textId="77777777" w:rsidR="00F70868" w:rsidRDefault="00F70868" w:rsidP="00F70868">
      <w:pPr>
        <w:pStyle w:val="Heading2"/>
      </w:pPr>
      <w:bookmarkStart w:id="15" w:name="_Toc89946863"/>
      <w:r>
        <w:t>Test Data</w:t>
      </w:r>
      <w:bookmarkEnd w:id="15"/>
    </w:p>
    <w:p w14:paraId="2A7CCFDA" w14:textId="77777777" w:rsidR="00F70868" w:rsidRDefault="00F70868" w:rsidP="00F70868">
      <w:pPr>
        <w:pStyle w:val="BodyText"/>
      </w:pPr>
      <w:r>
        <w:t>It is common in many organisations for testers to ask for copies of production data as the basis of testing.</w:t>
      </w:r>
    </w:p>
    <w:p w14:paraId="113EB32B" w14:textId="77777777" w:rsidR="00F70868" w:rsidRDefault="00F70868" w:rsidP="00F70868">
      <w:pPr>
        <w:pStyle w:val="Box-Alert"/>
      </w:pPr>
      <w:r>
        <w:rPr>
          <w:b/>
        </w:rPr>
        <w:t>Risk</w:t>
      </w:r>
      <w:r w:rsidRPr="00F3464B">
        <w:rPr>
          <w:b/>
        </w:rPr>
        <w:t>:</w:t>
      </w:r>
      <w:r w:rsidRPr="00F3464B">
        <w:rPr>
          <w:b/>
        </w:rPr>
        <w:br/>
      </w:r>
      <w:r>
        <w:t xml:space="preserve">The practice of using all or parts of production data is a well-known security lapse: backup data is </w:t>
      </w:r>
      <w:r w:rsidRPr="003E64D4">
        <w:rPr>
          <w:u w:val="single"/>
        </w:rPr>
        <w:t>still</w:t>
      </w:r>
      <w:r>
        <w:t xml:space="preserve"> </w:t>
      </w:r>
      <w:r w:rsidRPr="00691D85">
        <w:t>production</w:t>
      </w:r>
      <w:r>
        <w:t xml:space="preserve"> data, just slightly stale. </w:t>
      </w:r>
      <w:r>
        <w:br/>
        <w:t xml:space="preserve">When exported from an ISO-27001 Stage 2+ certified environment, available for viewing, </w:t>
      </w:r>
      <w:proofErr w:type="gramStart"/>
      <w:r>
        <w:t>copying</w:t>
      </w:r>
      <w:proofErr w:type="gramEnd"/>
      <w:r>
        <w:t xml:space="preserve"> and publishing from most team members (generally inclusive of most testers, BAs, developers), it's just slightly stale production data, with no access controls, access auditing or attribution.</w:t>
      </w:r>
    </w:p>
    <w:p w14:paraId="2D6C2B59" w14:textId="77777777" w:rsidR="00F70868" w:rsidRDefault="00F70868" w:rsidP="00F70868">
      <w:pPr>
        <w:pStyle w:val="BodyText"/>
      </w:pPr>
      <w:r>
        <w:t>Develop test data based on:</w:t>
      </w:r>
    </w:p>
    <w:p w14:paraId="29C7CE0C" w14:textId="77777777" w:rsidR="00F70868" w:rsidRDefault="00F70868" w:rsidP="00F70868">
      <w:pPr>
        <w:pStyle w:val="BodyText"/>
        <w:numPr>
          <w:ilvl w:val="0"/>
          <w:numId w:val="36"/>
        </w:numPr>
        <w:spacing w:before="0" w:after="240" w:line="240" w:lineRule="auto"/>
      </w:pPr>
      <w:r>
        <w:t>desired outcomes, as per Stakeholder Analyst work items</w:t>
      </w:r>
    </w:p>
    <w:p w14:paraId="71387E98" w14:textId="77777777" w:rsidR="00F70868" w:rsidRDefault="00F70868" w:rsidP="00F70868">
      <w:pPr>
        <w:pStyle w:val="BodyText"/>
        <w:numPr>
          <w:ilvl w:val="0"/>
          <w:numId w:val="36"/>
        </w:numPr>
        <w:spacing w:before="0" w:after="240" w:line="240" w:lineRule="auto"/>
      </w:pPr>
      <w:r>
        <w:t xml:space="preserve">known issues discovered by automated data migration (via APIs), exploratory testing, or user defect </w:t>
      </w:r>
      <w:proofErr w:type="gramStart"/>
      <w:r>
        <w:t>reporting</w:t>
      </w:r>
      <w:proofErr w:type="gramEnd"/>
    </w:p>
    <w:p w14:paraId="1F5D7E10" w14:textId="77777777" w:rsidR="00F70868" w:rsidRDefault="00F70868" w:rsidP="00F70868">
      <w:pPr>
        <w:pStyle w:val="Heading3"/>
      </w:pPr>
      <w:bookmarkStart w:id="16" w:name="_Toc89946864"/>
      <w:r>
        <w:t>Data Migration Testing</w:t>
      </w:r>
      <w:bookmarkEnd w:id="16"/>
    </w:p>
    <w:p w14:paraId="60B9F491" w14:textId="77777777" w:rsidR="00F70868" w:rsidRDefault="00F70868" w:rsidP="00F70868">
      <w:pPr>
        <w:pStyle w:val="BodyText"/>
      </w:pPr>
      <w:r>
        <w:t xml:space="preserve">It was unfortunately common that Data Migrations were done at a database level, using ETL or similar processes.  This approach is considered poor practice as it bypasses all </w:t>
      </w:r>
      <w:r>
        <w:lastRenderedPageBreak/>
        <w:t>validation and workflow logic, requiring an additional expensive and time-consuming level of testing at the database tier.</w:t>
      </w:r>
    </w:p>
    <w:p w14:paraId="58E846D3" w14:textId="77777777" w:rsidR="00F70868" w:rsidRPr="00051653" w:rsidRDefault="00F70868" w:rsidP="00F70868">
      <w:pPr>
        <w:pStyle w:val="BodyText"/>
      </w:pPr>
      <w:r>
        <w:t>Perform Data Migrations via the System's APIs, where the data is validated, raising a set of exceptions that become the basis of new work items, prioritised alongside all other work items.</w:t>
      </w:r>
    </w:p>
    <w:p w14:paraId="61F1F8EC" w14:textId="77777777" w:rsidR="00F70868" w:rsidRDefault="00F70868" w:rsidP="00F70868">
      <w:pPr>
        <w:pStyle w:val="Heading2"/>
      </w:pPr>
      <w:bookmarkStart w:id="17" w:name="_Toc89946865"/>
      <w:r>
        <w:t>Process</w:t>
      </w:r>
      <w:bookmarkEnd w:id="17"/>
    </w:p>
    <w:p w14:paraId="1AE761A2" w14:textId="77777777" w:rsidR="00F70868" w:rsidRDefault="00F70868" w:rsidP="00F70868">
      <w:pPr>
        <w:pStyle w:val="BodyText"/>
      </w:pPr>
      <w:r>
        <w:t xml:space="preserve">A legacy approach to testing involves </w:t>
      </w:r>
      <w:proofErr w:type="gramStart"/>
      <w:r>
        <w:t>both</w:t>
      </w:r>
      <w:proofErr w:type="gramEnd"/>
      <w:r>
        <w:t xml:space="preserve"> </w:t>
      </w:r>
    </w:p>
    <w:p w14:paraId="39994CE8" w14:textId="77777777" w:rsidR="00F70868" w:rsidRDefault="00F70868" w:rsidP="00F70868">
      <w:pPr>
        <w:pStyle w:val="BodyText"/>
        <w:numPr>
          <w:ilvl w:val="0"/>
          <w:numId w:val="35"/>
        </w:numPr>
        <w:spacing w:before="0" w:after="240" w:line="240" w:lineRule="auto"/>
      </w:pPr>
      <w:r>
        <w:t xml:space="preserve">developing test scripts in parallel to development and </w:t>
      </w:r>
    </w:p>
    <w:p w14:paraId="49283DF1" w14:textId="77777777" w:rsidR="00F70868" w:rsidRDefault="00F70868" w:rsidP="00F70868">
      <w:pPr>
        <w:pStyle w:val="BodyText"/>
        <w:numPr>
          <w:ilvl w:val="0"/>
          <w:numId w:val="35"/>
        </w:numPr>
        <w:spacing w:before="0" w:after="240" w:line="240" w:lineRule="auto"/>
      </w:pPr>
      <w:r>
        <w:t>manual testing -- omitting to use automation as a team member.</w:t>
      </w:r>
    </w:p>
    <w:p w14:paraId="27DD2257" w14:textId="77777777" w:rsidR="00F70868" w:rsidRDefault="00F70868" w:rsidP="00F70868">
      <w:pPr>
        <w:pStyle w:val="BodyText"/>
      </w:pPr>
      <w:r>
        <w:t>The legacy approach is a flawed process due to several factors, including – but not limited to – the following:</w:t>
      </w:r>
    </w:p>
    <w:p w14:paraId="697B2AA3" w14:textId="77777777" w:rsidR="00F70868" w:rsidRDefault="00F70868" w:rsidP="00F70868">
      <w:pPr>
        <w:pStyle w:val="BodyText"/>
        <w:numPr>
          <w:ilvl w:val="0"/>
          <w:numId w:val="35"/>
        </w:numPr>
        <w:spacing w:before="0" w:after="240" w:line="240" w:lineRule="auto"/>
      </w:pPr>
      <w:r>
        <w:t xml:space="preserve">By passing Stakeholder Analyst Work Item definitions (e.g.: User Stories) to two different groups (Testers and Developers) to interpret independently, reveals the potential for ambiguity that exists in plain language. In the era of distributed development and multiple cultures, this effect is compounded by errors in translation. </w:t>
      </w:r>
      <w:r>
        <w:br/>
        <w:t>The result is that when tested there is a 20-30% chance that the both groups did not understand the work item in the same way – which by default is equal to a Failed Test.</w:t>
      </w:r>
      <w:r>
        <w:br/>
        <w:t>20-30% failed tests, and ensuing re-work, is a certain recipe for failed deadlines.</w:t>
      </w:r>
    </w:p>
    <w:p w14:paraId="351F908C" w14:textId="77777777" w:rsidR="00F70868" w:rsidRDefault="00F70868" w:rsidP="00F70868">
      <w:pPr>
        <w:pStyle w:val="BodyText"/>
        <w:numPr>
          <w:ilvl w:val="0"/>
          <w:numId w:val="35"/>
        </w:numPr>
        <w:spacing w:before="0" w:after="240" w:line="240" w:lineRule="auto"/>
      </w:pPr>
      <w:r>
        <w:t>The traditional approach where Testers are used to develop scripts to test automation by manual tests is …simply backwards in terms of time and precision. Use automation to test automation at the speed and precision of automation.</w:t>
      </w:r>
    </w:p>
    <w:p w14:paraId="16F922D4" w14:textId="77777777" w:rsidR="00F70868" w:rsidRDefault="00F70868" w:rsidP="00F70868">
      <w:pPr>
        <w:pStyle w:val="BodyText"/>
        <w:numPr>
          <w:ilvl w:val="0"/>
          <w:numId w:val="35"/>
        </w:numPr>
        <w:spacing w:before="0" w:after="240" w:line="240" w:lineRule="auto"/>
      </w:pPr>
      <w:r>
        <w:t xml:space="preserve">The slight variant of the traditional approach where Testers develop manual test scripts and then use recorders to record these actions to replay them as automation is not much better. Instead of testing the logic of systems, they test the user interface of systems – the layer with the most churn over service lifetime -- and are therefore both brittle and highly expensive to maintain in a functioning state. </w:t>
      </w:r>
    </w:p>
    <w:p w14:paraId="6EB9DBEE" w14:textId="77777777" w:rsidR="00F70868" w:rsidRDefault="00F70868" w:rsidP="00F70868">
      <w:pPr>
        <w:pStyle w:val="BodyText"/>
        <w:numPr>
          <w:ilvl w:val="0"/>
          <w:numId w:val="35"/>
        </w:numPr>
        <w:spacing w:before="0" w:after="240" w:line="240" w:lineRule="auto"/>
      </w:pPr>
      <w:r>
        <w:t xml:space="preserve">The traditional approach – whether automated or manual – is highly associated to the </w:t>
      </w:r>
      <w:proofErr w:type="gramStart"/>
      <w:r>
        <w:t>testers</w:t>
      </w:r>
      <w:proofErr w:type="gramEnd"/>
      <w:r>
        <w:t xml:space="preserve"> desktop, leaving the automated build pipeline as an underused afterthought.</w:t>
      </w:r>
    </w:p>
    <w:p w14:paraId="6B372D26" w14:textId="77777777" w:rsidR="00F70868" w:rsidRDefault="00F70868" w:rsidP="00F70868">
      <w:pPr>
        <w:pStyle w:val="BodyText"/>
      </w:pPr>
      <w:r>
        <w:t>The alternative approach is to solve both problems in one go by:</w:t>
      </w:r>
    </w:p>
    <w:p w14:paraId="3ECBF607" w14:textId="77777777" w:rsidR="00F70868" w:rsidRDefault="00F70868" w:rsidP="00F70868">
      <w:pPr>
        <w:pStyle w:val="BodyText"/>
        <w:numPr>
          <w:ilvl w:val="0"/>
          <w:numId w:val="35"/>
        </w:numPr>
        <w:spacing w:before="0" w:after="240" w:line="240" w:lineRule="auto"/>
      </w:pPr>
      <w:r>
        <w:t>Ensuring that Testers are tasked only with Analysing work items to develop and complete them with appropriate Test Data and Test Definitions.</w:t>
      </w:r>
    </w:p>
    <w:p w14:paraId="31AA41B0" w14:textId="77777777" w:rsidR="00F70868" w:rsidRDefault="00F70868" w:rsidP="00F70868">
      <w:pPr>
        <w:pStyle w:val="BodyText"/>
        <w:numPr>
          <w:ilvl w:val="0"/>
          <w:numId w:val="35"/>
        </w:numPr>
        <w:spacing w:before="0" w:after="240" w:line="240" w:lineRule="auto"/>
      </w:pPr>
      <w:r>
        <w:t xml:space="preserve">Ensuring that Test Analysts analyse the Work Item (i.e., User Stories) Definitions in sequence, between the Stakeholder analyst and Developer, and not in parallel. </w:t>
      </w:r>
      <w:r>
        <w:lastRenderedPageBreak/>
        <w:t>This removes the chance of differing opinions as to the actual intent of the Work Item’s plain language definition.</w:t>
      </w:r>
    </w:p>
    <w:p w14:paraId="6BA6B9ED" w14:textId="77777777" w:rsidR="00F70868" w:rsidRDefault="00F70868" w:rsidP="00F70868">
      <w:pPr>
        <w:pStyle w:val="BodyText"/>
        <w:numPr>
          <w:ilvl w:val="0"/>
          <w:numId w:val="35"/>
        </w:numPr>
        <w:spacing w:before="0" w:after="240" w:line="240" w:lineRule="auto"/>
      </w:pPr>
      <w:r>
        <w:t>Ensuring professional Developers are used to develop automation, rather than testers</w:t>
      </w:r>
      <w:r>
        <w:rPr>
          <w:rStyle w:val="FootnoteReference"/>
        </w:rPr>
        <w:footnoteReference w:id="2"/>
      </w:r>
      <w:r>
        <w:t>.</w:t>
      </w:r>
    </w:p>
    <w:p w14:paraId="7637B3C1" w14:textId="77777777" w:rsidR="00F70868" w:rsidRDefault="00F70868" w:rsidP="00F70868">
      <w:pPr>
        <w:pStyle w:val="BodyText"/>
        <w:numPr>
          <w:ilvl w:val="0"/>
          <w:numId w:val="35"/>
        </w:numPr>
        <w:spacing w:before="0" w:after="240" w:line="240" w:lineRule="auto"/>
      </w:pPr>
      <w:r>
        <w:t xml:space="preserve">Ensuring the continuous build and test engine is used as a trusted team member to do what it is good at: automating builds, </w:t>
      </w:r>
      <w:proofErr w:type="gramStart"/>
      <w:r>
        <w:t>tests</w:t>
      </w:r>
      <w:proofErr w:type="gramEnd"/>
      <w:r>
        <w:t xml:space="preserve"> and packaging.</w:t>
      </w:r>
    </w:p>
    <w:p w14:paraId="51F7DA4A" w14:textId="77777777" w:rsidR="00F70868" w:rsidRDefault="00F70868" w:rsidP="00F70868">
      <w:pPr>
        <w:pStyle w:val="BodyText"/>
        <w:ind w:left="360"/>
      </w:pPr>
      <w:r>
        <w:t>The outcome of working this way is that the developer’s target is reduced to a single set of objectives -- rather than split between trying to please two different expectations that may not match – proven quickly and reliably with appropriate automation.</w:t>
      </w:r>
    </w:p>
    <w:p w14:paraId="2C7E275E" w14:textId="77777777" w:rsidR="00F70868" w:rsidRPr="00F4626B" w:rsidRDefault="00F70868" w:rsidP="00F70868">
      <w:pPr>
        <w:pStyle w:val="BodyText"/>
        <w:ind w:left="360"/>
      </w:pPr>
      <w:r>
        <w:t>The higher value process to be used on this project is shown below.</w:t>
      </w:r>
    </w:p>
    <w:p w14:paraId="7EB91CDB" w14:textId="77777777" w:rsidR="00F70868" w:rsidRPr="002A48E1" w:rsidRDefault="00F70868" w:rsidP="00F70868">
      <w:pPr>
        <w:pStyle w:val="BodyText"/>
        <w:jc w:val="center"/>
      </w:pPr>
      <w:r>
        <w:rPr>
          <w:noProof/>
        </w:rPr>
        <w:drawing>
          <wp:inline distT="0" distB="0" distL="0" distR="0" wp14:anchorId="3499DF1F" wp14:editId="0E117212">
            <wp:extent cx="3823298" cy="4642578"/>
            <wp:effectExtent l="0" t="0" r="6350" b="5715"/>
            <wp:docPr id="1144194725" name="Picture 11441947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4194725"/>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823298" cy="4642578"/>
                    </a:xfrm>
                    <a:prstGeom prst="rect">
                      <a:avLst/>
                    </a:prstGeom>
                  </pic:spPr>
                </pic:pic>
              </a:graphicData>
            </a:graphic>
          </wp:inline>
        </w:drawing>
      </w:r>
    </w:p>
    <w:p w14:paraId="1E950A5A" w14:textId="77777777" w:rsidR="00F70868" w:rsidRPr="002A48E1" w:rsidRDefault="00F70868" w:rsidP="00F70868">
      <w:pPr>
        <w:pStyle w:val="BodyText"/>
      </w:pPr>
    </w:p>
    <w:p w14:paraId="56BADDDC" w14:textId="77777777" w:rsidR="00F70868" w:rsidRDefault="00F70868" w:rsidP="00F70868">
      <w:pPr>
        <w:pStyle w:val="Heading2"/>
      </w:pPr>
      <w:bookmarkStart w:id="18" w:name="_Toc89946866"/>
      <w:r>
        <w:lastRenderedPageBreak/>
        <w:t>Examples</w:t>
      </w:r>
      <w:bookmarkEnd w:id="18"/>
    </w:p>
    <w:p w14:paraId="59DE1F7B" w14:textId="77777777" w:rsidR="00F70868" w:rsidRDefault="00F70868" w:rsidP="00F70868">
      <w:pPr>
        <w:pStyle w:val="Heading3"/>
      </w:pPr>
      <w:bookmarkStart w:id="19" w:name="_Toc89946867"/>
      <w:r>
        <w:t>Desires</w:t>
      </w:r>
      <w:bookmarkEnd w:id="19"/>
    </w:p>
    <w:p w14:paraId="396A945D" w14:textId="77777777" w:rsidR="00F70868" w:rsidRDefault="00F70868" w:rsidP="00F70868">
      <w:pPr>
        <w:pStyle w:val="BodyText"/>
      </w:pPr>
      <w:r>
        <w:t>Desires are what end users or stakeholders put on the user feedback log.</w:t>
      </w:r>
    </w:p>
    <w:p w14:paraId="48CA9617" w14:textId="77777777" w:rsidR="00F70868" w:rsidRDefault="00F70868" w:rsidP="00F70868">
      <w:pPr>
        <w:pStyle w:val="BodyText"/>
      </w:pPr>
      <w:r>
        <w:t xml:space="preserve">They are often unclear, incomplete, cover more than one distinct concern, may be a duplicate of previous desires posted by others which have not yet been finished or even prioritised to be worked on. </w:t>
      </w:r>
    </w:p>
    <w:p w14:paraId="1EECD62F" w14:textId="77777777" w:rsidR="00F70868" w:rsidRDefault="00F70868" w:rsidP="00F70868">
      <w:pPr>
        <w:pStyle w:val="BodyText"/>
      </w:pPr>
      <w:r>
        <w:t>Effort is required to analyse a posted Desire and develop appropriate Work Items (</w:t>
      </w:r>
      <w:proofErr w:type="gramStart"/>
      <w:r>
        <w:t>i.e.</w:t>
      </w:r>
      <w:proofErr w:type="gramEnd"/>
      <w:r>
        <w:t xml:space="preserve"> User Stories and/or Tasks) from them. And link them together so that users can remain informed as to progress – if any -- on their comment regarding the system.</w:t>
      </w:r>
    </w:p>
    <w:p w14:paraId="7EE19D24" w14:textId="77777777" w:rsidR="00F70868" w:rsidRDefault="00F70868" w:rsidP="00F70868">
      <w:pPr>
        <w:pStyle w:val="BodyText"/>
      </w:pPr>
      <w:r>
        <w:t>A Desire may simple look like:</w:t>
      </w:r>
    </w:p>
    <w:p w14:paraId="305666A4" w14:textId="77777777" w:rsidR="00F70868" w:rsidRDefault="00F70868" w:rsidP="00F70868">
      <w:pPr>
        <w:pStyle w:val="BodyText"/>
      </w:pPr>
      <w:r>
        <w:t xml:space="preserve">“I’ve signed in and it all works – but </w:t>
      </w:r>
      <w:proofErr w:type="gramStart"/>
      <w:r>
        <w:t>often times</w:t>
      </w:r>
      <w:proofErr w:type="gramEnd"/>
      <w:r>
        <w:t xml:space="preserve"> when I go away for a weekend or longer and return, when I try to get to my dashboard again, I get an error. But I can get to the </w:t>
      </w:r>
      <w:proofErr w:type="gramStart"/>
      <w:r>
        <w:t>Home</w:t>
      </w:r>
      <w:proofErr w:type="gramEnd"/>
      <w:r>
        <w:t xml:space="preserve"> page.”</w:t>
      </w:r>
    </w:p>
    <w:p w14:paraId="7DAC5F17" w14:textId="77777777" w:rsidR="00F70868" w:rsidRPr="00056FD9" w:rsidRDefault="00F70868" w:rsidP="00F70868">
      <w:pPr>
        <w:pStyle w:val="BodyText"/>
      </w:pPr>
      <w:r>
        <w:t xml:space="preserve">The above example of a Desire appears to cover multiple domains – it’s </w:t>
      </w:r>
      <w:proofErr w:type="gramStart"/>
      <w:r>
        <w:t>seems</w:t>
      </w:r>
      <w:proofErr w:type="gramEnd"/>
      <w:r>
        <w:t xml:space="preserve"> to include basic authorisation, session timeout issues, a lack of graceful error messaging to inform users what to do next.</w:t>
      </w:r>
    </w:p>
    <w:p w14:paraId="58C8FA6D" w14:textId="77777777" w:rsidR="00F70868" w:rsidRDefault="00F70868" w:rsidP="00F70868">
      <w:pPr>
        <w:pStyle w:val="Heading3"/>
      </w:pPr>
      <w:bookmarkStart w:id="20" w:name="_Toc89946868"/>
      <w:r>
        <w:t>Work Item</w:t>
      </w:r>
      <w:bookmarkEnd w:id="20"/>
    </w:p>
    <w:p w14:paraId="313C1837" w14:textId="77777777" w:rsidR="00F70868" w:rsidRDefault="00F70868" w:rsidP="00F70868">
      <w:pPr>
        <w:pStyle w:val="BodyText"/>
      </w:pPr>
      <w:r>
        <w:t>A Stakeholder Analyst may convert the above desire into appropriate Work Items, using both SMART guidelines, as well as using the well know User Story format (For &lt;valued reason&gt;, As A &lt;role&gt;, I desire &lt;outcome&gt;).</w:t>
      </w:r>
    </w:p>
    <w:p w14:paraId="6979D00B" w14:textId="77777777" w:rsidR="00F70868" w:rsidRDefault="00F70868" w:rsidP="00F70868">
      <w:pPr>
        <w:pStyle w:val="BodyText"/>
      </w:pPr>
      <w:r>
        <w:t>Note:</w:t>
      </w:r>
      <w:r>
        <w:br/>
        <w:t xml:space="preserve">There are two well-known Agile user story formats, one starting with the &lt;reason&gt;, the other starting with the role. Although Stakeholder Roles are important to please I highly recommend starting Work Item definitions stating the &lt;valued reason&gt; first -- to ensure the work item is clear for all as to what </w:t>
      </w:r>
      <w:r w:rsidRPr="1BDC06F0">
        <w:rPr>
          <w:i/>
          <w:iCs/>
          <w:u w:val="single"/>
        </w:rPr>
        <w:t>shared</w:t>
      </w:r>
      <w:r>
        <w:t xml:space="preserve"> </w:t>
      </w:r>
      <w:r w:rsidRPr="1BDC06F0">
        <w:rPr>
          <w:i/>
          <w:iCs/>
        </w:rPr>
        <w:t>value</w:t>
      </w:r>
      <w:r>
        <w:t xml:space="preserve"> the effort (</w:t>
      </w:r>
      <w:proofErr w:type="gramStart"/>
      <w:r>
        <w:t>i.e.</w:t>
      </w:r>
      <w:proofErr w:type="gramEnd"/>
      <w:r>
        <w:t xml:space="preserve"> </w:t>
      </w:r>
      <w:r w:rsidRPr="1BDC06F0">
        <w:rPr>
          <w:i/>
          <w:iCs/>
          <w:u w:val="single"/>
        </w:rPr>
        <w:t>shared</w:t>
      </w:r>
      <w:r w:rsidRPr="1BDC06F0">
        <w:rPr>
          <w:i/>
          <w:iCs/>
        </w:rPr>
        <w:t xml:space="preserve"> cost</w:t>
      </w:r>
      <w:r>
        <w:t xml:space="preserve">) is supposed to deliver. </w:t>
      </w:r>
    </w:p>
    <w:p w14:paraId="012F1C94" w14:textId="77777777" w:rsidR="00F70868" w:rsidRDefault="00F70868" w:rsidP="00F70868">
      <w:pPr>
        <w:pStyle w:val="BodyText"/>
        <w:rPr>
          <w:i/>
          <w:iCs/>
        </w:rPr>
      </w:pPr>
      <w:r w:rsidRPr="2BF7046A">
        <w:rPr>
          <w:i/>
          <w:iCs/>
        </w:rPr>
        <w:t>For Security Reasons</w:t>
      </w:r>
      <w:r>
        <w:br/>
      </w:r>
      <w:r w:rsidRPr="2BF7046A">
        <w:rPr>
          <w:i/>
          <w:iCs/>
        </w:rPr>
        <w:t xml:space="preserve">I desire Authenticated Users </w:t>
      </w:r>
      <w:r>
        <w:br/>
      </w:r>
      <w:r>
        <w:rPr>
          <w:i/>
          <w:iCs/>
        </w:rPr>
        <w:t xml:space="preserve">Be able to </w:t>
      </w:r>
      <w:r w:rsidRPr="2BF7046A">
        <w:rPr>
          <w:i/>
          <w:iCs/>
        </w:rPr>
        <w:t>view the</w:t>
      </w:r>
      <w:r>
        <w:rPr>
          <w:i/>
          <w:iCs/>
        </w:rPr>
        <w:t>ir</w:t>
      </w:r>
      <w:r w:rsidRPr="2BF7046A">
        <w:rPr>
          <w:i/>
          <w:iCs/>
        </w:rPr>
        <w:t xml:space="preserve"> Dashboard</w:t>
      </w:r>
    </w:p>
    <w:p w14:paraId="0768006F" w14:textId="77777777" w:rsidR="00F70868" w:rsidRDefault="00F70868" w:rsidP="00F70868">
      <w:pPr>
        <w:pStyle w:val="BodyText"/>
        <w:rPr>
          <w:i/>
          <w:iCs/>
        </w:rPr>
      </w:pPr>
    </w:p>
    <w:p w14:paraId="3BE54B50" w14:textId="77777777" w:rsidR="00F70868" w:rsidRDefault="00F70868" w:rsidP="00F70868">
      <w:pPr>
        <w:pStyle w:val="Heading3"/>
      </w:pPr>
      <w:bookmarkStart w:id="21" w:name="_Toc89946869"/>
      <w:r>
        <w:t>Acceptance Tests</w:t>
      </w:r>
      <w:bookmarkEnd w:id="21"/>
    </w:p>
    <w:p w14:paraId="668708C0" w14:textId="77777777" w:rsidR="00F70868" w:rsidRDefault="00F70868" w:rsidP="00F70868">
      <w:pPr>
        <w:pStyle w:val="BodyText"/>
      </w:pPr>
    </w:p>
    <w:p w14:paraId="6567973F" w14:textId="77777777" w:rsidR="00F70868" w:rsidRDefault="00F70868" w:rsidP="00F70868">
      <w:pPr>
        <w:pStyle w:val="BodyText"/>
      </w:pPr>
      <w:r w:rsidRPr="2BF7046A">
        <w:rPr>
          <w:rFonts w:ascii="Consolas" w:eastAsia="Consolas" w:hAnsi="Consolas" w:cs="Consolas"/>
          <w:color w:val="212529"/>
          <w:sz w:val="21"/>
          <w:szCs w:val="21"/>
        </w:rPr>
        <w:t>Feature: Dashboard Access</w:t>
      </w:r>
    </w:p>
    <w:p w14:paraId="5222427F" w14:textId="77777777" w:rsidR="00F70868" w:rsidRDefault="00F70868" w:rsidP="00F70868">
      <w:pPr>
        <w:pStyle w:val="BodyText"/>
      </w:pPr>
      <w:r w:rsidRPr="1BDC06F0">
        <w:rPr>
          <w:rFonts w:ascii="Consolas" w:eastAsia="Consolas" w:hAnsi="Consolas" w:cs="Consolas"/>
          <w:color w:val="212529"/>
          <w:sz w:val="21"/>
          <w:szCs w:val="21"/>
        </w:rPr>
        <w:t xml:space="preserve">  # The first example has two steps  </w:t>
      </w:r>
    </w:p>
    <w:p w14:paraId="075DF096" w14:textId="77777777" w:rsidR="00F70868" w:rsidRDefault="00F70868" w:rsidP="00F70868">
      <w:pPr>
        <w:pStyle w:val="BodyText"/>
      </w:pPr>
      <w:r w:rsidRPr="1BDC06F0">
        <w:rPr>
          <w:rFonts w:ascii="Consolas" w:eastAsia="Consolas" w:hAnsi="Consolas" w:cs="Consolas"/>
          <w:color w:val="212529"/>
          <w:sz w:val="21"/>
          <w:szCs w:val="21"/>
        </w:rPr>
        <w:t>Scenario: Maker starts a game</w:t>
      </w:r>
      <w:r>
        <w:t xml:space="preserve"> </w:t>
      </w:r>
    </w:p>
    <w:p w14:paraId="39E353EE" w14:textId="77777777" w:rsidR="00F70868" w:rsidRDefault="00F70868" w:rsidP="00F70868">
      <w:pPr>
        <w:pStyle w:val="BodyText"/>
      </w:pPr>
      <w:r w:rsidRPr="2BF7046A">
        <w:lastRenderedPageBreak/>
        <w:t>Given an @</w:t>
      </w:r>
      <w:r>
        <w:t>Una</w:t>
      </w:r>
      <w:r w:rsidRPr="2BF7046A">
        <w:t>uthenticatedUser</w:t>
      </w:r>
      <w:r>
        <w:br/>
        <w:t>When the user requests ‘/Home</w:t>
      </w:r>
      <w:r>
        <w:br/>
        <w:t>They receive a response with an HTTP code of 200.</w:t>
      </w:r>
    </w:p>
    <w:p w14:paraId="61179618" w14:textId="77777777" w:rsidR="00F70868" w:rsidRDefault="00F70868" w:rsidP="00F70868">
      <w:pPr>
        <w:pStyle w:val="BodyText"/>
      </w:pPr>
      <w:r w:rsidRPr="2BF7046A">
        <w:t>Given an @AuthenticatedUser</w:t>
      </w:r>
      <w:r>
        <w:br/>
        <w:t>When the user requests ‘/Dashboard’</w:t>
      </w:r>
      <w:r>
        <w:br/>
        <w:t>They receive a response with an HTTP code of 200.</w:t>
      </w:r>
    </w:p>
    <w:p w14:paraId="60E5FF3E" w14:textId="77777777" w:rsidR="00F70868" w:rsidRDefault="00F70868" w:rsidP="00F70868">
      <w:pPr>
        <w:pStyle w:val="BodyText"/>
      </w:pPr>
      <w:r>
        <w:t>Given an @UnauthenticatedUser</w:t>
      </w:r>
      <w:r>
        <w:br/>
        <w:t>When the user requests ‘/Dashboard’</w:t>
      </w:r>
      <w:r>
        <w:br/>
        <w:t xml:space="preserve">They receive a response with an HTTP code of </w:t>
      </w:r>
      <w:proofErr w:type="gramStart"/>
      <w:r>
        <w:t>401</w:t>
      </w:r>
      <w:proofErr w:type="gramEnd"/>
    </w:p>
    <w:p w14:paraId="727DD645" w14:textId="77777777" w:rsidR="00F70868" w:rsidRDefault="00F70868" w:rsidP="00F70868">
      <w:pPr>
        <w:pStyle w:val="BodyText"/>
      </w:pPr>
    </w:p>
    <w:p w14:paraId="609212B8" w14:textId="77777777" w:rsidR="00F70868" w:rsidRDefault="00F70868" w:rsidP="00F70868">
      <w:pPr>
        <w:pStyle w:val="Heading2"/>
      </w:pPr>
      <w:bookmarkStart w:id="22" w:name="_Toc89946870"/>
      <w:r>
        <w:t>Functional Testing</w:t>
      </w:r>
      <w:bookmarkEnd w:id="22"/>
    </w:p>
    <w:p w14:paraId="5EE50E35" w14:textId="77777777" w:rsidR="00F70868" w:rsidRDefault="00F70868" w:rsidP="00F70868">
      <w:pPr>
        <w:pStyle w:val="Box-Note"/>
      </w:pPr>
      <w:r w:rsidRPr="00074C6E">
        <w:rPr>
          <w:b/>
          <w:bCs/>
        </w:rPr>
        <w:t>Tip:</w:t>
      </w:r>
      <w:r>
        <w:br/>
        <w:t xml:space="preserve">Unless one is designing a like for like service replacement with no functionality improvement or change – which should never be the case – the service is – by intent, </w:t>
      </w:r>
      <w:proofErr w:type="gramStart"/>
      <w:r>
        <w:t>design</w:t>
      </w:r>
      <w:proofErr w:type="gramEnd"/>
      <w:r>
        <w:t xml:space="preserve"> and implementation – a </w:t>
      </w:r>
      <w:r w:rsidRPr="004201DD">
        <w:rPr>
          <w:u w:val="single"/>
        </w:rPr>
        <w:t>different</w:t>
      </w:r>
      <w:r>
        <w:t xml:space="preserve"> system, who's functionality should not match another system. It should have coherent functionality in its own rights. </w:t>
      </w:r>
    </w:p>
    <w:p w14:paraId="145F00A4" w14:textId="77777777" w:rsidR="00F70868" w:rsidRDefault="00F70868" w:rsidP="00F70868">
      <w:pPr>
        <w:pStyle w:val="Heading3"/>
      </w:pPr>
      <w:bookmarkStart w:id="23" w:name="_Toc89946871"/>
      <w:r>
        <w:t>API Service Façades</w:t>
      </w:r>
      <w:bookmarkEnd w:id="23"/>
    </w:p>
    <w:p w14:paraId="1BA850F2" w14:textId="77777777" w:rsidR="00F70868" w:rsidRDefault="00F70868" w:rsidP="00F70868">
      <w:pPr>
        <w:pStyle w:val="BodyText"/>
      </w:pPr>
      <w:r>
        <w:t>The following are a high-level list of the Tests to ensure are covered.</w:t>
      </w:r>
    </w:p>
    <w:p w14:paraId="233624B0" w14:textId="77777777" w:rsidR="00F70868" w:rsidRDefault="00F70868" w:rsidP="00F70868">
      <w:pPr>
        <w:pStyle w:val="Box-Note"/>
      </w:pPr>
      <w:r w:rsidRPr="008F3320">
        <w:rPr>
          <w:b/>
          <w:bCs/>
        </w:rPr>
        <w:t>Note:</w:t>
      </w:r>
      <w:r>
        <w:br/>
        <w:t xml:space="preserve">For succinctness' sake, the following Action terms are used in the listings that follow: </w:t>
      </w:r>
    </w:p>
    <w:p w14:paraId="6F2A466E" w14:textId="77777777" w:rsidR="00F70868" w:rsidRDefault="00F70868" w:rsidP="00F70868">
      <w:pPr>
        <w:pStyle w:val="Box-Note"/>
      </w:pPr>
      <w:r w:rsidRPr="1BDC06F0">
        <w:rPr>
          <w:b/>
          <w:bCs/>
        </w:rPr>
        <w:t>List:</w:t>
      </w:r>
      <w:r>
        <w:t xml:space="preserve"> the full objective of the test is to ensure GET-</w:t>
      </w:r>
      <w:proofErr w:type="spellStart"/>
      <w:r>
        <w:t>ing</w:t>
      </w:r>
      <w:proofErr w:type="spellEnd"/>
      <w:r>
        <w:t xml:space="preserve"> "Paged, Filtered Lists of Synopsis records summarizing the record itself".</w:t>
      </w:r>
    </w:p>
    <w:p w14:paraId="43DCE9A4" w14:textId="77777777" w:rsidR="00F70868" w:rsidRDefault="00F70868" w:rsidP="00F70868">
      <w:pPr>
        <w:pStyle w:val="Box-Note"/>
      </w:pPr>
      <w:r>
        <w:t>In many cases the List responses will require Filtering by a specific Group or User.</w:t>
      </w:r>
    </w:p>
    <w:p w14:paraId="0CFBFFD7" w14:textId="77777777" w:rsidR="00F70868" w:rsidRDefault="00F70868" w:rsidP="00F70868">
      <w:pPr>
        <w:pStyle w:val="Box-Note"/>
      </w:pPr>
      <w:r w:rsidRPr="004E11FD">
        <w:rPr>
          <w:b/>
          <w:bCs/>
        </w:rPr>
        <w:t>View:</w:t>
      </w:r>
      <w:r>
        <w:t xml:space="preserve"> An HTTP GET a single record (not a Synopsis of the record).  </w:t>
      </w:r>
      <w:r>
        <w:br/>
        <w:t>Create: an HTTP PUT of a package containing the information required to create a new record, and potentially child records.</w:t>
      </w:r>
    </w:p>
    <w:p w14:paraId="3A92849E" w14:textId="77777777" w:rsidR="00F70868" w:rsidRDefault="00F70868" w:rsidP="00F70868">
      <w:pPr>
        <w:pStyle w:val="Box-Note"/>
      </w:pPr>
      <w:r w:rsidRPr="1BDC06F0">
        <w:rPr>
          <w:b/>
          <w:bCs/>
        </w:rPr>
        <w:t>Update:</w:t>
      </w:r>
      <w:r>
        <w:t xml:space="preserve"> a POST-</w:t>
      </w:r>
      <w:proofErr w:type="spellStart"/>
      <w:r>
        <w:t>ing</w:t>
      </w:r>
      <w:proofErr w:type="spellEnd"/>
      <w:r>
        <w:t xml:space="preserve"> of a Message containing the information required to update a record, and potentially create or update child record at the same time.</w:t>
      </w:r>
    </w:p>
    <w:p w14:paraId="21F66D01" w14:textId="77777777" w:rsidR="00F70868" w:rsidRDefault="00F70868" w:rsidP="00F70868">
      <w:pPr>
        <w:pStyle w:val="Box-Note"/>
      </w:pPr>
      <w:r w:rsidRPr="1BDC06F0">
        <w:rPr>
          <w:b/>
          <w:bCs/>
        </w:rPr>
        <w:t>State:</w:t>
      </w:r>
      <w:r>
        <w:t xml:space="preserve"> a specialisation of Update, updating a single field (e.g.: Approved/Enable/Disable/soft Deleted, etc.)</w:t>
      </w:r>
    </w:p>
    <w:p w14:paraId="05C07D68" w14:textId="77777777" w:rsidR="00F70868" w:rsidRDefault="00F70868" w:rsidP="00F70868">
      <w:pPr>
        <w:pStyle w:val="Box-Note"/>
      </w:pPr>
      <w:r w:rsidRPr="004E11FD">
        <w:rPr>
          <w:b/>
          <w:bCs/>
        </w:rPr>
        <w:t>Delete:</w:t>
      </w:r>
      <w:r>
        <w:t xml:space="preserve"> a special case of State.</w:t>
      </w:r>
    </w:p>
    <w:p w14:paraId="4497C18B" w14:textId="77777777" w:rsidR="00F70868" w:rsidRDefault="00F70868" w:rsidP="00F70868">
      <w:pPr>
        <w:pStyle w:val="Box-Note"/>
      </w:pPr>
      <w:r w:rsidRPr="004E11FD">
        <w:rPr>
          <w:b/>
          <w:bCs/>
        </w:rPr>
        <w:t>Order:</w:t>
      </w:r>
      <w:r>
        <w:t xml:space="preserve"> a special case of State, setting the natural order of a Collection (by Date, Name, etc.)</w:t>
      </w:r>
    </w:p>
    <w:p w14:paraId="0CE8C545" w14:textId="77777777" w:rsidR="00F70868" w:rsidRDefault="00F70868" w:rsidP="00F70868">
      <w:pPr>
        <w:pStyle w:val="Box-Note"/>
      </w:pPr>
      <w:r w:rsidRPr="004E11FD">
        <w:rPr>
          <w:b/>
          <w:bCs/>
        </w:rPr>
        <w:t>Upload:</w:t>
      </w:r>
      <w:r>
        <w:t xml:space="preserve"> a special case of PUT which includes Media requiring Malware detection and metadata development.</w:t>
      </w:r>
    </w:p>
    <w:p w14:paraId="58E49E63" w14:textId="77777777" w:rsidR="00F70868" w:rsidRDefault="00F70868" w:rsidP="00F70868">
      <w:pPr>
        <w:pStyle w:val="Box-Note"/>
      </w:pPr>
      <w:r>
        <w:rPr>
          <w:b/>
          <w:bCs/>
        </w:rPr>
        <w:t>Assign:</w:t>
      </w:r>
      <w:r>
        <w:t xml:space="preserve"> PUT/POST/DELETE operations to associate Permissions and Roles to Groups, Users and Resources.</w:t>
      </w:r>
    </w:p>
    <w:p w14:paraId="559D3041" w14:textId="77777777" w:rsidR="00F70868" w:rsidRDefault="00F70868" w:rsidP="00F70868">
      <w:pPr>
        <w:pStyle w:val="BodyText"/>
      </w:pPr>
      <w:r>
        <w:t xml:space="preserve">APIs to test: </w:t>
      </w:r>
    </w:p>
    <w:p w14:paraId="0A5103DC" w14:textId="77777777" w:rsidR="00F70868" w:rsidRDefault="00F70868" w:rsidP="00F70868">
      <w:pPr>
        <w:pStyle w:val="BodyText"/>
        <w:numPr>
          <w:ilvl w:val="0"/>
          <w:numId w:val="35"/>
        </w:numPr>
        <w:spacing w:before="0" w:after="240" w:line="240" w:lineRule="auto"/>
      </w:pPr>
      <w:r>
        <w:lastRenderedPageBreak/>
        <w:t>Search Service: List</w:t>
      </w:r>
    </w:p>
    <w:p w14:paraId="610DC505" w14:textId="77777777" w:rsidR="00F70868" w:rsidRDefault="00F70868" w:rsidP="00F70868">
      <w:pPr>
        <w:pStyle w:val="BodyText"/>
        <w:numPr>
          <w:ilvl w:val="0"/>
          <w:numId w:val="35"/>
        </w:numPr>
        <w:spacing w:before="0" w:after="240" w:line="240" w:lineRule="auto"/>
      </w:pPr>
      <w:r>
        <w:t>Configuration Service: List, View</w:t>
      </w:r>
    </w:p>
    <w:p w14:paraId="684C3033" w14:textId="77777777" w:rsidR="00F70868" w:rsidRDefault="00F70868" w:rsidP="00F70868">
      <w:pPr>
        <w:pStyle w:val="BodyText"/>
        <w:numPr>
          <w:ilvl w:val="0"/>
          <w:numId w:val="35"/>
        </w:numPr>
        <w:spacing w:before="0" w:after="240" w:line="240" w:lineRule="auto"/>
      </w:pPr>
      <w:r>
        <w:t>Settings Service: List, View</w:t>
      </w:r>
    </w:p>
    <w:p w14:paraId="4DE1F722" w14:textId="77777777" w:rsidR="00F70868" w:rsidRDefault="00F70868" w:rsidP="00F70868">
      <w:pPr>
        <w:pStyle w:val="BodyText"/>
        <w:numPr>
          <w:ilvl w:val="0"/>
          <w:numId w:val="35"/>
        </w:numPr>
        <w:spacing w:before="0" w:after="240" w:line="240" w:lineRule="auto"/>
      </w:pPr>
      <w:r>
        <w:t>Diagnostics Service: List, View</w:t>
      </w:r>
    </w:p>
    <w:p w14:paraId="70D2AEB0" w14:textId="77777777" w:rsidR="00F70868" w:rsidRDefault="00F70868" w:rsidP="00F70868">
      <w:pPr>
        <w:pStyle w:val="BodyText"/>
        <w:numPr>
          <w:ilvl w:val="0"/>
          <w:numId w:val="35"/>
        </w:numPr>
        <w:spacing w:before="0" w:after="240" w:line="240" w:lineRule="auto"/>
      </w:pPr>
      <w:r>
        <w:t>Error Record Service: List, View</w:t>
      </w:r>
    </w:p>
    <w:p w14:paraId="5D847FE2" w14:textId="77777777" w:rsidR="00F70868" w:rsidRDefault="00F70868" w:rsidP="00F70868">
      <w:pPr>
        <w:pStyle w:val="BodyText"/>
        <w:numPr>
          <w:ilvl w:val="0"/>
          <w:numId w:val="35"/>
        </w:numPr>
        <w:spacing w:before="0" w:after="240" w:line="240" w:lineRule="auto"/>
      </w:pPr>
      <w:r>
        <w:t>Components Management: List, View</w:t>
      </w:r>
    </w:p>
    <w:p w14:paraId="3F2AFB4F" w14:textId="77777777" w:rsidR="00F70868" w:rsidRDefault="00F70868" w:rsidP="00F70868">
      <w:pPr>
        <w:pStyle w:val="BodyText"/>
        <w:numPr>
          <w:ilvl w:val="0"/>
          <w:numId w:val="35"/>
        </w:numPr>
        <w:spacing w:before="0" w:after="240" w:line="240" w:lineRule="auto"/>
      </w:pPr>
      <w:r>
        <w:t>Modules Service: List, View, State (Available/Disable)</w:t>
      </w:r>
    </w:p>
    <w:p w14:paraId="6EF7E95A" w14:textId="77777777" w:rsidR="00F70868" w:rsidRDefault="00F70868" w:rsidP="00F70868">
      <w:pPr>
        <w:pStyle w:val="BodyText"/>
        <w:numPr>
          <w:ilvl w:val="0"/>
          <w:numId w:val="35"/>
        </w:numPr>
        <w:spacing w:before="0" w:after="240" w:line="240" w:lineRule="auto"/>
      </w:pPr>
      <w:r>
        <w:t>Session Service: List, View</w:t>
      </w:r>
    </w:p>
    <w:p w14:paraId="37C011DD" w14:textId="77777777" w:rsidR="00F70868" w:rsidRDefault="00F70868" w:rsidP="00F70868">
      <w:pPr>
        <w:pStyle w:val="BodyText"/>
        <w:numPr>
          <w:ilvl w:val="1"/>
          <w:numId w:val="35"/>
        </w:numPr>
        <w:spacing w:before="0" w:after="240" w:line="240" w:lineRule="auto"/>
      </w:pPr>
      <w:r>
        <w:t>Session Operations Service: List, View</w:t>
      </w:r>
    </w:p>
    <w:p w14:paraId="5E7A21FA" w14:textId="77777777" w:rsidR="00F70868" w:rsidRDefault="00F70868" w:rsidP="00F70868">
      <w:pPr>
        <w:pStyle w:val="BodyText"/>
        <w:numPr>
          <w:ilvl w:val="0"/>
          <w:numId w:val="35"/>
        </w:numPr>
        <w:spacing w:before="0" w:after="240" w:line="240" w:lineRule="auto"/>
      </w:pPr>
      <w:r>
        <w:t>Identity Providers: List, View</w:t>
      </w:r>
    </w:p>
    <w:p w14:paraId="0E7653BB" w14:textId="77777777" w:rsidR="00F70868" w:rsidRDefault="00F70868" w:rsidP="00F70868">
      <w:pPr>
        <w:pStyle w:val="BodyText"/>
        <w:numPr>
          <w:ilvl w:val="0"/>
          <w:numId w:val="35"/>
        </w:numPr>
        <w:spacing w:before="0" w:after="240" w:line="240" w:lineRule="auto"/>
      </w:pPr>
      <w:r>
        <w:t>Users: List, View, Create, Update, State (Enable/Disable/soft Delete)</w:t>
      </w:r>
    </w:p>
    <w:p w14:paraId="6C76F397" w14:textId="77777777" w:rsidR="00F70868" w:rsidRDefault="00F70868" w:rsidP="00F70868">
      <w:pPr>
        <w:pStyle w:val="BodyText"/>
        <w:numPr>
          <w:ilvl w:val="1"/>
          <w:numId w:val="35"/>
        </w:numPr>
        <w:spacing w:before="0" w:after="240" w:line="240" w:lineRule="auto"/>
      </w:pPr>
      <w:r>
        <w:t>User Identities: List, View, State</w:t>
      </w:r>
    </w:p>
    <w:p w14:paraId="2A6BCCB6" w14:textId="77777777" w:rsidR="00F70868" w:rsidRDefault="00F70868" w:rsidP="00F70868">
      <w:pPr>
        <w:pStyle w:val="BodyText"/>
        <w:numPr>
          <w:ilvl w:val="1"/>
          <w:numId w:val="35"/>
        </w:numPr>
        <w:spacing w:before="0" w:after="240" w:line="240" w:lineRule="auto"/>
      </w:pPr>
      <w:r>
        <w:t>User Login History: List, View</w:t>
      </w:r>
    </w:p>
    <w:p w14:paraId="0499287B" w14:textId="77777777" w:rsidR="00F70868" w:rsidRDefault="00F70868" w:rsidP="00F70868">
      <w:pPr>
        <w:pStyle w:val="BodyText"/>
        <w:numPr>
          <w:ilvl w:val="0"/>
          <w:numId w:val="35"/>
        </w:numPr>
        <w:spacing w:before="0" w:after="240" w:line="240" w:lineRule="auto"/>
      </w:pPr>
      <w:r>
        <w:t>Permissions: List, View, Create, State (Enable/Disable/soft Delete)</w:t>
      </w:r>
    </w:p>
    <w:p w14:paraId="02B2994E" w14:textId="77777777" w:rsidR="00F70868" w:rsidRDefault="00F70868" w:rsidP="00F70868">
      <w:pPr>
        <w:pStyle w:val="BodyText"/>
        <w:numPr>
          <w:ilvl w:val="0"/>
          <w:numId w:val="35"/>
        </w:numPr>
        <w:spacing w:before="0" w:after="240" w:line="240" w:lineRule="auto"/>
      </w:pPr>
      <w:r>
        <w:t>System Role Management</w:t>
      </w:r>
    </w:p>
    <w:p w14:paraId="18AFF5AB" w14:textId="77777777" w:rsidR="00F70868" w:rsidRDefault="00F70868" w:rsidP="00F70868">
      <w:pPr>
        <w:pStyle w:val="BodyText"/>
        <w:numPr>
          <w:ilvl w:val="1"/>
          <w:numId w:val="35"/>
        </w:numPr>
        <w:spacing w:before="0" w:after="240" w:line="240" w:lineRule="auto"/>
      </w:pPr>
      <w:r>
        <w:t>System Role Permission Assignment: List, View, Create, Update, State (Enabled/Disable/soft Delete)</w:t>
      </w:r>
    </w:p>
    <w:p w14:paraId="31705AAB" w14:textId="77777777" w:rsidR="00F70868" w:rsidRDefault="00F70868" w:rsidP="00F70868">
      <w:pPr>
        <w:pStyle w:val="BodyText"/>
        <w:numPr>
          <w:ilvl w:val="1"/>
          <w:numId w:val="35"/>
        </w:numPr>
        <w:spacing w:before="0" w:after="240" w:line="240" w:lineRule="auto"/>
      </w:pPr>
      <w:r>
        <w:t>User System Role Assignment: Assign, Remove, add/remove sub-</w:t>
      </w:r>
      <w:proofErr w:type="gramStart"/>
      <w:r>
        <w:t>Permission</w:t>
      </w:r>
      <w:proofErr w:type="gramEnd"/>
    </w:p>
    <w:p w14:paraId="3E532FC8" w14:textId="77777777" w:rsidR="00F70868" w:rsidRDefault="00F70868" w:rsidP="00F70868">
      <w:pPr>
        <w:pStyle w:val="BodyText"/>
        <w:numPr>
          <w:ilvl w:val="0"/>
          <w:numId w:val="35"/>
        </w:numPr>
        <w:spacing w:before="0" w:after="240" w:line="240" w:lineRule="auto"/>
      </w:pPr>
      <w:r>
        <w:t>Group: List, View, Create, State (Disable/Enable, soft Delete)</w:t>
      </w:r>
    </w:p>
    <w:p w14:paraId="185CE772" w14:textId="77777777" w:rsidR="00F70868" w:rsidRDefault="00F70868" w:rsidP="00F70868">
      <w:pPr>
        <w:pStyle w:val="BodyText"/>
        <w:numPr>
          <w:ilvl w:val="0"/>
          <w:numId w:val="35"/>
        </w:numPr>
        <w:spacing w:before="0" w:after="240" w:line="240" w:lineRule="auto"/>
      </w:pPr>
      <w:r>
        <w:t>Group Role Management: List, View, State (Disable, Enable, soft Delete)</w:t>
      </w:r>
    </w:p>
    <w:p w14:paraId="3F27C772" w14:textId="77777777" w:rsidR="00F70868" w:rsidRDefault="00F70868" w:rsidP="00F70868">
      <w:pPr>
        <w:pStyle w:val="BodyText"/>
        <w:numPr>
          <w:ilvl w:val="1"/>
          <w:numId w:val="35"/>
        </w:numPr>
        <w:spacing w:before="0" w:after="240" w:line="240" w:lineRule="auto"/>
      </w:pPr>
      <w:r>
        <w:t>Group Role Permission Assignment: List, View, add/remove sub-</w:t>
      </w:r>
      <w:proofErr w:type="gramStart"/>
      <w:r>
        <w:t>Permissions</w:t>
      </w:r>
      <w:proofErr w:type="gramEnd"/>
    </w:p>
    <w:p w14:paraId="741B41BE" w14:textId="77777777" w:rsidR="00F70868" w:rsidRDefault="00F70868" w:rsidP="00F70868">
      <w:pPr>
        <w:pStyle w:val="BodyText"/>
        <w:numPr>
          <w:ilvl w:val="1"/>
          <w:numId w:val="35"/>
        </w:numPr>
        <w:spacing w:before="0" w:after="240" w:line="240" w:lineRule="auto"/>
      </w:pPr>
      <w:r>
        <w:t>User Group Role Assignment: Assign, Remove, add/remove sub-</w:t>
      </w:r>
      <w:proofErr w:type="gramStart"/>
      <w:r>
        <w:t>Permissions</w:t>
      </w:r>
      <w:proofErr w:type="gramEnd"/>
    </w:p>
    <w:p w14:paraId="54B6145A" w14:textId="77777777" w:rsidR="00F70868" w:rsidRDefault="00F70868" w:rsidP="00F70868">
      <w:pPr>
        <w:pStyle w:val="BodyText"/>
        <w:numPr>
          <w:ilvl w:val="0"/>
          <w:numId w:val="35"/>
        </w:numPr>
        <w:spacing w:before="0" w:after="240" w:line="240" w:lineRule="auto"/>
      </w:pPr>
      <w:r>
        <w:t>Media Management: List, View, Assign, Upload</w:t>
      </w:r>
    </w:p>
    <w:p w14:paraId="6837A41F" w14:textId="77777777" w:rsidR="00F70868" w:rsidRDefault="00F70868" w:rsidP="00F70868">
      <w:pPr>
        <w:pStyle w:val="BodyText"/>
        <w:numPr>
          <w:ilvl w:val="0"/>
          <w:numId w:val="35"/>
        </w:numPr>
        <w:spacing w:before="0" w:after="240" w:line="240" w:lineRule="auto"/>
      </w:pPr>
      <w:r>
        <w:t>Media Collection Management: List, View, Create, Update, State, Order</w:t>
      </w:r>
    </w:p>
    <w:p w14:paraId="39A03AE3" w14:textId="77777777" w:rsidR="00F70868" w:rsidRDefault="00F70868" w:rsidP="00F70868">
      <w:pPr>
        <w:pStyle w:val="BodyText"/>
        <w:numPr>
          <w:ilvl w:val="0"/>
          <w:numId w:val="35"/>
        </w:numPr>
        <w:spacing w:before="0" w:after="240" w:line="240" w:lineRule="auto"/>
      </w:pPr>
      <w:r>
        <w:lastRenderedPageBreak/>
        <w:t>Media Role Management: List (by Group), View, Create, Update, State</w:t>
      </w:r>
    </w:p>
    <w:p w14:paraId="52FFF972" w14:textId="77777777" w:rsidR="00F70868" w:rsidRDefault="00F70868" w:rsidP="00F70868">
      <w:pPr>
        <w:pStyle w:val="BodyText"/>
        <w:numPr>
          <w:ilvl w:val="1"/>
          <w:numId w:val="35"/>
        </w:numPr>
        <w:spacing w:before="0" w:after="240" w:line="240" w:lineRule="auto"/>
      </w:pPr>
      <w:r>
        <w:t>User Media Role Assignment: Assign, Remove</w:t>
      </w:r>
    </w:p>
    <w:p w14:paraId="4111623B" w14:textId="77777777" w:rsidR="00F70868" w:rsidRDefault="00F70868" w:rsidP="00F70868">
      <w:pPr>
        <w:pStyle w:val="BodyText"/>
        <w:numPr>
          <w:ilvl w:val="0"/>
          <w:numId w:val="35"/>
        </w:numPr>
        <w:spacing w:before="0" w:after="240" w:line="240" w:lineRule="auto"/>
      </w:pPr>
      <w:r>
        <w:t>Workflow Management: List, View, Create, State</w:t>
      </w:r>
    </w:p>
    <w:p w14:paraId="52F246C7" w14:textId="77777777" w:rsidR="00F70868" w:rsidRDefault="00F70868" w:rsidP="00F70868">
      <w:pPr>
        <w:pStyle w:val="BodyText"/>
        <w:numPr>
          <w:ilvl w:val="1"/>
          <w:numId w:val="35"/>
        </w:numPr>
        <w:spacing w:before="0" w:after="240" w:line="240" w:lineRule="auto"/>
      </w:pPr>
      <w:r>
        <w:t>Workflow Step Management: List, View, Create, State</w:t>
      </w:r>
    </w:p>
    <w:p w14:paraId="339215DD" w14:textId="77777777" w:rsidR="00F70868" w:rsidRDefault="00F70868" w:rsidP="00F70868">
      <w:pPr>
        <w:pStyle w:val="BodyText"/>
        <w:numPr>
          <w:ilvl w:val="1"/>
          <w:numId w:val="35"/>
        </w:numPr>
        <w:spacing w:before="0" w:after="240" w:line="240" w:lineRule="auto"/>
      </w:pPr>
      <w:r>
        <w:t>Workflow Step Role Assignment: Assign, State</w:t>
      </w:r>
    </w:p>
    <w:p w14:paraId="065D8366" w14:textId="77777777" w:rsidR="00F70868" w:rsidRDefault="00F70868" w:rsidP="00F70868">
      <w:pPr>
        <w:pStyle w:val="BodyText"/>
      </w:pPr>
      <w:r>
        <w:t>Applicable to all the above test:</w:t>
      </w:r>
    </w:p>
    <w:p w14:paraId="4C8697CD" w14:textId="77777777" w:rsidR="00F70868" w:rsidRDefault="00F70868" w:rsidP="00F70868">
      <w:pPr>
        <w:pStyle w:val="BodyText"/>
        <w:numPr>
          <w:ilvl w:val="0"/>
          <w:numId w:val="35"/>
        </w:numPr>
        <w:spacing w:before="0" w:after="240" w:line="240" w:lineRule="auto"/>
      </w:pPr>
      <w:r w:rsidRPr="000236E1">
        <w:t xml:space="preserve">All the Web </w:t>
      </w:r>
      <w:r>
        <w:t>API</w:t>
      </w:r>
      <w:r w:rsidRPr="000236E1">
        <w:t xml:space="preserve"> tests MUST be executed by automation in the Continuous Delivery Pipeline.</w:t>
      </w:r>
    </w:p>
    <w:p w14:paraId="627A72B4" w14:textId="77777777" w:rsidR="00F70868" w:rsidRDefault="00F70868" w:rsidP="00F70868">
      <w:pPr>
        <w:pStyle w:val="BodyText"/>
        <w:numPr>
          <w:ilvl w:val="0"/>
          <w:numId w:val="35"/>
        </w:numPr>
        <w:spacing w:before="0" w:after="240" w:line="240" w:lineRule="auto"/>
      </w:pPr>
      <w:r>
        <w:t xml:space="preserve">All the above Tests MUST be executed with test-specific produced data. The use of production data in any shape or quantity is a security risk that will not be tolerated on this project. </w:t>
      </w:r>
    </w:p>
    <w:p w14:paraId="0E8F5E6D" w14:textId="77777777" w:rsidR="00F70868" w:rsidRPr="000236E1" w:rsidRDefault="00F70868" w:rsidP="00F70868">
      <w:pPr>
        <w:pStyle w:val="Box-Alert"/>
      </w:pPr>
      <w:r>
        <w:t>Important:</w:t>
      </w:r>
      <w:r>
        <w:br/>
        <w:t xml:space="preserve">Note that almost </w:t>
      </w:r>
      <w:proofErr w:type="gramStart"/>
      <w:r>
        <w:t>all of</w:t>
      </w:r>
      <w:proofErr w:type="gramEnd"/>
      <w:r>
        <w:t xml:space="preserve"> the above functionality is provable by User Interface Testing (see below). </w:t>
      </w:r>
      <w:r>
        <w:br/>
        <w:t>For the sake of expedience, only develop API Tests for functionality that is not evidenced by a Service Client UI.</w:t>
      </w:r>
    </w:p>
    <w:p w14:paraId="2D2638D1" w14:textId="77777777" w:rsidR="00F70868" w:rsidRDefault="00F70868" w:rsidP="00F70868">
      <w:pPr>
        <w:pStyle w:val="BodyText"/>
      </w:pPr>
    </w:p>
    <w:p w14:paraId="2E5E6CC3" w14:textId="77777777" w:rsidR="00F70868" w:rsidRDefault="00F70868" w:rsidP="00F70868">
      <w:pPr>
        <w:pStyle w:val="Heading3"/>
      </w:pPr>
      <w:bookmarkStart w:id="24" w:name="_Toc89946872"/>
      <w:r>
        <w:t>Web User Interface</w:t>
      </w:r>
      <w:bookmarkEnd w:id="24"/>
    </w:p>
    <w:p w14:paraId="777F4F93" w14:textId="77777777" w:rsidR="00F70868" w:rsidRPr="00077C80" w:rsidRDefault="00F70868" w:rsidP="00F70868">
      <w:pPr>
        <w:pStyle w:val="BodyText"/>
      </w:pPr>
      <w:r>
        <w:t>The above list of functionalities is tested again in the interface:</w:t>
      </w:r>
    </w:p>
    <w:p w14:paraId="6A1CB954" w14:textId="77777777" w:rsidR="00F70868" w:rsidRPr="00B4487B" w:rsidRDefault="00F70868" w:rsidP="00F70868">
      <w:pPr>
        <w:pStyle w:val="BodyText"/>
        <w:numPr>
          <w:ilvl w:val="0"/>
          <w:numId w:val="35"/>
        </w:numPr>
        <w:spacing w:before="0" w:after="240" w:line="240" w:lineRule="auto"/>
      </w:pPr>
      <w:r>
        <w:rPr>
          <w:b/>
          <w:bCs/>
          <w:i/>
          <w:iCs/>
          <w:u w:val="single"/>
        </w:rPr>
        <w:t xml:space="preserve">Almost </w:t>
      </w:r>
      <w:r w:rsidRPr="001C4A10">
        <w:rPr>
          <w:b/>
          <w:bCs/>
          <w:i/>
          <w:iCs/>
          <w:u w:val="single"/>
        </w:rPr>
        <w:t>All</w:t>
      </w:r>
      <w:r>
        <w:t xml:space="preserve"> the above API functionality MUST be available via the supplied User Interface in some form or other (doesn't automatically have to be pretty). </w:t>
      </w:r>
      <w:r w:rsidRPr="00B4487B">
        <w:t>Specific differen</w:t>
      </w:r>
      <w:r>
        <w:t>ces</w:t>
      </w:r>
      <w:r w:rsidRPr="00B4487B">
        <w:t xml:space="preserve"> include:</w:t>
      </w:r>
    </w:p>
    <w:p w14:paraId="6AFEC054" w14:textId="77777777" w:rsidR="00F70868" w:rsidRDefault="00F70868" w:rsidP="00F70868">
      <w:pPr>
        <w:pStyle w:val="BodyText"/>
        <w:numPr>
          <w:ilvl w:val="1"/>
          <w:numId w:val="35"/>
        </w:numPr>
        <w:spacing w:before="0" w:after="240" w:line="240" w:lineRule="auto"/>
      </w:pPr>
      <w:r w:rsidRPr="00B4487B">
        <w:t>the interface generally does not need to form Projections of Listings of Synopsis objects</w:t>
      </w:r>
      <w:r>
        <w:t>,</w:t>
      </w:r>
    </w:p>
    <w:p w14:paraId="4A25372C" w14:textId="77777777" w:rsidR="00F70868" w:rsidRDefault="00F70868" w:rsidP="00F70868">
      <w:pPr>
        <w:pStyle w:val="BodyText"/>
        <w:numPr>
          <w:ilvl w:val="1"/>
          <w:numId w:val="35"/>
        </w:numPr>
        <w:spacing w:before="0" w:after="240" w:line="240" w:lineRule="auto"/>
      </w:pPr>
      <w:r>
        <w:t>views don't show all values that an API may return (for example, the UUID of the record, etc.)</w:t>
      </w:r>
    </w:p>
    <w:p w14:paraId="10C2791D" w14:textId="77777777" w:rsidR="00F70868" w:rsidRPr="00B4487B" w:rsidRDefault="00F70868" w:rsidP="00F70868">
      <w:pPr>
        <w:pStyle w:val="BodyText"/>
        <w:numPr>
          <w:ilvl w:val="1"/>
          <w:numId w:val="35"/>
        </w:numPr>
        <w:spacing w:before="0" w:after="240" w:line="240" w:lineRule="auto"/>
      </w:pPr>
      <w:r>
        <w:t xml:space="preserve">some state changes are intended for remote API clients or internal workflows to invoke and are maybe not intended to be surfaced on a UI (to be determined on a </w:t>
      </w:r>
      <w:proofErr w:type="gramStart"/>
      <w:r>
        <w:t>case by case</w:t>
      </w:r>
      <w:proofErr w:type="gramEnd"/>
      <w:r>
        <w:t xml:space="preserve"> basis).</w:t>
      </w:r>
    </w:p>
    <w:p w14:paraId="0FAD171E" w14:textId="77777777" w:rsidR="00F70868" w:rsidRPr="000236E1" w:rsidRDefault="00F70868" w:rsidP="00F70868">
      <w:pPr>
        <w:pStyle w:val="BodyText"/>
        <w:numPr>
          <w:ilvl w:val="0"/>
          <w:numId w:val="35"/>
        </w:numPr>
        <w:spacing w:before="0" w:after="240" w:line="240" w:lineRule="auto"/>
      </w:pPr>
      <w:r w:rsidRPr="000236E1">
        <w:t>All the Web Interface tests MUST be executed by automation in the Continuous Delivery Pipeline.</w:t>
      </w:r>
    </w:p>
    <w:p w14:paraId="7E5C9B9B" w14:textId="77777777" w:rsidR="00F70868" w:rsidRDefault="00F70868" w:rsidP="00F70868">
      <w:pPr>
        <w:pStyle w:val="BodyText"/>
        <w:numPr>
          <w:ilvl w:val="0"/>
          <w:numId w:val="35"/>
        </w:numPr>
        <w:spacing w:before="0" w:after="240" w:line="240" w:lineRule="auto"/>
      </w:pPr>
      <w:r>
        <w:t xml:space="preserve">All the above Tests MUST be executed with test-specific produced data. The use of production data in any shape or quantity is a security risk that will not be tolerated on this project. </w:t>
      </w:r>
    </w:p>
    <w:p w14:paraId="41CA94FA" w14:textId="77777777" w:rsidR="00F70868" w:rsidRPr="000236E1" w:rsidRDefault="00F70868" w:rsidP="00F70868">
      <w:pPr>
        <w:pStyle w:val="BodyText"/>
      </w:pPr>
    </w:p>
    <w:p w14:paraId="13C2047A" w14:textId="77777777" w:rsidR="00F70868" w:rsidRDefault="00F70868" w:rsidP="00F70868">
      <w:pPr>
        <w:pStyle w:val="Heading2"/>
      </w:pPr>
      <w:bookmarkStart w:id="25" w:name="_Toc89946873"/>
      <w:r>
        <w:lastRenderedPageBreak/>
        <w:t>Quality Testing</w:t>
      </w:r>
      <w:bookmarkEnd w:id="25"/>
    </w:p>
    <w:p w14:paraId="15328501" w14:textId="77777777" w:rsidR="00F70868" w:rsidRDefault="00F70868" w:rsidP="00F70868">
      <w:pPr>
        <w:pStyle w:val="BodyText"/>
      </w:pPr>
      <w:r>
        <w:t>Refer to ISO-20010, ISO-20012 and ISO-20022 for the types of Qualities to test the system for.</w:t>
      </w:r>
    </w:p>
    <w:p w14:paraId="4E25322E" w14:textId="77777777" w:rsidR="00F70868" w:rsidRDefault="00F70868" w:rsidP="00F70868">
      <w:pPr>
        <w:pStyle w:val="Heading3"/>
      </w:pPr>
      <w:bookmarkStart w:id="26" w:name="_Toc89946874"/>
      <w:r>
        <w:t>Prioritization of Quality Testing</w:t>
      </w:r>
      <w:bookmarkEnd w:id="26"/>
    </w:p>
    <w:p w14:paraId="0402FF1B" w14:textId="77777777" w:rsidR="00F70868" w:rsidRDefault="00F70868" w:rsidP="00F70868">
      <w:pPr>
        <w:pStyle w:val="BodyText"/>
      </w:pPr>
      <w:r>
        <w:t>It is my professional opinion to ensure that qualities testing should proceed in the order listed presented below.</w:t>
      </w:r>
    </w:p>
    <w:p w14:paraId="020173F9" w14:textId="77777777" w:rsidR="00F70868" w:rsidRDefault="00F70868" w:rsidP="00F70868">
      <w:pPr>
        <w:pStyle w:val="Heading4"/>
      </w:pPr>
      <w:r>
        <w:t>Dependencies</w:t>
      </w:r>
    </w:p>
    <w:p w14:paraId="0CCABDAD" w14:textId="77777777" w:rsidR="00F70868" w:rsidRDefault="00F70868" w:rsidP="00F70868">
      <w:pPr>
        <w:pStyle w:val="BodyText"/>
      </w:pPr>
      <w:r>
        <w:t xml:space="preserve">The test order places a dependency on security and infrastructure expertise beyond the professional boundaries of functional testers.  </w:t>
      </w:r>
    </w:p>
    <w:p w14:paraId="58DB3B63" w14:textId="77777777" w:rsidR="00F70868" w:rsidRDefault="00F70868" w:rsidP="00F70868">
      <w:pPr>
        <w:pStyle w:val="BodyText"/>
      </w:pPr>
      <w:r>
        <w:t>Testers are not expected to test these qualities themselves – but they are expected to be intransigent that testing of these qualities are performed by automation within the continuous deployment pipeline and reported to them before they proceed with evaluating the reports of other test groups (including functional testing).</w:t>
      </w:r>
    </w:p>
    <w:p w14:paraId="6D8235DF" w14:textId="77777777" w:rsidR="00F70868" w:rsidRDefault="00F70868" w:rsidP="00F70868">
      <w:pPr>
        <w:pStyle w:val="Heading4"/>
      </w:pPr>
      <w:r>
        <w:t>Order</w:t>
      </w:r>
    </w:p>
    <w:p w14:paraId="375992AA" w14:textId="77777777" w:rsidR="00F70868" w:rsidRDefault="00F70868" w:rsidP="00F70868">
      <w:pPr>
        <w:pStyle w:val="BodyText"/>
        <w:numPr>
          <w:ilvl w:val="0"/>
          <w:numId w:val="35"/>
        </w:numPr>
        <w:spacing w:before="0" w:after="240" w:line="240" w:lineRule="auto"/>
      </w:pPr>
      <w:r>
        <w:t>Security: the service MUST NOT be made available if there is any known unmitigated security vulnerability. Specifically:</w:t>
      </w:r>
    </w:p>
    <w:p w14:paraId="025C57E8" w14:textId="77777777" w:rsidR="00F70868" w:rsidRDefault="00F70868" w:rsidP="00F70868">
      <w:pPr>
        <w:pStyle w:val="BodyText"/>
        <w:numPr>
          <w:ilvl w:val="1"/>
          <w:numId w:val="35"/>
        </w:numPr>
        <w:spacing w:before="0" w:after="240" w:line="240" w:lineRule="auto"/>
      </w:pPr>
      <w:r>
        <w:t>All connections between components MUST be encrypted when technically achievable.</w:t>
      </w:r>
    </w:p>
    <w:p w14:paraId="2BA51216" w14:textId="77777777" w:rsidR="00F70868" w:rsidRDefault="00F70868" w:rsidP="00F70868">
      <w:pPr>
        <w:pStyle w:val="BodyText"/>
        <w:numPr>
          <w:ilvl w:val="1"/>
          <w:numId w:val="35"/>
        </w:numPr>
        <w:spacing w:before="0" w:after="240" w:line="240" w:lineRule="auto"/>
      </w:pPr>
      <w:r>
        <w:t>All data stores (production and backups) MUST be encrypted.</w:t>
      </w:r>
    </w:p>
    <w:p w14:paraId="76B38F50" w14:textId="77777777" w:rsidR="00F70868" w:rsidRDefault="00F70868" w:rsidP="00F70868">
      <w:pPr>
        <w:pStyle w:val="BodyText"/>
        <w:numPr>
          <w:ilvl w:val="0"/>
          <w:numId w:val="35"/>
        </w:numPr>
        <w:spacing w:before="0" w:after="240" w:line="240" w:lineRule="auto"/>
      </w:pPr>
      <w:r>
        <w:t>Privacy: the service SHOULD NOT be made available if Privacy Principles. Specifically:</w:t>
      </w:r>
    </w:p>
    <w:p w14:paraId="618DDF2E" w14:textId="77777777" w:rsidR="00F70868" w:rsidRDefault="00F70868" w:rsidP="00F70868">
      <w:pPr>
        <w:pStyle w:val="BodyText"/>
        <w:numPr>
          <w:ilvl w:val="1"/>
          <w:numId w:val="35"/>
        </w:numPr>
        <w:spacing w:before="0" w:after="240" w:line="240" w:lineRule="auto"/>
      </w:pPr>
      <w:r>
        <w:t>The system MUST NOT request more PII than required to function.</w:t>
      </w:r>
    </w:p>
    <w:p w14:paraId="1AB7CFF0" w14:textId="77777777" w:rsidR="00F70868" w:rsidRDefault="00F70868" w:rsidP="00F70868">
      <w:pPr>
        <w:pStyle w:val="BodyText"/>
        <w:numPr>
          <w:ilvl w:val="1"/>
          <w:numId w:val="35"/>
        </w:numPr>
        <w:spacing w:before="0" w:after="240" w:line="240" w:lineRule="auto"/>
      </w:pPr>
      <w:r>
        <w:t>The system MUST encrypt database columns containing PII information.</w:t>
      </w:r>
    </w:p>
    <w:p w14:paraId="18B0F711" w14:textId="77777777" w:rsidR="00F70868" w:rsidRDefault="00F70868" w:rsidP="00F70868">
      <w:pPr>
        <w:pStyle w:val="BodyText"/>
        <w:numPr>
          <w:ilvl w:val="0"/>
          <w:numId w:val="35"/>
        </w:numPr>
        <w:spacing w:before="0" w:after="240" w:line="240" w:lineRule="auto"/>
      </w:pPr>
      <w:r>
        <w:t xml:space="preserve">Accessibility: the service MUST NOT be made available if the user interface is not accessible to visually impaired users.  </w:t>
      </w:r>
      <w:r>
        <w:br/>
        <w:t>The service MUST NOT be made available if the user interface has not already made to allow for localisation of text and copy in multiple languages.</w:t>
      </w:r>
    </w:p>
    <w:p w14:paraId="58030896" w14:textId="77777777" w:rsidR="00F70868" w:rsidRDefault="00F70868" w:rsidP="00F70868">
      <w:pPr>
        <w:pStyle w:val="BodyText"/>
        <w:numPr>
          <w:ilvl w:val="0"/>
          <w:numId w:val="35"/>
        </w:numPr>
        <w:spacing w:before="0" w:after="240" w:line="240" w:lineRule="auto"/>
      </w:pPr>
      <w:r>
        <w:t>Usability: the service SHOULD NOT (but MAY be formally Decided) be released for preview only before effort has been made to meet Usability standards.</w:t>
      </w:r>
    </w:p>
    <w:p w14:paraId="076D524A" w14:textId="77777777" w:rsidR="00F70868" w:rsidRDefault="00F70868" w:rsidP="00F70868">
      <w:pPr>
        <w:pStyle w:val="BodyText"/>
        <w:numPr>
          <w:ilvl w:val="0"/>
          <w:numId w:val="35"/>
        </w:numPr>
        <w:spacing w:before="0" w:after="240" w:line="240" w:lineRule="auto"/>
      </w:pPr>
      <w:r>
        <w:t>Availability:</w:t>
      </w:r>
    </w:p>
    <w:p w14:paraId="07FA94A9" w14:textId="77777777" w:rsidR="00F70868" w:rsidRDefault="00F70868" w:rsidP="00F70868">
      <w:pPr>
        <w:pStyle w:val="BodyText"/>
        <w:numPr>
          <w:ilvl w:val="1"/>
          <w:numId w:val="35"/>
        </w:numPr>
        <w:spacing w:before="0" w:after="240" w:line="240" w:lineRule="auto"/>
      </w:pPr>
      <w:r>
        <w:t>the service MUST NOT be made available for users to add data if Backups and Restoration are in effect.</w:t>
      </w:r>
    </w:p>
    <w:p w14:paraId="3325DE94" w14:textId="77777777" w:rsidR="00F70868" w:rsidRDefault="00F70868" w:rsidP="00F70868">
      <w:pPr>
        <w:pStyle w:val="BodyText"/>
        <w:numPr>
          <w:ilvl w:val="0"/>
          <w:numId w:val="35"/>
        </w:numPr>
        <w:spacing w:before="0" w:after="240" w:line="240" w:lineRule="auto"/>
      </w:pPr>
      <w:r>
        <w:t>Resilience:</w:t>
      </w:r>
    </w:p>
    <w:p w14:paraId="4ED89CAC" w14:textId="77777777" w:rsidR="00F70868" w:rsidRDefault="00F70868" w:rsidP="00F70868">
      <w:pPr>
        <w:pStyle w:val="BodyText"/>
        <w:numPr>
          <w:ilvl w:val="1"/>
          <w:numId w:val="35"/>
        </w:numPr>
        <w:spacing w:before="0" w:after="240" w:line="240" w:lineRule="auto"/>
      </w:pPr>
      <w:r>
        <w:lastRenderedPageBreak/>
        <w:t>The service SHOULD NOT be made available for users before DR requirements are met by infrastructure being fully developed by automation.</w:t>
      </w:r>
    </w:p>
    <w:p w14:paraId="66FF4235" w14:textId="77777777" w:rsidR="00F70868" w:rsidRDefault="00F70868" w:rsidP="00F70868">
      <w:pPr>
        <w:pStyle w:val="BodyText"/>
        <w:numPr>
          <w:ilvl w:val="1"/>
          <w:numId w:val="35"/>
        </w:numPr>
        <w:spacing w:before="0" w:after="240" w:line="240" w:lineRule="auto"/>
      </w:pPr>
      <w:r>
        <w:t>The service MUST scale horizontally to handle peak demand.</w:t>
      </w:r>
    </w:p>
    <w:p w14:paraId="699BCF48" w14:textId="77777777" w:rsidR="00F70868" w:rsidRDefault="00F70868" w:rsidP="00F70868">
      <w:pPr>
        <w:pStyle w:val="BodyText"/>
        <w:numPr>
          <w:ilvl w:val="0"/>
          <w:numId w:val="35"/>
        </w:numPr>
        <w:spacing w:before="0" w:after="240" w:line="240" w:lineRule="auto"/>
      </w:pPr>
      <w:r>
        <w:t>Maintainability:</w:t>
      </w:r>
    </w:p>
    <w:p w14:paraId="196BE9CE" w14:textId="77777777" w:rsidR="00F70868" w:rsidRDefault="00F70868" w:rsidP="00F70868">
      <w:pPr>
        <w:pStyle w:val="BodyText"/>
        <w:numPr>
          <w:ilvl w:val="1"/>
          <w:numId w:val="35"/>
        </w:numPr>
        <w:spacing w:before="0" w:after="240" w:line="240" w:lineRule="auto"/>
      </w:pPr>
      <w:r>
        <w:t xml:space="preserve">The service SHOULD NOT (but May) be made available to users without effort to summarise the maintainable state of the code (summarised as complexity metrics, etc.). </w:t>
      </w:r>
    </w:p>
    <w:p w14:paraId="5BF545D9" w14:textId="77777777" w:rsidR="00F70868" w:rsidRDefault="00F70868" w:rsidP="00F70868">
      <w:pPr>
        <w:pStyle w:val="BodyText"/>
        <w:numPr>
          <w:ilvl w:val="0"/>
          <w:numId w:val="35"/>
        </w:numPr>
        <w:spacing w:before="0" w:after="240" w:line="240" w:lineRule="auto"/>
      </w:pPr>
      <w:r>
        <w:t>Functionality:</w:t>
      </w:r>
    </w:p>
    <w:p w14:paraId="6B8570A5" w14:textId="77777777" w:rsidR="00F70868" w:rsidRDefault="00F70868" w:rsidP="00F70868">
      <w:pPr>
        <w:pStyle w:val="BodyText"/>
        <w:numPr>
          <w:ilvl w:val="1"/>
          <w:numId w:val="35"/>
        </w:numPr>
        <w:spacing w:before="0" w:after="240" w:line="240" w:lineRule="auto"/>
      </w:pPr>
      <w:r>
        <w:t>Only when the previous qualities are met should the system be tested for functionality completeness and correctness.</w:t>
      </w:r>
    </w:p>
    <w:p w14:paraId="793F4979" w14:textId="77777777" w:rsidR="00F70868" w:rsidRDefault="00F70868" w:rsidP="00F70868">
      <w:pPr>
        <w:pStyle w:val="BodyText"/>
      </w:pPr>
    </w:p>
    <w:p w14:paraId="0BF29794" w14:textId="77777777" w:rsidR="00F70868" w:rsidRDefault="00F70868" w:rsidP="00F70868">
      <w:pPr>
        <w:pStyle w:val="Heading2"/>
      </w:pPr>
      <w:bookmarkStart w:id="27" w:name="_Toc89946875"/>
      <w:r>
        <w:t>Summary</w:t>
      </w:r>
      <w:bookmarkEnd w:id="27"/>
    </w:p>
    <w:p w14:paraId="74ADBC8A" w14:textId="77777777" w:rsidR="00F70868" w:rsidRDefault="00F70868" w:rsidP="00F70868">
      <w:pPr>
        <w:pStyle w:val="BodyText"/>
      </w:pPr>
      <w:r>
        <w:t xml:space="preserve">Tester Analysts have less manual testing to do – and much closer involvement with Stakeholder Analysts on a </w:t>
      </w:r>
      <w:proofErr w:type="spellStart"/>
      <w:proofErr w:type="gramStart"/>
      <w:r>
        <w:t>workitem</w:t>
      </w:r>
      <w:proofErr w:type="spellEnd"/>
      <w:r>
        <w:t xml:space="preserve"> by </w:t>
      </w:r>
      <w:proofErr w:type="spellStart"/>
      <w:r>
        <w:t>workitem</w:t>
      </w:r>
      <w:proofErr w:type="spellEnd"/>
      <w:proofErr w:type="gramEnd"/>
      <w:r>
        <w:t xml:space="preserve"> basis. This approach provides them more time to think of how to test the system.</w:t>
      </w:r>
    </w:p>
    <w:p w14:paraId="4826E7AE" w14:textId="77777777" w:rsidR="00F70868" w:rsidRDefault="00F70868" w:rsidP="00F70868">
      <w:pPr>
        <w:pStyle w:val="BodyText"/>
      </w:pPr>
      <w:r>
        <w:t>In addition, rather than being last to be considered, Testers become developer clients with precedence over all other (</w:t>
      </w:r>
      <w:proofErr w:type="spellStart"/>
      <w:r>
        <w:t>eg</w:t>
      </w:r>
      <w:proofErr w:type="spellEnd"/>
      <w:r>
        <w:t>: business) Stakeholders, as it is their code that is used to test the other stakeholders' requests.</w:t>
      </w:r>
    </w:p>
    <w:p w14:paraId="04D50806" w14:textId="77777777" w:rsidR="00F70868" w:rsidRPr="00DA59D0" w:rsidRDefault="00F70868" w:rsidP="00DA59D0">
      <w:pPr>
        <w:pStyle w:val="BodyText"/>
      </w:pPr>
    </w:p>
    <w:p w14:paraId="0CEDF4A5" w14:textId="77777777" w:rsidR="005255FC" w:rsidRDefault="005255FC" w:rsidP="005255FC">
      <w:pPr>
        <w:pStyle w:val="Appendices"/>
      </w:pPr>
      <w:bookmarkStart w:id="28" w:name="_Toc145049430"/>
      <w:bookmarkStart w:id="29" w:name="_Toc145232980"/>
      <w:r>
        <w:lastRenderedPageBreak/>
        <w:t>Appendices</w:t>
      </w:r>
      <w:bookmarkEnd w:id="28"/>
      <w:bookmarkEnd w:id="29"/>
    </w:p>
    <w:p w14:paraId="2F89881E" w14:textId="1FCDE4B2" w:rsidR="000D0A25" w:rsidRDefault="005255FC" w:rsidP="005C7C13">
      <w:pPr>
        <w:pStyle w:val="Appendix"/>
      </w:pPr>
      <w:bookmarkStart w:id="30" w:name="_Toc145049431"/>
      <w:bookmarkStart w:id="31" w:name="_Toc145232981"/>
      <w:r w:rsidRPr="005C7C13">
        <w:t xml:space="preserve">Appendix A - </w:t>
      </w:r>
      <w:r w:rsidR="008C39DC" w:rsidRPr="005C7C13">
        <w:t>Document</w:t>
      </w:r>
      <w:r w:rsidR="00DA59D0" w:rsidRPr="005C7C13">
        <w:t xml:space="preserve"> Information</w:t>
      </w:r>
      <w:bookmarkEnd w:id="30"/>
      <w:bookmarkEnd w:id="31"/>
    </w:p>
    <w:p w14:paraId="38CB33FE" w14:textId="25209161" w:rsidR="00E87D24" w:rsidRDefault="00E87D24" w:rsidP="00E87D24">
      <w:pPr>
        <w:pStyle w:val="Heading3"/>
      </w:pPr>
      <w:r>
        <w:t>Versions</w:t>
      </w:r>
    </w:p>
    <w:p w14:paraId="38948784" w14:textId="389B3378" w:rsidR="00E87D24" w:rsidRDefault="00E87D24" w:rsidP="00E87D24">
      <w:pPr>
        <w:pStyle w:val="BodyText"/>
        <w:numPr>
          <w:ilvl w:val="1"/>
          <w:numId w:val="34"/>
        </w:numPr>
      </w:pPr>
      <w:r>
        <w:t>Initial Draft</w:t>
      </w:r>
    </w:p>
    <w:p w14:paraId="3512656D" w14:textId="77777777" w:rsidR="001A5907" w:rsidRPr="00E87D24" w:rsidRDefault="001A5907" w:rsidP="001A5907">
      <w:pPr>
        <w:pStyle w:val="BodyText"/>
      </w:pPr>
    </w:p>
    <w:p w14:paraId="43AB590F" w14:textId="681DED0E" w:rsidR="008C39DC" w:rsidRDefault="008C39DC" w:rsidP="005255FC">
      <w:pPr>
        <w:pStyle w:val="Heading3"/>
      </w:pPr>
      <w:bookmarkStart w:id="32" w:name="_Toc145232982"/>
      <w:r>
        <w:t>Images</w:t>
      </w:r>
      <w:bookmarkEnd w:id="32"/>
    </w:p>
    <w:p w14:paraId="6E3424D0" w14:textId="2BC3C2FB" w:rsidR="00DA59D0" w:rsidRDefault="008C39DC">
      <w:pPr>
        <w:pStyle w:val="TableofFigures"/>
        <w:tabs>
          <w:tab w:val="right" w:leader="dot" w:pos="9514"/>
        </w:tabs>
        <w:rPr>
          <w:rFonts w:asciiTheme="minorHAnsi" w:eastAsiaTheme="minorEastAsia" w:hAnsiTheme="minorHAnsi" w:cstheme="minorBidi"/>
          <w:noProof/>
          <w:sz w:val="22"/>
          <w:szCs w:val="22"/>
          <w:lang w:eastAsia="en-NZ"/>
        </w:rPr>
      </w:pPr>
      <w:r>
        <w:fldChar w:fldCharType="begin"/>
      </w:r>
      <w:r>
        <w:instrText xml:space="preserve"> TOC \h \z \c "Figure" </w:instrText>
      </w:r>
      <w:r>
        <w:fldChar w:fldCharType="separate"/>
      </w:r>
      <w:hyperlink w:anchor="_Toc144995112" w:history="1">
        <w:r w:rsidR="00DA59D0" w:rsidRPr="003E565C">
          <w:rPr>
            <w:rStyle w:val="Hyperlink"/>
            <w:noProof/>
          </w:rPr>
          <w:t>Figure 1: TODO Image</w:t>
        </w:r>
        <w:r w:rsidR="00DA59D0">
          <w:rPr>
            <w:noProof/>
            <w:webHidden/>
          </w:rPr>
          <w:tab/>
        </w:r>
        <w:r w:rsidR="00DA59D0">
          <w:rPr>
            <w:noProof/>
            <w:webHidden/>
          </w:rPr>
          <w:fldChar w:fldCharType="begin"/>
        </w:r>
        <w:r w:rsidR="00DA59D0">
          <w:rPr>
            <w:noProof/>
            <w:webHidden/>
          </w:rPr>
          <w:instrText xml:space="preserve"> PAGEREF _Toc144995112 \h </w:instrText>
        </w:r>
        <w:r w:rsidR="00DA59D0">
          <w:rPr>
            <w:noProof/>
            <w:webHidden/>
          </w:rPr>
        </w:r>
        <w:r w:rsidR="00DA59D0">
          <w:rPr>
            <w:noProof/>
            <w:webHidden/>
          </w:rPr>
          <w:fldChar w:fldCharType="separate"/>
        </w:r>
        <w:r w:rsidR="00DA59D0">
          <w:rPr>
            <w:noProof/>
            <w:webHidden/>
          </w:rPr>
          <w:t>2</w:t>
        </w:r>
        <w:r w:rsidR="00DA59D0">
          <w:rPr>
            <w:noProof/>
            <w:webHidden/>
          </w:rPr>
          <w:fldChar w:fldCharType="end"/>
        </w:r>
      </w:hyperlink>
    </w:p>
    <w:p w14:paraId="2DD82614" w14:textId="61752B75" w:rsidR="008C39DC" w:rsidRDefault="008C39DC" w:rsidP="008C39DC">
      <w:r>
        <w:fldChar w:fldCharType="end"/>
      </w:r>
    </w:p>
    <w:p w14:paraId="5ED594EB" w14:textId="18C9D77A" w:rsidR="008C39DC" w:rsidRPr="001E2299" w:rsidRDefault="008C39DC" w:rsidP="001E2299">
      <w:pPr>
        <w:pStyle w:val="Heading3"/>
      </w:pPr>
      <w:bookmarkStart w:id="33" w:name="_Toc145232983"/>
      <w:r w:rsidRPr="001E2299">
        <w:t>Tables</w:t>
      </w:r>
      <w:bookmarkEnd w:id="33"/>
    </w:p>
    <w:p w14:paraId="71191E87" w14:textId="67FA9518" w:rsidR="00660C49" w:rsidRDefault="008C39DC">
      <w:pPr>
        <w:pStyle w:val="TableofFigures"/>
        <w:tabs>
          <w:tab w:val="right" w:leader="dot" w:pos="9514"/>
        </w:tabs>
        <w:rPr>
          <w:rFonts w:asciiTheme="minorHAnsi" w:eastAsiaTheme="minorEastAsia" w:hAnsiTheme="minorHAnsi" w:cstheme="minorBidi"/>
          <w:noProof/>
          <w:sz w:val="22"/>
          <w:szCs w:val="22"/>
          <w:lang w:eastAsia="en-NZ"/>
        </w:rPr>
      </w:pPr>
      <w:r>
        <w:fldChar w:fldCharType="begin"/>
      </w:r>
      <w:r>
        <w:instrText xml:space="preserve"> TOC \h \z \c "Table" </w:instrText>
      </w:r>
      <w:r>
        <w:fldChar w:fldCharType="separate"/>
      </w:r>
      <w:hyperlink w:anchor="_Toc145048484" w:history="1">
        <w:r w:rsidR="00660C49" w:rsidRPr="008D5D82">
          <w:rPr>
            <w:rStyle w:val="Hyperlink"/>
            <w:noProof/>
          </w:rPr>
          <w:t>Table 1: TODO Table</w:t>
        </w:r>
        <w:r w:rsidR="00660C49">
          <w:rPr>
            <w:noProof/>
            <w:webHidden/>
          </w:rPr>
          <w:tab/>
        </w:r>
        <w:r w:rsidR="00660C49">
          <w:rPr>
            <w:noProof/>
            <w:webHidden/>
          </w:rPr>
          <w:fldChar w:fldCharType="begin"/>
        </w:r>
        <w:r w:rsidR="00660C49">
          <w:rPr>
            <w:noProof/>
            <w:webHidden/>
          </w:rPr>
          <w:instrText xml:space="preserve"> PAGEREF _Toc145048484 \h </w:instrText>
        </w:r>
        <w:r w:rsidR="00660C49">
          <w:rPr>
            <w:noProof/>
            <w:webHidden/>
          </w:rPr>
        </w:r>
        <w:r w:rsidR="00660C49">
          <w:rPr>
            <w:noProof/>
            <w:webHidden/>
          </w:rPr>
          <w:fldChar w:fldCharType="separate"/>
        </w:r>
        <w:r w:rsidR="00660C49">
          <w:rPr>
            <w:noProof/>
            <w:webHidden/>
          </w:rPr>
          <w:t>3</w:t>
        </w:r>
        <w:r w:rsidR="00660C49">
          <w:rPr>
            <w:noProof/>
            <w:webHidden/>
          </w:rPr>
          <w:fldChar w:fldCharType="end"/>
        </w:r>
      </w:hyperlink>
    </w:p>
    <w:p w14:paraId="6BB50E36" w14:textId="71545829" w:rsidR="00660C49"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5048485" w:history="1">
        <w:r w:rsidR="00660C49" w:rsidRPr="008D5D82">
          <w:rPr>
            <w:rStyle w:val="Hyperlink"/>
            <w:noProof/>
          </w:rPr>
          <w:t>Table 2: TODO Table 2</w:t>
        </w:r>
        <w:r w:rsidR="00660C49">
          <w:rPr>
            <w:noProof/>
            <w:webHidden/>
          </w:rPr>
          <w:tab/>
        </w:r>
        <w:r w:rsidR="00660C49">
          <w:rPr>
            <w:noProof/>
            <w:webHidden/>
          </w:rPr>
          <w:fldChar w:fldCharType="begin"/>
        </w:r>
        <w:r w:rsidR="00660C49">
          <w:rPr>
            <w:noProof/>
            <w:webHidden/>
          </w:rPr>
          <w:instrText xml:space="preserve"> PAGEREF _Toc145048485 \h </w:instrText>
        </w:r>
        <w:r w:rsidR="00660C49">
          <w:rPr>
            <w:noProof/>
            <w:webHidden/>
          </w:rPr>
        </w:r>
        <w:r w:rsidR="00660C49">
          <w:rPr>
            <w:noProof/>
            <w:webHidden/>
          </w:rPr>
          <w:fldChar w:fldCharType="separate"/>
        </w:r>
        <w:r w:rsidR="00660C49">
          <w:rPr>
            <w:noProof/>
            <w:webHidden/>
          </w:rPr>
          <w:t>3</w:t>
        </w:r>
        <w:r w:rsidR="00660C49">
          <w:rPr>
            <w:noProof/>
            <w:webHidden/>
          </w:rPr>
          <w:fldChar w:fldCharType="end"/>
        </w:r>
      </w:hyperlink>
    </w:p>
    <w:p w14:paraId="125C1C6B" w14:textId="1BEF207C" w:rsidR="008C39DC" w:rsidRDefault="008C39DC" w:rsidP="008C39DC">
      <w:r>
        <w:fldChar w:fldCharType="end"/>
      </w:r>
    </w:p>
    <w:p w14:paraId="20825760" w14:textId="69F12EA0" w:rsidR="000F10AE" w:rsidRDefault="000F10AE" w:rsidP="00660C49">
      <w:pPr>
        <w:pStyle w:val="Heading3"/>
      </w:pPr>
      <w:bookmarkStart w:id="34" w:name="_Toc145232984"/>
      <w:r>
        <w:t>References</w:t>
      </w:r>
      <w:bookmarkEnd w:id="34"/>
    </w:p>
    <w:p w14:paraId="6496AFBA" w14:textId="04E4C59B" w:rsidR="000F10AE" w:rsidRPr="008C39DC" w:rsidRDefault="000F10AE" w:rsidP="008C39DC">
      <w:r>
        <w:fldChar w:fldCharType="begin"/>
      </w:r>
      <w:r>
        <w:instrText xml:space="preserve"> BIBLIOGRAPHY  \l 5129 </w:instrText>
      </w:r>
      <w:r>
        <w:fldChar w:fldCharType="separate"/>
      </w:r>
      <w:r>
        <w:rPr>
          <w:b/>
          <w:bCs/>
          <w:noProof/>
          <w:lang w:val="en-US"/>
        </w:rPr>
        <w:t>There are no sources in the current document.</w:t>
      </w:r>
      <w:r>
        <w:fldChar w:fldCharType="end"/>
      </w:r>
    </w:p>
    <w:p w14:paraId="677B4FFE" w14:textId="10F7543F" w:rsidR="002031CE" w:rsidRDefault="002031CE" w:rsidP="00660C49">
      <w:pPr>
        <w:pStyle w:val="Heading3"/>
      </w:pPr>
      <w:bookmarkStart w:id="35" w:name="_Toc145232985"/>
      <w:r>
        <w:t>Review Distribution</w:t>
      </w:r>
      <w:bookmarkEnd w:id="35"/>
    </w:p>
    <w:p w14:paraId="7B67B120" w14:textId="2C97F490" w:rsidR="006646CD" w:rsidRPr="006646CD" w:rsidRDefault="006646CD" w:rsidP="006646CD">
      <w:pPr>
        <w:pStyle w:val="BodyText"/>
      </w:pPr>
      <w:r>
        <w:t xml:space="preserve">The document was distributed for review </w:t>
      </w:r>
      <w:r w:rsidR="0012615C">
        <w:t>as below</w:t>
      </w:r>
      <w:r>
        <w:t>:</w:t>
      </w:r>
    </w:p>
    <w:tbl>
      <w:tblPr>
        <w:tblStyle w:val="Table-Default-Blue"/>
        <w:tblW w:w="0" w:type="auto"/>
        <w:tblLook w:val="04A0" w:firstRow="1" w:lastRow="0" w:firstColumn="1" w:lastColumn="0" w:noHBand="0" w:noVBand="1"/>
      </w:tblPr>
      <w:tblGrid>
        <w:gridCol w:w="4678"/>
        <w:gridCol w:w="4846"/>
      </w:tblGrid>
      <w:tr w:rsidR="002031CE" w14:paraId="4B0FE9A8" w14:textId="77777777" w:rsidTr="00AE2E49">
        <w:trPr>
          <w:cnfStyle w:val="100000000000" w:firstRow="1" w:lastRow="0" w:firstColumn="0" w:lastColumn="0" w:oddVBand="0" w:evenVBand="0" w:oddHBand="0" w:evenHBand="0" w:firstRowFirstColumn="0" w:firstRowLastColumn="0" w:lastRowFirstColumn="0" w:lastRowLastColumn="0"/>
        </w:trPr>
        <w:tc>
          <w:tcPr>
            <w:tcW w:w="4678" w:type="dxa"/>
          </w:tcPr>
          <w:p w14:paraId="08E67AEC" w14:textId="499FC28C" w:rsidR="002031CE" w:rsidRDefault="006646CD" w:rsidP="009E49C0">
            <w:pPr>
              <w:pStyle w:val="BodyText"/>
            </w:pPr>
            <w:bookmarkStart w:id="36" w:name="_Hlk145229633"/>
            <w:r>
              <w:t>Identity</w:t>
            </w:r>
          </w:p>
        </w:tc>
        <w:tc>
          <w:tcPr>
            <w:tcW w:w="4846" w:type="dxa"/>
          </w:tcPr>
          <w:p w14:paraId="0D067053" w14:textId="1879522F" w:rsidR="002031CE" w:rsidRDefault="006646CD" w:rsidP="009E49C0">
            <w:pPr>
              <w:pStyle w:val="BodyText"/>
            </w:pPr>
            <w:r>
              <w:t>Notes</w:t>
            </w:r>
          </w:p>
        </w:tc>
      </w:tr>
      <w:tr w:rsidR="002031CE" w14:paraId="6E29415B"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3C83B324" w14:textId="77777777" w:rsidR="002031CE" w:rsidRDefault="002031CE" w:rsidP="009E49C0">
            <w:pPr>
              <w:pStyle w:val="BodyText"/>
            </w:pPr>
          </w:p>
        </w:tc>
        <w:tc>
          <w:tcPr>
            <w:tcW w:w="4846" w:type="dxa"/>
          </w:tcPr>
          <w:p w14:paraId="237C2F24" w14:textId="77777777" w:rsidR="002031CE" w:rsidRDefault="002031CE" w:rsidP="009E49C0">
            <w:pPr>
              <w:pStyle w:val="BodyText"/>
            </w:pPr>
          </w:p>
        </w:tc>
      </w:tr>
      <w:tr w:rsidR="002031CE" w14:paraId="74CE103F"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3FBD32A0" w14:textId="77777777" w:rsidR="002031CE" w:rsidRDefault="002031CE" w:rsidP="009E49C0">
            <w:pPr>
              <w:pStyle w:val="BodyText"/>
            </w:pPr>
          </w:p>
        </w:tc>
        <w:tc>
          <w:tcPr>
            <w:tcW w:w="4846" w:type="dxa"/>
          </w:tcPr>
          <w:p w14:paraId="584BF39F" w14:textId="77777777" w:rsidR="002031CE" w:rsidRDefault="002031CE" w:rsidP="009E49C0">
            <w:pPr>
              <w:pStyle w:val="BodyText"/>
            </w:pPr>
          </w:p>
        </w:tc>
      </w:tr>
      <w:tr w:rsidR="002031CE" w14:paraId="193BCD4D"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205239E6" w14:textId="77777777" w:rsidR="002031CE" w:rsidRDefault="002031CE" w:rsidP="009E49C0">
            <w:pPr>
              <w:pStyle w:val="BodyText"/>
            </w:pPr>
          </w:p>
        </w:tc>
        <w:tc>
          <w:tcPr>
            <w:tcW w:w="4846" w:type="dxa"/>
          </w:tcPr>
          <w:p w14:paraId="0D83ED85" w14:textId="77777777" w:rsidR="002031CE" w:rsidRDefault="002031CE" w:rsidP="009E49C0">
            <w:pPr>
              <w:pStyle w:val="BodyText"/>
            </w:pPr>
          </w:p>
        </w:tc>
      </w:tr>
    </w:tbl>
    <w:p w14:paraId="4E821DAB" w14:textId="33F56047" w:rsidR="00660C49" w:rsidRDefault="00660C49" w:rsidP="00660C49">
      <w:pPr>
        <w:pStyle w:val="Heading3"/>
      </w:pPr>
      <w:bookmarkStart w:id="37" w:name="_Toc145232986"/>
      <w:bookmarkEnd w:id="36"/>
      <w:r>
        <w:t>Audience</w:t>
      </w:r>
      <w:bookmarkEnd w:id="37"/>
    </w:p>
    <w:p w14:paraId="41692DAB" w14:textId="3D8DA2E0" w:rsidR="00660C49" w:rsidRPr="00660C49" w:rsidRDefault="00660C49" w:rsidP="00660C49">
      <w:pPr>
        <w:pStyle w:val="BodyText"/>
      </w:pPr>
      <w:r>
        <w:t xml:space="preserve">The document is technical in nature, but parts are expected to be read and/or validated by a non-technical audience. </w:t>
      </w:r>
    </w:p>
    <w:p w14:paraId="687DC93E" w14:textId="77777777" w:rsidR="0012615C" w:rsidRDefault="0012615C" w:rsidP="0012615C">
      <w:pPr>
        <w:pStyle w:val="Heading3"/>
      </w:pPr>
      <w:bookmarkStart w:id="38" w:name="_Toc145232987"/>
      <w:r>
        <w:t>Structure</w:t>
      </w:r>
      <w:bookmarkEnd w:id="38"/>
    </w:p>
    <w:p w14:paraId="3C9E4E3A" w14:textId="1A7FDEEE" w:rsidR="0012615C" w:rsidRDefault="0012615C" w:rsidP="0012615C">
      <w:pPr>
        <w:pStyle w:val="BodyText"/>
      </w:pPr>
      <w:r>
        <w:t>Where possible, the document structure is guided by either ISO-* standards or best practice.</w:t>
      </w:r>
    </w:p>
    <w:p w14:paraId="4A6E4CC2" w14:textId="218E23CF" w:rsidR="005255FC" w:rsidRDefault="00660C49" w:rsidP="00660C49">
      <w:pPr>
        <w:pStyle w:val="Heading3"/>
      </w:pPr>
      <w:bookmarkStart w:id="39" w:name="_Toc145232988"/>
      <w:r>
        <w:lastRenderedPageBreak/>
        <w:t>Diagrams</w:t>
      </w:r>
      <w:bookmarkEnd w:id="39"/>
    </w:p>
    <w:p w14:paraId="65008B06" w14:textId="1507D50E" w:rsidR="00660C49" w:rsidRDefault="00660C49" w:rsidP="008C39DC">
      <w:pPr>
        <w:pStyle w:val="BodyText"/>
      </w:pPr>
      <w:bookmarkStart w:id="40" w:name="_Hlk145229490"/>
      <w:r>
        <w:t>Diagrams are developed for a wide audience. Unless specifically for a technical audience, where the use of industry standard diagram types (</w:t>
      </w:r>
      <w:r w:rsidR="00ED6520">
        <w:t>ArchiMate</w:t>
      </w:r>
      <w:r>
        <w:t>, UML, C4), is appropriate, diagrams are developed as simple “box &amp; line” monochrome diagrams.</w:t>
      </w:r>
    </w:p>
    <w:p w14:paraId="5851EE43" w14:textId="604A1A7A" w:rsidR="0012615C" w:rsidRDefault="0012615C" w:rsidP="0012615C">
      <w:pPr>
        <w:pStyle w:val="Heading3"/>
      </w:pPr>
      <w:bookmarkStart w:id="41" w:name="_Toc145232989"/>
      <w:bookmarkEnd w:id="40"/>
      <w:r>
        <w:t>Terms</w:t>
      </w:r>
      <w:bookmarkEnd w:id="41"/>
    </w:p>
    <w:p w14:paraId="3FD69F0F" w14:textId="730855D2" w:rsidR="00A15219" w:rsidRPr="00A15219" w:rsidRDefault="00A15219" w:rsidP="00A15219">
      <w:pPr>
        <w:pStyle w:val="BodyText"/>
      </w:pPr>
      <w:r>
        <w:t>Refer to the project’s Glossary.</w:t>
      </w:r>
    </w:p>
    <w:p w14:paraId="56542354" w14:textId="7E26B9AB" w:rsidR="00EB4A97" w:rsidRPr="00EB4A97" w:rsidRDefault="00EB4A97" w:rsidP="00EB4A97">
      <w:pPr>
        <w:pStyle w:val="Heading5"/>
        <w:rPr>
          <w:vanish/>
          <w:specVanish/>
        </w:rPr>
      </w:pPr>
      <w:r>
        <w:t>IT</w:t>
      </w:r>
    </w:p>
    <w:p w14:paraId="2EADD4F3" w14:textId="235BF3D1" w:rsidR="00EB4A97" w:rsidRDefault="00EB4A97" w:rsidP="0012615C">
      <w:pPr>
        <w:pStyle w:val="BodyText"/>
      </w:pPr>
      <w:r>
        <w:t xml:space="preserve"> : acronym for Information, using Technology to automate and facilitate its management.</w:t>
      </w:r>
    </w:p>
    <w:p w14:paraId="49F310A3" w14:textId="77777777" w:rsidR="00EB4A97" w:rsidRPr="008C39DC" w:rsidRDefault="00EB4A97" w:rsidP="00EB4A97">
      <w:pPr>
        <w:pStyle w:val="Heading5"/>
        <w:rPr>
          <w:vanish/>
          <w:specVanish/>
        </w:rPr>
      </w:pPr>
      <w:r>
        <w:t>ICT</w:t>
      </w:r>
    </w:p>
    <w:p w14:paraId="0CD22212" w14:textId="77777777" w:rsidR="00EB4A97" w:rsidRDefault="00EB4A97" w:rsidP="00EB4A97">
      <w:pPr>
        <w:pStyle w:val="BodyText"/>
      </w:pPr>
      <w:r>
        <w:t>: acronym for Information &amp; Communication Technology, the domain of defining Information elements and using technology to automate their communication between entities. IT is a subset of ICT.</w:t>
      </w:r>
    </w:p>
    <w:p w14:paraId="61938180" w14:textId="72DC07CE" w:rsidR="0012615C" w:rsidRDefault="0012615C" w:rsidP="008C39DC">
      <w:pPr>
        <w:pStyle w:val="BodyText"/>
      </w:pPr>
    </w:p>
    <w:p w14:paraId="7D93165A" w14:textId="77777777" w:rsidR="0012615C" w:rsidRDefault="0012615C" w:rsidP="0012615C">
      <w:pPr>
        <w:pStyle w:val="BodyText"/>
      </w:pPr>
    </w:p>
    <w:p w14:paraId="73EA09A0" w14:textId="06503A0F" w:rsidR="0012615C" w:rsidRDefault="0012615C" w:rsidP="008C39DC">
      <w:pPr>
        <w:pStyle w:val="BodyText"/>
      </w:pPr>
    </w:p>
    <w:p w14:paraId="4ED008F8" w14:textId="662DF6AB" w:rsidR="0012615C" w:rsidRPr="008C39DC" w:rsidRDefault="0012615C" w:rsidP="008C39DC">
      <w:pPr>
        <w:pStyle w:val="BodyText"/>
      </w:pPr>
    </w:p>
    <w:sectPr w:rsidR="0012615C" w:rsidRPr="008C39DC" w:rsidSect="00A2102D">
      <w:headerReference w:type="even" r:id="rId20"/>
      <w:headerReference w:type="default" r:id="rId21"/>
      <w:footerReference w:type="even" r:id="rId22"/>
      <w:footerReference w:type="default" r:id="rId23"/>
      <w:headerReference w:type="first" r:id="rId24"/>
      <w:footerReference w:type="first" r:id="rId25"/>
      <w:pgSz w:w="11906" w:h="16838"/>
      <w:pgMar w:top="1843" w:right="1191" w:bottom="1021" w:left="1191"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0" w:author="Guest User" w:date="2020-09-11T14:02:00Z" w:initials="GU">
    <w:p w14:paraId="4E51CCCB" w14:textId="77777777" w:rsidR="00F70868" w:rsidRDefault="00F70868" w:rsidP="00F70868">
      <w:pPr>
        <w:pStyle w:val="CommentText"/>
      </w:pPr>
      <w:r>
        <w:t>In this testing principles section, it sounds like agile testing. Personally I prefer the following agile testing principles</w:t>
      </w:r>
      <w:r>
        <w:rPr>
          <w:rStyle w:val="CommentReference"/>
        </w:rPr>
        <w:annotationRef/>
      </w:r>
    </w:p>
    <w:p w14:paraId="332A60B0" w14:textId="77777777" w:rsidR="00F70868" w:rsidRDefault="00F70868" w:rsidP="00F70868">
      <w:pPr>
        <w:pStyle w:val="CommentText"/>
      </w:pPr>
      <w:r>
        <w:t>1.    Continuous: It provides feedback on a continuous basis, on an ongoing basis, so the products meet the needs of the business.</w:t>
      </w:r>
    </w:p>
    <w:p w14:paraId="7BCC0AB6" w14:textId="77777777" w:rsidR="00F70868" w:rsidRDefault="00F70868" w:rsidP="00F70868">
      <w:pPr>
        <w:pStyle w:val="CommentText"/>
      </w:pPr>
      <w:r>
        <w:t>2.   Teamwork: In other software, the test team is responsible for testing but in agile testing, along with the test team, the developers and the business analysts are equally involved in the testing.</w:t>
      </w:r>
    </w:p>
    <w:p w14:paraId="5DC3F2F5" w14:textId="77777777" w:rsidR="00F70868" w:rsidRDefault="00F70868" w:rsidP="00F70868">
      <w:pPr>
        <w:pStyle w:val="CommentText"/>
      </w:pPr>
      <w:r>
        <w:t>3.    Time of Feedback Response: Since the business team is involved in agile testing</w:t>
      </w:r>
    </w:p>
    <w:p w14:paraId="414C912C" w14:textId="77777777" w:rsidR="00F70868" w:rsidRDefault="00F70868" w:rsidP="00F70868">
      <w:pPr>
        <w:pStyle w:val="CommentText"/>
      </w:pPr>
      <w:r>
        <w:t>, the feedback is fast and continuous and so the time of feedback response is very short.</w:t>
      </w:r>
    </w:p>
    <w:p w14:paraId="316A1B9A" w14:textId="77777777" w:rsidR="00F70868" w:rsidRDefault="00F70868" w:rsidP="00F70868">
      <w:pPr>
        <w:pStyle w:val="CommentText"/>
      </w:pPr>
      <w:r>
        <w:t>4.    Clean and Simplified Code: The defects found by the agile team are corrected within the same iteration and thus the code is kept clean and simplified.</w:t>
      </w:r>
    </w:p>
    <w:p w14:paraId="4EB1BBE2" w14:textId="77777777" w:rsidR="00F70868" w:rsidRDefault="00F70868" w:rsidP="00F70868">
      <w:pPr>
        <w:pStyle w:val="CommentText"/>
      </w:pPr>
      <w:r>
        <w:t>5.    Undertaking Tests: Here testing is done at the time of implementation whereas in other processes testing is performed after implementation.</w:t>
      </w:r>
    </w:p>
    <w:p w14:paraId="1381BE3F" w14:textId="77777777" w:rsidR="00F70868" w:rsidRDefault="00F70868" w:rsidP="00F70868">
      <w:pPr>
        <w:pStyle w:val="CommentText"/>
      </w:pPr>
      <w:r>
        <w:t>6.    Lightweight Documents: Agile testers use reusable checklists to decide on tests to be taken. The documents can be used for several purposes and the tools used are also light.</w:t>
      </w:r>
    </w:p>
    <w:p w14:paraId="736C3500" w14:textId="77777777" w:rsidR="00F70868" w:rsidRDefault="00F70868" w:rsidP="00F70868">
      <w:pPr>
        <w:pStyle w:val="CommentText"/>
      </w:pPr>
      <w:r>
        <w:t>7.     Test Driven Development: Here development is driven by testing. Test cases are written according to the requirements, so this approach is called Test Driven Development (TDD). In the Waterfall testing software, testing is done in the last phase.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36C350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7498CD6B" w16cex:dateUtc="2020-09-11T02: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36C3500" w16cid:durableId="7498CD6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1143CC" w14:textId="77777777" w:rsidR="00AE6D74" w:rsidRDefault="00AE6D74" w:rsidP="0021141C">
      <w:pPr>
        <w:spacing w:before="0" w:after="0" w:line="240" w:lineRule="auto"/>
      </w:pPr>
      <w:r>
        <w:separator/>
      </w:r>
    </w:p>
    <w:p w14:paraId="5E62A234" w14:textId="77777777" w:rsidR="00AE6D74" w:rsidRDefault="00AE6D74"/>
  </w:endnote>
  <w:endnote w:type="continuationSeparator" w:id="0">
    <w:p w14:paraId="4F674272" w14:textId="77777777" w:rsidR="00AE6D74" w:rsidRDefault="00AE6D74" w:rsidP="0021141C">
      <w:pPr>
        <w:spacing w:before="0" w:after="0" w:line="240" w:lineRule="auto"/>
      </w:pPr>
      <w:r>
        <w:continuationSeparator/>
      </w:r>
    </w:p>
    <w:p w14:paraId="476CF9BD" w14:textId="77777777" w:rsidR="00AE6D74" w:rsidRDefault="00AE6D74"/>
  </w:endnote>
  <w:endnote w:type="continuationNotice" w:id="1">
    <w:p w14:paraId="638EADDA" w14:textId="77777777" w:rsidR="00AE6D74" w:rsidRDefault="00AE6D74">
      <w:pPr>
        <w:spacing w:before="0" w:after="0" w:line="240" w:lineRule="auto"/>
      </w:pPr>
    </w:p>
    <w:p w14:paraId="73B07E7A" w14:textId="77777777" w:rsidR="00AE6D74" w:rsidRDefault="00AE6D7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6A41A" w14:textId="5F277B92" w:rsidR="00F67433" w:rsidRDefault="002031CE">
    <w:pPr>
      <w:pStyle w:val="Footer"/>
    </w:pPr>
    <w:r>
      <w:rPr>
        <w:noProof/>
      </w:rPr>
      <mc:AlternateContent>
        <mc:Choice Requires="wps">
          <w:drawing>
            <wp:anchor distT="0" distB="0" distL="0" distR="0" simplePos="0" relativeHeight="251658752" behindDoc="0" locked="0" layoutInCell="1" allowOverlap="1" wp14:anchorId="08BC7220" wp14:editId="1F79CCC8">
              <wp:simplePos x="635" y="635"/>
              <wp:positionH relativeFrom="page">
                <wp:align>center</wp:align>
              </wp:positionH>
              <wp:positionV relativeFrom="page">
                <wp:align>bottom</wp:align>
              </wp:positionV>
              <wp:extent cx="443865" cy="443865"/>
              <wp:effectExtent l="0" t="0" r="3810" b="0"/>
              <wp:wrapNone/>
              <wp:docPr id="5" name="Text Box 5"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8BC7220" id="_x0000_t202" coordsize="21600,21600" o:spt="202" path="m,l,21600r21600,l21600,xe">
              <v:stroke joinstyle="miter"/>
              <v:path gradientshapeok="t" o:connecttype="rect"/>
            </v:shapetype>
            <v:shape id="Text Box 5" o:spid="_x0000_s1028" type="#_x0000_t202" alt="[UNCLASSIFIED]" style="position:absolute;margin-left:0;margin-top:0;width:34.95pt;height:34.95pt;z-index:25165875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7FD110F5" w14:textId="77777777" w:rsidR="00E14448" w:rsidRDefault="00E1444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2DBBA" w14:textId="273D5C2B" w:rsidR="0021141C" w:rsidRDefault="002031CE" w:rsidP="0021141C">
    <w:pPr>
      <w:pStyle w:val="Footer"/>
      <w:tabs>
        <w:tab w:val="clear" w:pos="4513"/>
        <w:tab w:val="clear" w:pos="9026"/>
        <w:tab w:val="center" w:pos="4820"/>
        <w:tab w:val="right" w:pos="9498"/>
      </w:tabs>
    </w:pPr>
    <w:r>
      <w:rPr>
        <w:noProof/>
      </w:rPr>
      <mc:AlternateContent>
        <mc:Choice Requires="wps">
          <w:drawing>
            <wp:anchor distT="0" distB="0" distL="0" distR="0" simplePos="0" relativeHeight="251659776" behindDoc="0" locked="0" layoutInCell="1" allowOverlap="1" wp14:anchorId="7805B117" wp14:editId="6083C461">
              <wp:simplePos x="752475" y="10077450"/>
              <wp:positionH relativeFrom="page">
                <wp:align>center</wp:align>
              </wp:positionH>
              <wp:positionV relativeFrom="page">
                <wp:align>bottom</wp:align>
              </wp:positionV>
              <wp:extent cx="443865" cy="443865"/>
              <wp:effectExtent l="0" t="0" r="3810" b="0"/>
              <wp:wrapNone/>
              <wp:docPr id="6" name="Text Box 6"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05B117" id="_x0000_t202" coordsize="21600,21600" o:spt="202" path="m,l,21600r21600,l21600,xe">
              <v:stroke joinstyle="miter"/>
              <v:path gradientshapeok="t" o:connecttype="rect"/>
            </v:shapetype>
            <v:shape id="Text Box 6" o:spid="_x0000_s1029" type="#_x0000_t202" alt="[UNCLASSIFIED]" style="position:absolute;margin-left:0;margin-top:0;width:34.95pt;height:34.95pt;z-index:25165977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1WLcIQoCAAAcBAAADgAA&#10;AAAAAAAAAAAAAAAuAgAAZHJzL2Uyb0RvYy54bWxQSwECLQAUAAYACAAAACEAN+3R+NkAAAADAQAA&#10;DwAAAAAAAAAAAAAAAABkBAAAZHJzL2Rvd25yZXYueG1sUEsFBgAAAAAEAAQA8wAAAGoFAAAAAA==&#10;" filled="f" stroked="f">
              <v:textbox style="mso-fit-shape-to-text:t" inset="0,0,0,15pt">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21141C">
      <w:tab/>
    </w:r>
    <w:r w:rsidR="0021141C">
      <w:tab/>
      <w:t xml:space="preserve">Page </w:t>
    </w:r>
    <w:r w:rsidR="0021141C">
      <w:fldChar w:fldCharType="begin"/>
    </w:r>
    <w:r w:rsidR="0021141C">
      <w:instrText xml:space="preserve"> PAGE  \* Arabic  \* MERGEFORMAT </w:instrText>
    </w:r>
    <w:r w:rsidR="0021141C">
      <w:fldChar w:fldCharType="separate"/>
    </w:r>
    <w:r w:rsidR="0021141C">
      <w:rPr>
        <w:noProof/>
      </w:rPr>
      <w:t>1</w:t>
    </w:r>
    <w:r w:rsidR="0021141C">
      <w:fldChar w:fldCharType="end"/>
    </w:r>
    <w:r w:rsidR="0021141C">
      <w:t xml:space="preserve"> of </w:t>
    </w:r>
    <w:fldSimple w:instr=" NUMPAGES  \* Arabic  \* MERGEFORMAT ">
      <w:r w:rsidR="0021141C">
        <w:rPr>
          <w:noProof/>
        </w:rPr>
        <w:t>1</w:t>
      </w:r>
    </w:fldSimple>
  </w:p>
  <w:p w14:paraId="6A8E15FF" w14:textId="77777777" w:rsidR="00E14448" w:rsidRDefault="00E1444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2418C" w14:textId="0712D3E6" w:rsidR="00400A3B" w:rsidRPr="00400A3B" w:rsidRDefault="002031CE" w:rsidP="00400A3B">
    <w:pPr>
      <w:pStyle w:val="Footer"/>
      <w:tabs>
        <w:tab w:val="clear" w:pos="4513"/>
        <w:tab w:val="clear" w:pos="9026"/>
        <w:tab w:val="center" w:pos="4820"/>
        <w:tab w:val="right" w:pos="9498"/>
      </w:tabs>
    </w:pPr>
    <w:r>
      <w:rPr>
        <w:noProof/>
      </w:rPr>
      <mc:AlternateContent>
        <mc:Choice Requires="wps">
          <w:drawing>
            <wp:anchor distT="0" distB="0" distL="0" distR="0" simplePos="0" relativeHeight="251657728" behindDoc="0" locked="0" layoutInCell="1" allowOverlap="1" wp14:anchorId="7857C3B7" wp14:editId="37605987">
              <wp:simplePos x="756920" y="10081895"/>
              <wp:positionH relativeFrom="page">
                <wp:align>center</wp:align>
              </wp:positionH>
              <wp:positionV relativeFrom="page">
                <wp:align>bottom</wp:align>
              </wp:positionV>
              <wp:extent cx="443865" cy="443865"/>
              <wp:effectExtent l="0" t="0" r="3810" b="0"/>
              <wp:wrapNone/>
              <wp:docPr id="4" name="Text Box 4"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57C3B7" id="_x0000_t202" coordsize="21600,21600" o:spt="202" path="m,l,21600r21600,l21600,xe">
              <v:stroke joinstyle="miter"/>
              <v:path gradientshapeok="t" o:connecttype="rect"/>
            </v:shapetype>
            <v:shape id="Text Box 4" o:spid="_x0000_s1031" type="#_x0000_t202" alt="[UNCLASSIFIED]" style="position:absolute;margin-left:0;margin-top:0;width:34.95pt;height:34.95pt;z-index:25165772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vhc6wLAgAAHAQAAA4A&#10;AAAAAAAAAAAAAAAALgIAAGRycy9lMm9Eb2MueG1sUEsBAi0AFAAGAAgAAAAhADft0fjZAAAAAwEA&#10;AA8AAAAAAAAAAAAAAAAAZQQAAGRycy9kb3ducmV2LnhtbFBLBQYAAAAABAAEAPMAAABrBQAAAAA=&#10;" filled="f" stroked="f">
              <v:textbox style="mso-fit-shape-to-text:t" inset="0,0,0,15pt">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400A3B">
      <w:tab/>
    </w:r>
    <w:r w:rsidR="00400A3B">
      <w:tab/>
      <w:t xml:space="preserve">Page </w:t>
    </w:r>
    <w:r w:rsidR="00400A3B">
      <w:fldChar w:fldCharType="begin"/>
    </w:r>
    <w:r w:rsidR="00400A3B">
      <w:instrText xml:space="preserve"> PAGE  \* Arabic  \* MERGEFORMAT </w:instrText>
    </w:r>
    <w:r w:rsidR="00400A3B">
      <w:fldChar w:fldCharType="separate"/>
    </w:r>
    <w:r w:rsidR="00400A3B">
      <w:t>2</w:t>
    </w:r>
    <w:r w:rsidR="00400A3B">
      <w:fldChar w:fldCharType="end"/>
    </w:r>
    <w:r w:rsidR="00400A3B">
      <w:t xml:space="preserve"> of </w:t>
    </w:r>
    <w:fldSimple w:instr=" NUMPAGES  \* Arabic  \* MERGEFORMAT ">
      <w:r w:rsidR="00400A3B">
        <w:t>2</w:t>
      </w:r>
    </w:fldSimple>
  </w:p>
  <w:p w14:paraId="05507C9F" w14:textId="77777777" w:rsidR="00E14448" w:rsidRDefault="00E1444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E0D8E4" w14:textId="77777777" w:rsidR="00AE6D74" w:rsidRDefault="00AE6D74" w:rsidP="0021141C">
      <w:pPr>
        <w:spacing w:before="0" w:after="0" w:line="240" w:lineRule="auto"/>
      </w:pPr>
      <w:r>
        <w:separator/>
      </w:r>
    </w:p>
    <w:p w14:paraId="23ED82AA" w14:textId="77777777" w:rsidR="00AE6D74" w:rsidRDefault="00AE6D74"/>
  </w:footnote>
  <w:footnote w:type="continuationSeparator" w:id="0">
    <w:p w14:paraId="30EBC564" w14:textId="77777777" w:rsidR="00AE6D74" w:rsidRDefault="00AE6D74" w:rsidP="0021141C">
      <w:pPr>
        <w:spacing w:before="0" w:after="0" w:line="240" w:lineRule="auto"/>
      </w:pPr>
      <w:r>
        <w:continuationSeparator/>
      </w:r>
    </w:p>
    <w:p w14:paraId="60005329" w14:textId="77777777" w:rsidR="00AE6D74" w:rsidRDefault="00AE6D74"/>
  </w:footnote>
  <w:footnote w:type="continuationNotice" w:id="1">
    <w:p w14:paraId="4EF4DBD4" w14:textId="77777777" w:rsidR="00AE6D74" w:rsidRDefault="00AE6D74">
      <w:pPr>
        <w:spacing w:before="0" w:after="0" w:line="240" w:lineRule="auto"/>
      </w:pPr>
    </w:p>
    <w:p w14:paraId="22A2314E" w14:textId="77777777" w:rsidR="00AE6D74" w:rsidRDefault="00AE6D74"/>
  </w:footnote>
  <w:footnote w:id="2">
    <w:p w14:paraId="193A3118" w14:textId="77777777" w:rsidR="00F70868" w:rsidRDefault="00F70868" w:rsidP="00F70868">
      <w:pPr>
        <w:pStyle w:val="FootnoteText"/>
      </w:pPr>
      <w:r>
        <w:rPr>
          <w:rStyle w:val="FootnoteReference"/>
        </w:rPr>
        <w:footnoteRef/>
      </w:r>
      <w:r>
        <w:t xml:space="preserve"> It takes approximately 5 years to make a competent system developer – developing resilient automation instructions by Testers having to undergo a career change from manual testing has low value.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9DA5D" w14:textId="57B49946" w:rsidR="00F67433" w:rsidRDefault="002031CE">
    <w:pPr>
      <w:pStyle w:val="Header"/>
    </w:pPr>
    <w:r>
      <w:rPr>
        <w:noProof/>
      </w:rPr>
      <mc:AlternateContent>
        <mc:Choice Requires="wps">
          <w:drawing>
            <wp:anchor distT="0" distB="0" distL="0" distR="0" simplePos="0" relativeHeight="251655680" behindDoc="0" locked="0" layoutInCell="1" allowOverlap="1" wp14:anchorId="466903B9" wp14:editId="5FB1850F">
              <wp:simplePos x="635" y="635"/>
              <wp:positionH relativeFrom="page">
                <wp:align>center</wp:align>
              </wp:positionH>
              <wp:positionV relativeFrom="page">
                <wp:align>top</wp:align>
              </wp:positionV>
              <wp:extent cx="443865" cy="443865"/>
              <wp:effectExtent l="0" t="0" r="3810" b="12065"/>
              <wp:wrapNone/>
              <wp:docPr id="2" name="Text Box 2"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66903B9" id="_x0000_t202" coordsize="21600,21600" o:spt="202" path="m,l,21600r21600,l21600,xe">
              <v:stroke joinstyle="miter"/>
              <v:path gradientshapeok="t" o:connecttype="rect"/>
            </v:shapetype>
            <v:shape id="Text Box 2" o:spid="_x0000_s1026" type="#_x0000_t202" alt="[UNCLASSIFIED]" style="position:absolute;margin-left:0;margin-top:0;width:34.95pt;height:34.95pt;z-index:25165568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A7B6123" w14:textId="77777777" w:rsidR="00E14448" w:rsidRDefault="00E1444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CFBD5" w14:textId="1B6ED874" w:rsidR="00F67433" w:rsidRDefault="002031CE">
    <w:pPr>
      <w:pStyle w:val="Header"/>
    </w:pPr>
    <w:r>
      <w:rPr>
        <w:noProof/>
      </w:rPr>
      <mc:AlternateContent>
        <mc:Choice Requires="wps">
          <w:drawing>
            <wp:anchor distT="0" distB="0" distL="0" distR="0" simplePos="0" relativeHeight="251656704" behindDoc="0" locked="0" layoutInCell="1" allowOverlap="1" wp14:anchorId="06728BAC" wp14:editId="15B4FD68">
              <wp:simplePos x="752475" y="447675"/>
              <wp:positionH relativeFrom="page">
                <wp:align>center</wp:align>
              </wp:positionH>
              <wp:positionV relativeFrom="page">
                <wp:align>top</wp:align>
              </wp:positionV>
              <wp:extent cx="443865" cy="443865"/>
              <wp:effectExtent l="0" t="0" r="3810" b="12065"/>
              <wp:wrapNone/>
              <wp:docPr id="3" name="Text Box 3"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6728BAC" id="_x0000_t202" coordsize="21600,21600" o:spt="202" path="m,l,21600r21600,l21600,xe">
              <v:stroke joinstyle="miter"/>
              <v:path gradientshapeok="t" o:connecttype="rect"/>
            </v:shapetype>
            <v:shape id="Text Box 3" o:spid="_x0000_s1027" type="#_x0000_t202" alt="[UNCLASSIFIED]" style="position:absolute;margin-left:0;margin-top:0;width:34.95pt;height:34.95pt;z-index:25165670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F9B9FF4" w14:textId="77777777" w:rsidR="00E14448" w:rsidRDefault="00E1444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81D7C" w14:textId="0243DE55" w:rsidR="00400A3B" w:rsidRDefault="002031CE" w:rsidP="00F67433">
    <w:pPr>
      <w:pStyle w:val="Logo-Org"/>
    </w:pPr>
    <w:r>
      <w:rPr>
        <w:vanish w:val="0"/>
      </w:rPr>
      <mc:AlternateContent>
        <mc:Choice Requires="wps">
          <w:drawing>
            <wp:anchor distT="0" distB="0" distL="0" distR="0" simplePos="0" relativeHeight="251654656" behindDoc="0" locked="0" layoutInCell="1" allowOverlap="1" wp14:anchorId="00B503B4" wp14:editId="10AE805D">
              <wp:simplePos x="756920" y="450850"/>
              <wp:positionH relativeFrom="page">
                <wp:align>center</wp:align>
              </wp:positionH>
              <wp:positionV relativeFrom="page">
                <wp:align>top</wp:align>
              </wp:positionV>
              <wp:extent cx="443865" cy="443865"/>
              <wp:effectExtent l="0" t="0" r="3810" b="12065"/>
              <wp:wrapNone/>
              <wp:docPr id="1" name="Text Box 1"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0B503B4" id="_x0000_t202" coordsize="21600,21600" o:spt="202" path="m,l,21600r21600,l21600,xe">
              <v:stroke joinstyle="miter"/>
              <v:path gradientshapeok="t" o:connecttype="rect"/>
            </v:shapetype>
            <v:shape id="Text Box 1" o:spid="_x0000_s1030" type="#_x0000_t202" alt="[UNCLASSIFIED]" style="position:absolute;margin-left:0;margin-top:0;width:34.95pt;height:34.95pt;z-index:25165465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AlCgIAABw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s6ai4lP3O6hONJSHYd/ByXVDpTci4LPwtGCag0SLT3Ro&#10;A13JYbQ4q8H/+Js/5hPvFOWsI8GU3JKiOTPfLO0jaisZ89v8Kqebn9y7ybCH9h5IhnN6EU4mM+ah&#10;mUztoX0lOa9iIQoJK6lcyXEy73FQLj0HqVarlEQycgI3dutkhI50RS5f+lfh3Ug40qYeYVKTKN7x&#10;PuTGP4NbHZDYT0uJ1A5EjoyTBNNax+cSNf7rPWWdH/XyJwA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ImZAlCgIAABwEAAAOAAAA&#10;AAAAAAAAAAAAAC4CAABkcnMvZTJvRG9jLnhtbFBLAQItABQABgAIAAAAIQDUHg1H2AAAAAMBAAAP&#10;AAAAAAAAAAAAAAAAAGQEAABkcnMvZG93bnJldi54bWxQSwUGAAAAAAQABADzAAAAaQUAAAAA&#10;" filled="f" stroked="f">
              <v:textbox style="mso-fit-shape-to-text:t" inset="0,15pt,0,0">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sdt>
      <w:sdtPr>
        <w:id w:val="-868228459"/>
        <w:docPartObj>
          <w:docPartGallery w:val="Watermarks"/>
          <w:docPartUnique/>
        </w:docPartObj>
      </w:sdtPr>
      <w:sdtContent>
        <w:r w:rsidR="00000000">
          <w:pict w14:anchorId="78B9928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30" type="#_x0000_t136" style="position:absolute;margin-left:0;margin-top:0;width:412.4pt;height:247.45pt;rotation:315;z-index:-25165568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BB0D70" w:rsidRPr="00F67433">
      <w:drawing>
        <wp:inline distT="0" distB="0" distL="0" distR="0" wp14:anchorId="66C2BED0" wp14:editId="78847465">
          <wp:extent cx="2166600" cy="763514"/>
          <wp:effectExtent l="0" t="0" r="0" b="0"/>
          <wp:docPr id="83" name="Picture 8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rotWithShape="1">
                  <a:blip r:embed="rId1">
                    <a:extLst>
                      <a:ext uri="{28A0092B-C50C-407E-A947-70E740481C1C}">
                        <a14:useLocalDpi xmlns:a14="http://schemas.microsoft.com/office/drawing/2010/main" val="0"/>
                      </a:ext>
                    </a:extLst>
                  </a:blip>
                  <a:srcRect l="44623" t="16749" b="19442"/>
                  <a:stretch/>
                </pic:blipFill>
                <pic:spPr bwMode="auto">
                  <a:xfrm>
                    <a:off x="0" y="0"/>
                    <a:ext cx="2168935" cy="764337"/>
                  </a:xfrm>
                  <a:prstGeom prst="rect">
                    <a:avLst/>
                  </a:prstGeom>
                  <a:ln>
                    <a:noFill/>
                  </a:ln>
                  <a:extLst>
                    <a:ext uri="{53640926-AAD7-44D8-BBD7-CCE9431645EC}">
                      <a14:shadowObscured xmlns:a14="http://schemas.microsoft.com/office/drawing/2010/main"/>
                    </a:ext>
                  </a:extLst>
                </pic:spPr>
              </pic:pic>
            </a:graphicData>
          </a:graphic>
        </wp:inline>
      </w:drawing>
    </w:r>
  </w:p>
  <w:p w14:paraId="51ECD149" w14:textId="77777777" w:rsidR="00E14448" w:rsidRDefault="00E1444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B2329E56"/>
    <w:lvl w:ilvl="0">
      <w:start w:val="1"/>
      <w:numFmt w:val="decimal"/>
      <w:lvlText w:val="%1."/>
      <w:lvlJc w:val="left"/>
      <w:pPr>
        <w:tabs>
          <w:tab w:val="num" w:pos="643"/>
        </w:tabs>
        <w:ind w:left="643" w:hanging="360"/>
      </w:pPr>
    </w:lvl>
  </w:abstractNum>
  <w:abstractNum w:abstractNumId="1" w15:restartNumberingAfterBreak="0">
    <w:nsid w:val="FFFFFF83"/>
    <w:multiLevelType w:val="singleLevel"/>
    <w:tmpl w:val="94C61A7C"/>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8"/>
    <w:multiLevelType w:val="singleLevel"/>
    <w:tmpl w:val="7D0EDDB2"/>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C3B0F2C2"/>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2EB724E"/>
    <w:multiLevelType w:val="multilevel"/>
    <w:tmpl w:val="3BEC37CC"/>
    <w:lvl w:ilvl="0">
      <w:start w:val="1"/>
      <w:numFmt w:val="upperLetter"/>
      <w:suff w:val="space"/>
      <w:lvlText w:val="Appendix %1 -"/>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5" w15:restartNumberingAfterBreak="0">
    <w:nsid w:val="299F6DF9"/>
    <w:multiLevelType w:val="hybridMultilevel"/>
    <w:tmpl w:val="EC7AA346"/>
    <w:lvl w:ilvl="0" w:tplc="AD66AEEE">
      <w:start w:val="1"/>
      <w:numFmt w:val="bullet"/>
      <w:lvlText w:val=""/>
      <w:lvlJc w:val="left"/>
      <w:pPr>
        <w:ind w:left="720" w:hanging="360"/>
      </w:pPr>
      <w:rPr>
        <w:rFonts w:ascii="Symbol" w:hAnsi="Symbol" w:hint="default"/>
      </w:rPr>
    </w:lvl>
    <w:lvl w:ilvl="1" w:tplc="600C354C">
      <w:start w:val="1"/>
      <w:numFmt w:val="bullet"/>
      <w:lvlText w:val="o"/>
      <w:lvlJc w:val="left"/>
      <w:pPr>
        <w:ind w:left="1440" w:hanging="360"/>
      </w:pPr>
      <w:rPr>
        <w:rFonts w:ascii="Courier New" w:hAnsi="Courier New" w:hint="default"/>
      </w:rPr>
    </w:lvl>
    <w:lvl w:ilvl="2" w:tplc="FA58B866">
      <w:start w:val="1"/>
      <w:numFmt w:val="bullet"/>
      <w:lvlText w:val=""/>
      <w:lvlJc w:val="left"/>
      <w:pPr>
        <w:ind w:left="2160" w:hanging="360"/>
      </w:pPr>
      <w:rPr>
        <w:rFonts w:ascii="Wingdings" w:hAnsi="Wingdings" w:hint="default"/>
      </w:rPr>
    </w:lvl>
    <w:lvl w:ilvl="3" w:tplc="BA9216AA">
      <w:start w:val="1"/>
      <w:numFmt w:val="bullet"/>
      <w:lvlText w:val=""/>
      <w:lvlJc w:val="left"/>
      <w:pPr>
        <w:ind w:left="2880" w:hanging="360"/>
      </w:pPr>
      <w:rPr>
        <w:rFonts w:ascii="Symbol" w:hAnsi="Symbol" w:hint="default"/>
      </w:rPr>
    </w:lvl>
    <w:lvl w:ilvl="4" w:tplc="DC8C79BA">
      <w:start w:val="1"/>
      <w:numFmt w:val="bullet"/>
      <w:lvlText w:val="o"/>
      <w:lvlJc w:val="left"/>
      <w:pPr>
        <w:ind w:left="3600" w:hanging="360"/>
      </w:pPr>
      <w:rPr>
        <w:rFonts w:ascii="Courier New" w:hAnsi="Courier New" w:hint="default"/>
      </w:rPr>
    </w:lvl>
    <w:lvl w:ilvl="5" w:tplc="2F589B36">
      <w:start w:val="1"/>
      <w:numFmt w:val="bullet"/>
      <w:lvlText w:val=""/>
      <w:lvlJc w:val="left"/>
      <w:pPr>
        <w:ind w:left="4320" w:hanging="360"/>
      </w:pPr>
      <w:rPr>
        <w:rFonts w:ascii="Wingdings" w:hAnsi="Wingdings" w:hint="default"/>
      </w:rPr>
    </w:lvl>
    <w:lvl w:ilvl="6" w:tplc="EB2CBCCC">
      <w:start w:val="1"/>
      <w:numFmt w:val="bullet"/>
      <w:lvlText w:val=""/>
      <w:lvlJc w:val="left"/>
      <w:pPr>
        <w:ind w:left="5040" w:hanging="360"/>
      </w:pPr>
      <w:rPr>
        <w:rFonts w:ascii="Symbol" w:hAnsi="Symbol" w:hint="default"/>
      </w:rPr>
    </w:lvl>
    <w:lvl w:ilvl="7" w:tplc="9578BDCE">
      <w:start w:val="1"/>
      <w:numFmt w:val="bullet"/>
      <w:lvlText w:val="o"/>
      <w:lvlJc w:val="left"/>
      <w:pPr>
        <w:ind w:left="5760" w:hanging="360"/>
      </w:pPr>
      <w:rPr>
        <w:rFonts w:ascii="Courier New" w:hAnsi="Courier New" w:hint="default"/>
      </w:rPr>
    </w:lvl>
    <w:lvl w:ilvl="8" w:tplc="13283C3C">
      <w:start w:val="1"/>
      <w:numFmt w:val="bullet"/>
      <w:lvlText w:val=""/>
      <w:lvlJc w:val="left"/>
      <w:pPr>
        <w:ind w:left="6480" w:hanging="360"/>
      </w:pPr>
      <w:rPr>
        <w:rFonts w:ascii="Wingdings" w:hAnsi="Wingdings" w:hint="default"/>
      </w:rPr>
    </w:lvl>
  </w:abstractNum>
  <w:abstractNum w:abstractNumId="6" w15:restartNumberingAfterBreak="0">
    <w:nsid w:val="49B607BC"/>
    <w:multiLevelType w:val="multilevel"/>
    <w:tmpl w:val="64F0A44A"/>
    <w:lvl w:ilvl="0">
      <w:start w:val="1"/>
      <w:numFmt w:val="bullet"/>
      <w:pStyle w:val="ListBullet"/>
      <w:lvlText w:val=""/>
      <w:lvlJc w:val="left"/>
      <w:pPr>
        <w:ind w:left="720" w:hanging="363"/>
      </w:pPr>
      <w:rPr>
        <w:rFonts w:ascii="Symbol" w:hAnsi="Symbol" w:hint="default"/>
      </w:rPr>
    </w:lvl>
    <w:lvl w:ilvl="1">
      <w:start w:val="1"/>
      <w:numFmt w:val="bullet"/>
      <w:pStyle w:val="ListBullet2"/>
      <w:lvlText w:val="­"/>
      <w:lvlJc w:val="left"/>
      <w:pPr>
        <w:ind w:left="1077" w:hanging="363"/>
      </w:pPr>
      <w:rPr>
        <w:rFonts w:ascii="Courier New" w:hAnsi="Courier New" w:hint="default"/>
      </w:rPr>
    </w:lvl>
    <w:lvl w:ilvl="2">
      <w:start w:val="1"/>
      <w:numFmt w:val="bullet"/>
      <w:lvlText w:val=""/>
      <w:lvlJc w:val="left"/>
      <w:pPr>
        <w:ind w:left="1434" w:hanging="363"/>
      </w:pPr>
      <w:rPr>
        <w:rFonts w:ascii="Wingdings" w:hAnsi="Wingdings" w:hint="default"/>
      </w:rPr>
    </w:lvl>
    <w:lvl w:ilvl="3">
      <w:start w:val="1"/>
      <w:numFmt w:val="bullet"/>
      <w:lvlText w:val=""/>
      <w:lvlJc w:val="left"/>
      <w:pPr>
        <w:ind w:left="1791" w:hanging="363"/>
      </w:pPr>
      <w:rPr>
        <w:rFonts w:ascii="Symbol" w:hAnsi="Symbol" w:hint="default"/>
      </w:rPr>
    </w:lvl>
    <w:lvl w:ilvl="4">
      <w:start w:val="1"/>
      <w:numFmt w:val="bullet"/>
      <w:lvlText w:val="o"/>
      <w:lvlJc w:val="left"/>
      <w:pPr>
        <w:ind w:left="2148" w:hanging="363"/>
      </w:pPr>
      <w:rPr>
        <w:rFonts w:ascii="Courier New" w:hAnsi="Courier New" w:cs="Courier New" w:hint="default"/>
      </w:rPr>
    </w:lvl>
    <w:lvl w:ilvl="5">
      <w:start w:val="1"/>
      <w:numFmt w:val="bullet"/>
      <w:lvlText w:val=""/>
      <w:lvlJc w:val="left"/>
      <w:pPr>
        <w:ind w:left="2505" w:hanging="363"/>
      </w:pPr>
      <w:rPr>
        <w:rFonts w:ascii="Wingdings" w:hAnsi="Wingdings" w:hint="default"/>
      </w:rPr>
    </w:lvl>
    <w:lvl w:ilvl="6">
      <w:start w:val="1"/>
      <w:numFmt w:val="bullet"/>
      <w:lvlText w:val=""/>
      <w:lvlJc w:val="left"/>
      <w:pPr>
        <w:ind w:left="2862" w:hanging="363"/>
      </w:pPr>
      <w:rPr>
        <w:rFonts w:ascii="Symbol" w:hAnsi="Symbol" w:hint="default"/>
      </w:rPr>
    </w:lvl>
    <w:lvl w:ilvl="7">
      <w:start w:val="1"/>
      <w:numFmt w:val="bullet"/>
      <w:lvlText w:val="o"/>
      <w:lvlJc w:val="left"/>
      <w:pPr>
        <w:ind w:left="3219" w:hanging="363"/>
      </w:pPr>
      <w:rPr>
        <w:rFonts w:ascii="Courier New" w:hAnsi="Courier New" w:cs="Courier New" w:hint="default"/>
      </w:rPr>
    </w:lvl>
    <w:lvl w:ilvl="8">
      <w:start w:val="1"/>
      <w:numFmt w:val="bullet"/>
      <w:lvlText w:val=""/>
      <w:lvlJc w:val="left"/>
      <w:pPr>
        <w:ind w:left="3576" w:hanging="363"/>
      </w:pPr>
      <w:rPr>
        <w:rFonts w:ascii="Wingdings" w:hAnsi="Wingdings" w:hint="default"/>
      </w:rPr>
    </w:lvl>
  </w:abstractNum>
  <w:abstractNum w:abstractNumId="7" w15:restartNumberingAfterBreak="0">
    <w:nsid w:val="58724ABB"/>
    <w:multiLevelType w:val="hybridMultilevel"/>
    <w:tmpl w:val="90244A96"/>
    <w:lvl w:ilvl="0" w:tplc="32F8D616">
      <w:start w:val="2"/>
      <w:numFmt w:val="bullet"/>
      <w:lvlText w:val="-"/>
      <w:lvlJc w:val="left"/>
      <w:pPr>
        <w:ind w:left="720" w:hanging="360"/>
      </w:pPr>
      <w:rPr>
        <w:rFonts w:ascii="Arial" w:eastAsiaTheme="minorHAnsi" w:hAnsi="Arial" w:cs="Aria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58FB67F8"/>
    <w:multiLevelType w:val="multilevel"/>
    <w:tmpl w:val="E8EE782E"/>
    <w:lvl w:ilvl="0">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7FBC23B4"/>
    <w:multiLevelType w:val="hybridMultilevel"/>
    <w:tmpl w:val="05F02C28"/>
    <w:lvl w:ilvl="0" w:tplc="F39E950A">
      <w:start w:val="1"/>
      <w:numFmt w:val="decimal"/>
      <w:pStyle w:val="ListNumber"/>
      <w:lvlText w:val="%1."/>
      <w:lvlJc w:val="left"/>
      <w:pPr>
        <w:ind w:left="720" w:hanging="360"/>
      </w:pPr>
    </w:lvl>
    <w:lvl w:ilvl="1" w:tplc="4F5A80E6">
      <w:start w:val="1"/>
      <w:numFmt w:val="lowerLetter"/>
      <w:pStyle w:val="ListNumber2"/>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904989900">
    <w:abstractNumId w:val="6"/>
  </w:num>
  <w:num w:numId="2" w16cid:durableId="249000370">
    <w:abstractNumId w:val="3"/>
  </w:num>
  <w:num w:numId="3" w16cid:durableId="1391419759">
    <w:abstractNumId w:val="1"/>
  </w:num>
  <w:num w:numId="4" w16cid:durableId="154560335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14596198">
    <w:abstractNumId w:val="2"/>
  </w:num>
  <w:num w:numId="6" w16cid:durableId="1870338598">
    <w:abstractNumId w:val="0"/>
  </w:num>
  <w:num w:numId="7" w16cid:durableId="157700034">
    <w:abstractNumId w:val="9"/>
  </w:num>
  <w:num w:numId="8" w16cid:durableId="1687560567">
    <w:abstractNumId w:val="4"/>
  </w:num>
  <w:num w:numId="9" w16cid:durableId="1510289661">
    <w:abstractNumId w:val="4"/>
    <w:lvlOverride w:ilvl="0">
      <w:lvl w:ilvl="0">
        <w:start w:val="1"/>
        <w:numFmt w:val="upperLetter"/>
        <w:suff w:val="space"/>
        <w:lvlText w:val="Appendix %1 - "/>
        <w:lvlJc w:val="left"/>
        <w:pPr>
          <w:ind w:left="0" w:firstLine="0"/>
        </w:pPr>
        <w:rPr>
          <w:rFonts w:hint="default"/>
        </w:rPr>
      </w:lvl>
    </w:lvlOverride>
    <w:lvlOverride w:ilvl="1">
      <w:lvl w:ilvl="1">
        <w:start w:val="1"/>
        <w:numFmt w:val="lowerLetter"/>
        <w:lvlText w:val="%2."/>
        <w:lvlJc w:val="left"/>
        <w:pPr>
          <w:ind w:left="0" w:firstLine="0"/>
        </w:pPr>
        <w:rPr>
          <w:rFonts w:hint="default"/>
        </w:rPr>
      </w:lvl>
    </w:lvlOverride>
    <w:lvlOverride w:ilvl="2">
      <w:lvl w:ilvl="2">
        <w:start w:val="1"/>
        <w:numFmt w:val="lowerRoman"/>
        <w:lvlText w:val="%3."/>
        <w:lvlJc w:val="right"/>
        <w:pPr>
          <w:ind w:left="0" w:firstLine="0"/>
        </w:pPr>
        <w:rPr>
          <w:rFonts w:hint="default"/>
        </w:rPr>
      </w:lvl>
    </w:lvlOverride>
    <w:lvlOverride w:ilvl="3">
      <w:lvl w:ilvl="3">
        <w:start w:val="1"/>
        <w:numFmt w:val="decimal"/>
        <w:lvlText w:val="%4."/>
        <w:lvlJc w:val="left"/>
        <w:pPr>
          <w:ind w:left="0" w:firstLine="0"/>
        </w:pPr>
        <w:rPr>
          <w:rFonts w:hint="default"/>
        </w:rPr>
      </w:lvl>
    </w:lvlOverride>
    <w:lvlOverride w:ilvl="4">
      <w:lvl w:ilvl="4">
        <w:start w:val="1"/>
        <w:numFmt w:val="lowerLetter"/>
        <w:lvlText w:val="%5."/>
        <w:lvlJc w:val="left"/>
        <w:pPr>
          <w:ind w:left="0" w:firstLine="0"/>
        </w:pPr>
        <w:rPr>
          <w:rFonts w:hint="default"/>
        </w:rPr>
      </w:lvl>
    </w:lvlOverride>
    <w:lvlOverride w:ilvl="5">
      <w:lvl w:ilvl="5">
        <w:start w:val="1"/>
        <w:numFmt w:val="lowerRoman"/>
        <w:lvlText w:val="%6."/>
        <w:lvlJc w:val="right"/>
        <w:pPr>
          <w:ind w:left="0" w:firstLine="0"/>
        </w:pPr>
        <w:rPr>
          <w:rFonts w:hint="default"/>
        </w:rPr>
      </w:lvl>
    </w:lvlOverride>
    <w:lvlOverride w:ilvl="6">
      <w:lvl w:ilvl="6">
        <w:start w:val="1"/>
        <w:numFmt w:val="decimal"/>
        <w:lvlText w:val="%7."/>
        <w:lvlJc w:val="left"/>
        <w:pPr>
          <w:ind w:left="0" w:firstLine="0"/>
        </w:pPr>
        <w:rPr>
          <w:rFonts w:hint="default"/>
        </w:rPr>
      </w:lvl>
    </w:lvlOverride>
    <w:lvlOverride w:ilvl="7">
      <w:lvl w:ilvl="7">
        <w:start w:val="1"/>
        <w:numFmt w:val="lowerLetter"/>
        <w:lvlText w:val="%8."/>
        <w:lvlJc w:val="left"/>
        <w:pPr>
          <w:ind w:left="0" w:firstLine="0"/>
        </w:pPr>
        <w:rPr>
          <w:rFonts w:hint="default"/>
        </w:rPr>
      </w:lvl>
    </w:lvlOverride>
    <w:lvlOverride w:ilvl="8">
      <w:lvl w:ilvl="8">
        <w:start w:val="1"/>
        <w:numFmt w:val="lowerRoman"/>
        <w:lvlText w:val="%9."/>
        <w:lvlJc w:val="right"/>
        <w:pPr>
          <w:ind w:left="0" w:firstLine="0"/>
        </w:pPr>
        <w:rPr>
          <w:rFonts w:hint="default"/>
        </w:rPr>
      </w:lvl>
    </w:lvlOverride>
  </w:num>
  <w:num w:numId="10" w16cid:durableId="1713648743">
    <w:abstractNumId w:val="4"/>
  </w:num>
  <w:num w:numId="11" w16cid:durableId="744450714">
    <w:abstractNumId w:val="4"/>
  </w:num>
  <w:num w:numId="12" w16cid:durableId="1423449734">
    <w:abstractNumId w:val="4"/>
  </w:num>
  <w:num w:numId="13" w16cid:durableId="1589845151">
    <w:abstractNumId w:val="4"/>
  </w:num>
  <w:num w:numId="14" w16cid:durableId="1133642848">
    <w:abstractNumId w:val="4"/>
  </w:num>
  <w:num w:numId="15" w16cid:durableId="1826772538">
    <w:abstractNumId w:val="4"/>
  </w:num>
  <w:num w:numId="16" w16cid:durableId="2051803497">
    <w:abstractNumId w:val="4"/>
  </w:num>
  <w:num w:numId="17" w16cid:durableId="257180540">
    <w:abstractNumId w:val="4"/>
  </w:num>
  <w:num w:numId="18" w16cid:durableId="1276055249">
    <w:abstractNumId w:val="4"/>
  </w:num>
  <w:num w:numId="19" w16cid:durableId="2078166840">
    <w:abstractNumId w:val="4"/>
  </w:num>
  <w:num w:numId="20" w16cid:durableId="566182645">
    <w:abstractNumId w:val="4"/>
  </w:num>
  <w:num w:numId="21" w16cid:durableId="1183278483">
    <w:abstractNumId w:val="4"/>
  </w:num>
  <w:num w:numId="22" w16cid:durableId="382363146">
    <w:abstractNumId w:val="4"/>
  </w:num>
  <w:num w:numId="23" w16cid:durableId="804349903">
    <w:abstractNumId w:val="4"/>
  </w:num>
  <w:num w:numId="24" w16cid:durableId="2142073494">
    <w:abstractNumId w:val="4"/>
  </w:num>
  <w:num w:numId="25" w16cid:durableId="1616135296">
    <w:abstractNumId w:val="4"/>
  </w:num>
  <w:num w:numId="26" w16cid:durableId="1274097434">
    <w:abstractNumId w:val="4"/>
  </w:num>
  <w:num w:numId="27" w16cid:durableId="1591698597">
    <w:abstractNumId w:val="4"/>
  </w:num>
  <w:num w:numId="28" w16cid:durableId="1256356598">
    <w:abstractNumId w:val="4"/>
  </w:num>
  <w:num w:numId="29" w16cid:durableId="973372100">
    <w:abstractNumId w:val="4"/>
  </w:num>
  <w:num w:numId="30" w16cid:durableId="1691754506">
    <w:abstractNumId w:val="4"/>
  </w:num>
  <w:num w:numId="31" w16cid:durableId="1927492136">
    <w:abstractNumId w:val="4"/>
  </w:num>
  <w:num w:numId="32" w16cid:durableId="1869294999">
    <w:abstractNumId w:val="4"/>
  </w:num>
  <w:num w:numId="33" w16cid:durableId="1580628228">
    <w:abstractNumId w:val="4"/>
  </w:num>
  <w:num w:numId="34" w16cid:durableId="2007513129">
    <w:abstractNumId w:val="8"/>
  </w:num>
  <w:num w:numId="35" w16cid:durableId="2024696914">
    <w:abstractNumId w:val="5"/>
  </w:num>
  <w:num w:numId="36" w16cid:durableId="15515275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stylePaneSortMethod w:val="0000"/>
  <w:defaultTabStop w:val="720"/>
  <w:defaultTableStyle w:val="Table-Default-Mauve"/>
  <w:drawingGridHorizontalSpacing w:val="12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FDD"/>
    <w:rsid w:val="00011775"/>
    <w:rsid w:val="00026DC8"/>
    <w:rsid w:val="00036876"/>
    <w:rsid w:val="00054E18"/>
    <w:rsid w:val="000708F4"/>
    <w:rsid w:val="00087BBD"/>
    <w:rsid w:val="00092DFD"/>
    <w:rsid w:val="00095D25"/>
    <w:rsid w:val="000B104B"/>
    <w:rsid w:val="000C59D1"/>
    <w:rsid w:val="000D0A25"/>
    <w:rsid w:val="000F10AE"/>
    <w:rsid w:val="0011016B"/>
    <w:rsid w:val="00114111"/>
    <w:rsid w:val="00117A5F"/>
    <w:rsid w:val="00120B89"/>
    <w:rsid w:val="00126099"/>
    <w:rsid w:val="0012615C"/>
    <w:rsid w:val="00184008"/>
    <w:rsid w:val="001927A5"/>
    <w:rsid w:val="001A233C"/>
    <w:rsid w:val="001A5907"/>
    <w:rsid w:val="001B51F2"/>
    <w:rsid w:val="001E2299"/>
    <w:rsid w:val="001F35A9"/>
    <w:rsid w:val="001F5EF1"/>
    <w:rsid w:val="002031CE"/>
    <w:rsid w:val="0021141C"/>
    <w:rsid w:val="00213DAA"/>
    <w:rsid w:val="0021547D"/>
    <w:rsid w:val="00223763"/>
    <w:rsid w:val="00233BDC"/>
    <w:rsid w:val="00242D7F"/>
    <w:rsid w:val="0029311E"/>
    <w:rsid w:val="002A26D7"/>
    <w:rsid w:val="002A52D1"/>
    <w:rsid w:val="002B1109"/>
    <w:rsid w:val="002B7AFC"/>
    <w:rsid w:val="002C004F"/>
    <w:rsid w:val="002D18E9"/>
    <w:rsid w:val="002D1D53"/>
    <w:rsid w:val="002E5B94"/>
    <w:rsid w:val="00331BC9"/>
    <w:rsid w:val="00356787"/>
    <w:rsid w:val="003900D6"/>
    <w:rsid w:val="003A4FD7"/>
    <w:rsid w:val="003B5D52"/>
    <w:rsid w:val="003C3370"/>
    <w:rsid w:val="003F5014"/>
    <w:rsid w:val="00400A3B"/>
    <w:rsid w:val="004028EC"/>
    <w:rsid w:val="00406FE9"/>
    <w:rsid w:val="00423249"/>
    <w:rsid w:val="00441793"/>
    <w:rsid w:val="00450AD9"/>
    <w:rsid w:val="0045306F"/>
    <w:rsid w:val="00457123"/>
    <w:rsid w:val="00463A83"/>
    <w:rsid w:val="00486B4D"/>
    <w:rsid w:val="0050196C"/>
    <w:rsid w:val="005255FC"/>
    <w:rsid w:val="005571FD"/>
    <w:rsid w:val="005604D5"/>
    <w:rsid w:val="00563AF9"/>
    <w:rsid w:val="00594C1D"/>
    <w:rsid w:val="005A54A0"/>
    <w:rsid w:val="005C7C13"/>
    <w:rsid w:val="005F0A38"/>
    <w:rsid w:val="005F0DC4"/>
    <w:rsid w:val="005F792B"/>
    <w:rsid w:val="00612935"/>
    <w:rsid w:val="006143DD"/>
    <w:rsid w:val="00637D43"/>
    <w:rsid w:val="00650EDA"/>
    <w:rsid w:val="00660C49"/>
    <w:rsid w:val="006646CD"/>
    <w:rsid w:val="00675068"/>
    <w:rsid w:val="0069602E"/>
    <w:rsid w:val="006A2843"/>
    <w:rsid w:val="006D5B4C"/>
    <w:rsid w:val="006E0BDE"/>
    <w:rsid w:val="00702ADE"/>
    <w:rsid w:val="0071118C"/>
    <w:rsid w:val="007414F0"/>
    <w:rsid w:val="00753774"/>
    <w:rsid w:val="00777D1C"/>
    <w:rsid w:val="00784B4F"/>
    <w:rsid w:val="00784C1E"/>
    <w:rsid w:val="007D7BF7"/>
    <w:rsid w:val="007E0184"/>
    <w:rsid w:val="007E7720"/>
    <w:rsid w:val="008059D9"/>
    <w:rsid w:val="00813161"/>
    <w:rsid w:val="00821494"/>
    <w:rsid w:val="00840295"/>
    <w:rsid w:val="00855420"/>
    <w:rsid w:val="00873F86"/>
    <w:rsid w:val="00882316"/>
    <w:rsid w:val="00887DCB"/>
    <w:rsid w:val="008948E7"/>
    <w:rsid w:val="008C39DC"/>
    <w:rsid w:val="008C7EE4"/>
    <w:rsid w:val="008E13CD"/>
    <w:rsid w:val="009116EA"/>
    <w:rsid w:val="00914742"/>
    <w:rsid w:val="00921365"/>
    <w:rsid w:val="00921A51"/>
    <w:rsid w:val="009824E0"/>
    <w:rsid w:val="009966BF"/>
    <w:rsid w:val="009B7FDD"/>
    <w:rsid w:val="009D62A4"/>
    <w:rsid w:val="009E05F6"/>
    <w:rsid w:val="009E0DA1"/>
    <w:rsid w:val="00A053C8"/>
    <w:rsid w:val="00A1189D"/>
    <w:rsid w:val="00A15219"/>
    <w:rsid w:val="00A2026B"/>
    <w:rsid w:val="00A2102D"/>
    <w:rsid w:val="00A24ACD"/>
    <w:rsid w:val="00A452E3"/>
    <w:rsid w:val="00A50624"/>
    <w:rsid w:val="00A518F7"/>
    <w:rsid w:val="00A666E1"/>
    <w:rsid w:val="00A85DA6"/>
    <w:rsid w:val="00A940C5"/>
    <w:rsid w:val="00A9559B"/>
    <w:rsid w:val="00A978EF"/>
    <w:rsid w:val="00AB55CB"/>
    <w:rsid w:val="00AC1216"/>
    <w:rsid w:val="00AD0A7D"/>
    <w:rsid w:val="00AD66BD"/>
    <w:rsid w:val="00AE2E49"/>
    <w:rsid w:val="00AE6B61"/>
    <w:rsid w:val="00AE6D74"/>
    <w:rsid w:val="00B02745"/>
    <w:rsid w:val="00B250AB"/>
    <w:rsid w:val="00B367A2"/>
    <w:rsid w:val="00B46438"/>
    <w:rsid w:val="00B6302C"/>
    <w:rsid w:val="00B815E4"/>
    <w:rsid w:val="00B847C1"/>
    <w:rsid w:val="00B9271A"/>
    <w:rsid w:val="00BA65BB"/>
    <w:rsid w:val="00BB0D70"/>
    <w:rsid w:val="00BB4E57"/>
    <w:rsid w:val="00BC480D"/>
    <w:rsid w:val="00BD3E51"/>
    <w:rsid w:val="00BE4015"/>
    <w:rsid w:val="00C074FC"/>
    <w:rsid w:val="00C13001"/>
    <w:rsid w:val="00C242AF"/>
    <w:rsid w:val="00C343D3"/>
    <w:rsid w:val="00C43885"/>
    <w:rsid w:val="00C512D1"/>
    <w:rsid w:val="00C559C1"/>
    <w:rsid w:val="00C60968"/>
    <w:rsid w:val="00C72A06"/>
    <w:rsid w:val="00CA0CF5"/>
    <w:rsid w:val="00CA1319"/>
    <w:rsid w:val="00CA1795"/>
    <w:rsid w:val="00D227BE"/>
    <w:rsid w:val="00D37061"/>
    <w:rsid w:val="00D44A12"/>
    <w:rsid w:val="00D7253D"/>
    <w:rsid w:val="00D812C7"/>
    <w:rsid w:val="00D8584C"/>
    <w:rsid w:val="00DA59D0"/>
    <w:rsid w:val="00DC254E"/>
    <w:rsid w:val="00DD01A9"/>
    <w:rsid w:val="00DD4CA2"/>
    <w:rsid w:val="00DE19E5"/>
    <w:rsid w:val="00E07FDB"/>
    <w:rsid w:val="00E14448"/>
    <w:rsid w:val="00E33E50"/>
    <w:rsid w:val="00E5045D"/>
    <w:rsid w:val="00E828ED"/>
    <w:rsid w:val="00E8314C"/>
    <w:rsid w:val="00E87D24"/>
    <w:rsid w:val="00E91539"/>
    <w:rsid w:val="00E93B3A"/>
    <w:rsid w:val="00EB4A97"/>
    <w:rsid w:val="00ED2AAB"/>
    <w:rsid w:val="00ED6520"/>
    <w:rsid w:val="00EE1A08"/>
    <w:rsid w:val="00F01242"/>
    <w:rsid w:val="00F01D3F"/>
    <w:rsid w:val="00F024B5"/>
    <w:rsid w:val="00F02521"/>
    <w:rsid w:val="00F0292A"/>
    <w:rsid w:val="00F30649"/>
    <w:rsid w:val="00F67433"/>
    <w:rsid w:val="00F70868"/>
    <w:rsid w:val="00F71BB9"/>
    <w:rsid w:val="00F726DE"/>
    <w:rsid w:val="00F76F66"/>
    <w:rsid w:val="00F83AA9"/>
    <w:rsid w:val="00F929E7"/>
    <w:rsid w:val="00FA49FE"/>
    <w:rsid w:val="00FC621C"/>
    <w:rsid w:val="00FD7CB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FA2C5E"/>
  <w15:chartTrackingRefBased/>
  <w15:docId w15:val="{2CE6B296-A08F-46D2-9E84-D616657DC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imes New Roman"/>
        <w:sz w:val="24"/>
        <w:szCs w:val="24"/>
        <w:lang w:val="en-NZ" w:eastAsia="en-US" w:bidi="ar-SA"/>
      </w:rPr>
    </w:rPrDefault>
    <w:pPrDefault>
      <w:pPr>
        <w:spacing w:before="12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4" w:semiHidden="1" w:uiPriority="39" w:unhideWhenUsed="1"/>
    <w:lsdException w:name="toc 5" w:semiHidden="1" w:uiPriority="39"/>
    <w:lsdException w:name="toc 6" w:semiHidden="1" w:uiPriority="39" w:unhideWhenUsed="1"/>
    <w:lsdException w:name="toc 7" w:semiHidden="1" w:uiPriority="39" w:unhideWhenUsed="1"/>
    <w:lsdException w:name="toc 8" w:semiHidden="1" w:uiPriority="39"/>
    <w:lsdException w:name="toc 9" w:semiHidden="1" w:uiPriority="39"/>
    <w:lsdException w:name="Normal Indent" w:semiHidden="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lsdException w:name="Signature" w:semiHidden="1" w:unhideWhenUsed="1"/>
    <w:lsdException w:name="Default Paragraph Font" w:semiHidden="1" w:uiPriority="1" w:unhideWhenUsed="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1F35A9"/>
    <w:rPr>
      <w:rFonts w:ascii="Arial" w:hAnsi="Arial"/>
    </w:rPr>
  </w:style>
  <w:style w:type="paragraph" w:styleId="Heading1">
    <w:name w:val="heading 1"/>
    <w:basedOn w:val="BodyText"/>
    <w:next w:val="BodyText"/>
    <w:link w:val="Heading1Char"/>
    <w:uiPriority w:val="9"/>
    <w:qFormat/>
    <w:rsid w:val="001F35A9"/>
    <w:pPr>
      <w:keepNext/>
      <w:keepLines/>
      <w:pageBreakBefore/>
      <w:spacing w:before="360" w:after="0"/>
      <w:outlineLvl w:val="0"/>
    </w:pPr>
    <w:rPr>
      <w:rFonts w:eastAsiaTheme="majorEastAsia" w:cstheme="majorBidi"/>
      <w:b/>
      <w:color w:val="2F5496" w:themeColor="accent1" w:themeShade="BF"/>
      <w:sz w:val="36"/>
      <w:szCs w:val="32"/>
    </w:rPr>
  </w:style>
  <w:style w:type="paragraph" w:styleId="Heading2">
    <w:name w:val="heading 2"/>
    <w:basedOn w:val="Heading1"/>
    <w:next w:val="BodyText"/>
    <w:link w:val="Heading2Char"/>
    <w:uiPriority w:val="9"/>
    <w:qFormat/>
    <w:rsid w:val="001F35A9"/>
    <w:pPr>
      <w:pageBreakBefore w:val="0"/>
      <w:spacing w:before="240"/>
      <w:outlineLvl w:val="1"/>
    </w:pPr>
    <w:rPr>
      <w:sz w:val="32"/>
      <w:szCs w:val="26"/>
    </w:rPr>
  </w:style>
  <w:style w:type="paragraph" w:styleId="Heading3">
    <w:name w:val="heading 3"/>
    <w:basedOn w:val="Heading1"/>
    <w:next w:val="BodyText"/>
    <w:link w:val="Heading3Char"/>
    <w:uiPriority w:val="9"/>
    <w:qFormat/>
    <w:rsid w:val="001F35A9"/>
    <w:pPr>
      <w:pageBreakBefore w:val="0"/>
      <w:spacing w:before="180"/>
      <w:outlineLvl w:val="2"/>
    </w:pPr>
    <w:rPr>
      <w:i/>
      <w:sz w:val="28"/>
    </w:rPr>
  </w:style>
  <w:style w:type="paragraph" w:styleId="Heading4">
    <w:name w:val="heading 4"/>
    <w:basedOn w:val="Heading1"/>
    <w:next w:val="BodyText"/>
    <w:link w:val="Heading4Char"/>
    <w:uiPriority w:val="9"/>
    <w:qFormat/>
    <w:rsid w:val="001F35A9"/>
    <w:pPr>
      <w:pageBreakBefore w:val="0"/>
      <w:spacing w:before="40"/>
      <w:outlineLvl w:val="3"/>
    </w:pPr>
    <w:rPr>
      <w:sz w:val="24"/>
      <w:szCs w:val="24"/>
    </w:rPr>
  </w:style>
  <w:style w:type="paragraph" w:styleId="Heading5">
    <w:name w:val="heading 5"/>
    <w:basedOn w:val="Heading1"/>
    <w:next w:val="BodyText"/>
    <w:link w:val="Heading5Char"/>
    <w:uiPriority w:val="9"/>
    <w:qFormat/>
    <w:rsid w:val="001F35A9"/>
    <w:pPr>
      <w:keepLines w:val="0"/>
      <w:pageBreakBefore w:val="0"/>
      <w:spacing w:before="40"/>
      <w:outlineLvl w:val="4"/>
    </w:pPr>
    <w:rPr>
      <w:b w:val="0"/>
      <w:sz w:val="24"/>
    </w:rPr>
  </w:style>
  <w:style w:type="paragraph" w:styleId="Heading6">
    <w:name w:val="heading 6"/>
    <w:basedOn w:val="Normal"/>
    <w:next w:val="Normal"/>
    <w:link w:val="Heading6Char"/>
    <w:uiPriority w:val="9"/>
    <w:semiHidden/>
    <w:rsid w:val="005C7C13"/>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qFormat/>
    <w:rsid w:val="001F35A9"/>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qFormat/>
    <w:rsid w:val="001F35A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1F35A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BodyText-ColouredA"/>
    <w:next w:val="BodyText"/>
    <w:link w:val="TitleChar"/>
    <w:uiPriority w:val="10"/>
    <w:qFormat/>
    <w:rsid w:val="001F35A9"/>
    <w:pPr>
      <w:spacing w:before="240"/>
    </w:pPr>
    <w:rPr>
      <w:rFonts w:eastAsiaTheme="majorEastAsia" w:cstheme="majorBidi"/>
      <w:b/>
      <w:color w:val="2F5496" w:themeColor="accent1" w:themeShade="BF"/>
      <w:kern w:val="28"/>
      <w:sz w:val="56"/>
      <w:szCs w:val="56"/>
    </w:rPr>
  </w:style>
  <w:style w:type="character" w:customStyle="1" w:styleId="TitleChar">
    <w:name w:val="Title Char"/>
    <w:basedOn w:val="DefaultParagraphFont"/>
    <w:link w:val="Title"/>
    <w:uiPriority w:val="10"/>
    <w:rsid w:val="001F35A9"/>
    <w:rPr>
      <w:rFonts w:ascii="Arial" w:eastAsiaTheme="majorEastAsia" w:hAnsi="Arial" w:cstheme="majorBidi"/>
      <w:b/>
      <w:color w:val="2F5496" w:themeColor="accent1" w:themeShade="BF"/>
      <w:kern w:val="28"/>
      <w:sz w:val="56"/>
      <w:szCs w:val="56"/>
    </w:rPr>
  </w:style>
  <w:style w:type="paragraph" w:styleId="Subtitle">
    <w:name w:val="Subtitle"/>
    <w:basedOn w:val="Title"/>
    <w:next w:val="BodyText"/>
    <w:link w:val="SubtitleChar"/>
    <w:uiPriority w:val="11"/>
    <w:qFormat/>
    <w:rsid w:val="001F35A9"/>
    <w:pPr>
      <w:numPr>
        <w:ilvl w:val="1"/>
      </w:numPr>
      <w:spacing w:after="160"/>
    </w:pPr>
    <w:rPr>
      <w:rFonts w:eastAsiaTheme="minorEastAsia" w:cstheme="minorBidi"/>
      <w:sz w:val="40"/>
      <w:szCs w:val="22"/>
    </w:rPr>
  </w:style>
  <w:style w:type="character" w:customStyle="1" w:styleId="SubtitleChar">
    <w:name w:val="Subtitle Char"/>
    <w:basedOn w:val="DefaultParagraphFont"/>
    <w:link w:val="Subtitle"/>
    <w:uiPriority w:val="11"/>
    <w:rsid w:val="001F35A9"/>
    <w:rPr>
      <w:rFonts w:ascii="Arial" w:eastAsiaTheme="minorEastAsia" w:hAnsi="Arial" w:cstheme="minorBidi"/>
      <w:b/>
      <w:color w:val="2F5496" w:themeColor="accent1" w:themeShade="BF"/>
      <w:kern w:val="28"/>
      <w:sz w:val="40"/>
      <w:szCs w:val="22"/>
    </w:rPr>
  </w:style>
  <w:style w:type="character" w:customStyle="1" w:styleId="Heading1Char">
    <w:name w:val="Heading 1 Char"/>
    <w:basedOn w:val="DefaultParagraphFont"/>
    <w:link w:val="Heading1"/>
    <w:uiPriority w:val="9"/>
    <w:rsid w:val="001F35A9"/>
    <w:rPr>
      <w:rFonts w:ascii="Arial" w:eastAsiaTheme="majorEastAsia" w:hAnsi="Arial" w:cstheme="majorBidi"/>
      <w:b/>
      <w:color w:val="2F5496" w:themeColor="accent1" w:themeShade="BF"/>
      <w:sz w:val="36"/>
      <w:szCs w:val="32"/>
    </w:rPr>
  </w:style>
  <w:style w:type="character" w:customStyle="1" w:styleId="Heading2Char">
    <w:name w:val="Heading 2 Char"/>
    <w:basedOn w:val="DefaultParagraphFont"/>
    <w:link w:val="Heading2"/>
    <w:uiPriority w:val="9"/>
    <w:rsid w:val="001F35A9"/>
    <w:rPr>
      <w:rFonts w:ascii="Arial" w:eastAsiaTheme="majorEastAsia" w:hAnsi="Arial" w:cstheme="majorBidi"/>
      <w:b/>
      <w:color w:val="2F5496" w:themeColor="accent1" w:themeShade="BF"/>
      <w:sz w:val="32"/>
      <w:szCs w:val="26"/>
    </w:rPr>
  </w:style>
  <w:style w:type="character" w:customStyle="1" w:styleId="Heading3Char">
    <w:name w:val="Heading 3 Char"/>
    <w:basedOn w:val="DefaultParagraphFont"/>
    <w:link w:val="Heading3"/>
    <w:uiPriority w:val="9"/>
    <w:rsid w:val="001F35A9"/>
    <w:rPr>
      <w:rFonts w:ascii="Arial" w:eastAsiaTheme="majorEastAsia" w:hAnsi="Arial" w:cstheme="majorBidi"/>
      <w:b/>
      <w:i/>
      <w:color w:val="2F5496" w:themeColor="accent1" w:themeShade="BF"/>
      <w:sz w:val="28"/>
      <w:szCs w:val="32"/>
    </w:rPr>
  </w:style>
  <w:style w:type="paragraph" w:styleId="TOC1">
    <w:name w:val="toc 1"/>
    <w:basedOn w:val="BodyText"/>
    <w:next w:val="BodyText"/>
    <w:autoRedefine/>
    <w:uiPriority w:val="39"/>
    <w:rsid w:val="003A4FD7"/>
    <w:pPr>
      <w:spacing w:before="0" w:after="0"/>
    </w:pPr>
  </w:style>
  <w:style w:type="paragraph" w:styleId="TOC2">
    <w:name w:val="toc 2"/>
    <w:basedOn w:val="BodyText"/>
    <w:next w:val="BodyText"/>
    <w:autoRedefine/>
    <w:uiPriority w:val="39"/>
    <w:rsid w:val="005255FC"/>
    <w:pPr>
      <w:tabs>
        <w:tab w:val="right" w:leader="dot" w:pos="9514"/>
      </w:tabs>
      <w:spacing w:before="0" w:after="0"/>
      <w:ind w:left="238"/>
    </w:pPr>
  </w:style>
  <w:style w:type="paragraph" w:styleId="TOC3">
    <w:name w:val="toc 3"/>
    <w:basedOn w:val="BodyText"/>
    <w:next w:val="BodyText"/>
    <w:autoRedefine/>
    <w:uiPriority w:val="39"/>
    <w:rsid w:val="00873F86"/>
    <w:pPr>
      <w:spacing w:before="0" w:after="0"/>
      <w:ind w:left="482"/>
    </w:pPr>
  </w:style>
  <w:style w:type="character" w:styleId="Hyperlink">
    <w:name w:val="Hyperlink"/>
    <w:basedOn w:val="DefaultParagraphFont"/>
    <w:uiPriority w:val="99"/>
    <w:unhideWhenUsed/>
    <w:rsid w:val="00F01242"/>
    <w:rPr>
      <w:color w:val="2F5496" w:themeColor="accent1" w:themeShade="BF"/>
      <w:u w:val="single"/>
    </w:rPr>
  </w:style>
  <w:style w:type="paragraph" w:styleId="ListBullet">
    <w:name w:val="List Bullet"/>
    <w:basedOn w:val="Normal"/>
    <w:uiPriority w:val="99"/>
    <w:rsid w:val="00873F86"/>
    <w:pPr>
      <w:numPr>
        <w:numId w:val="1"/>
      </w:numPr>
      <w:spacing w:before="80" w:after="80"/>
    </w:pPr>
  </w:style>
  <w:style w:type="paragraph" w:styleId="ListBullet2">
    <w:name w:val="List Bullet 2"/>
    <w:basedOn w:val="ListBullet"/>
    <w:uiPriority w:val="99"/>
    <w:rsid w:val="00873F86"/>
    <w:pPr>
      <w:numPr>
        <w:ilvl w:val="1"/>
      </w:numPr>
      <w:ind w:left="1083"/>
    </w:pPr>
  </w:style>
  <w:style w:type="paragraph" w:styleId="ListNumber">
    <w:name w:val="List Number"/>
    <w:basedOn w:val="Normal"/>
    <w:uiPriority w:val="99"/>
    <w:rsid w:val="00873F86"/>
    <w:pPr>
      <w:numPr>
        <w:numId w:val="7"/>
      </w:numPr>
      <w:spacing w:before="80" w:after="80"/>
      <w:ind w:hanging="363"/>
    </w:pPr>
  </w:style>
  <w:style w:type="paragraph" w:styleId="ListNumber2">
    <w:name w:val="List Number 2"/>
    <w:basedOn w:val="ListNumber"/>
    <w:uiPriority w:val="99"/>
    <w:rsid w:val="00873F86"/>
    <w:pPr>
      <w:numPr>
        <w:ilvl w:val="1"/>
      </w:numPr>
      <w:ind w:left="1083" w:hanging="363"/>
    </w:pPr>
  </w:style>
  <w:style w:type="paragraph" w:styleId="Header">
    <w:name w:val="header"/>
    <w:basedOn w:val="BodyText"/>
    <w:link w:val="HeaderChar"/>
    <w:uiPriority w:val="99"/>
    <w:rsid w:val="0021141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12615C"/>
    <w:rPr>
      <w:rFonts w:ascii="Arial" w:hAnsi="Arial"/>
    </w:rPr>
  </w:style>
  <w:style w:type="paragraph" w:styleId="Footer">
    <w:name w:val="footer"/>
    <w:basedOn w:val="BodyText"/>
    <w:link w:val="FooterChar"/>
    <w:uiPriority w:val="99"/>
    <w:rsid w:val="003A4FD7"/>
    <w:pPr>
      <w:tabs>
        <w:tab w:val="center" w:pos="4513"/>
        <w:tab w:val="right" w:pos="9026"/>
      </w:tabs>
      <w:spacing w:before="0" w:after="0" w:line="240" w:lineRule="auto"/>
    </w:pPr>
    <w:rPr>
      <w:i/>
      <w:color w:val="595959" w:themeColor="text1" w:themeTint="A6"/>
      <w:sz w:val="22"/>
    </w:rPr>
  </w:style>
  <w:style w:type="character" w:customStyle="1" w:styleId="FooterChar">
    <w:name w:val="Footer Char"/>
    <w:basedOn w:val="DefaultParagraphFont"/>
    <w:link w:val="Footer"/>
    <w:uiPriority w:val="99"/>
    <w:rsid w:val="00F01D3F"/>
    <w:rPr>
      <w:i/>
      <w:color w:val="595959" w:themeColor="text1" w:themeTint="A6"/>
      <w:sz w:val="22"/>
    </w:rPr>
  </w:style>
  <w:style w:type="character" w:customStyle="1" w:styleId="Heading4Char">
    <w:name w:val="Heading 4 Char"/>
    <w:basedOn w:val="DefaultParagraphFont"/>
    <w:link w:val="Heading4"/>
    <w:uiPriority w:val="9"/>
    <w:rsid w:val="001F35A9"/>
    <w:rPr>
      <w:rFonts w:ascii="Arial" w:eastAsiaTheme="majorEastAsia" w:hAnsi="Arial" w:cstheme="majorBidi"/>
      <w:b/>
      <w:color w:val="2F5496" w:themeColor="accent1" w:themeShade="BF"/>
    </w:rPr>
  </w:style>
  <w:style w:type="paragraph" w:customStyle="1" w:styleId="NotContents-Heading1">
    <w:name w:val="Not Contents - Heading 1"/>
    <w:basedOn w:val="Normal"/>
    <w:next w:val="BodyText"/>
    <w:qFormat/>
    <w:rsid w:val="001F35A9"/>
    <w:pPr>
      <w:pageBreakBefore/>
      <w:spacing w:before="240" w:after="0"/>
    </w:pPr>
    <w:rPr>
      <w:b/>
      <w:color w:val="2F5496" w:themeColor="accent1" w:themeShade="BF"/>
      <w:sz w:val="36"/>
    </w:rPr>
  </w:style>
  <w:style w:type="table" w:styleId="TableGrid">
    <w:name w:val="Table Grid"/>
    <w:basedOn w:val="TableNormal"/>
    <w:uiPriority w:val="39"/>
    <w:rsid w:val="0021141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BodyText"/>
    <w:next w:val="BodyText"/>
    <w:uiPriority w:val="35"/>
    <w:qFormat/>
    <w:rsid w:val="001F35A9"/>
    <w:pPr>
      <w:spacing w:before="80" w:after="80" w:line="240" w:lineRule="auto"/>
    </w:pPr>
    <w:rPr>
      <w:i/>
      <w:iCs/>
      <w:szCs w:val="18"/>
    </w:rPr>
  </w:style>
  <w:style w:type="paragraph" w:customStyle="1" w:styleId="Tinyline">
    <w:name w:val="Tiny line"/>
    <w:basedOn w:val="BodyText"/>
    <w:qFormat/>
    <w:rsid w:val="001F35A9"/>
    <w:pPr>
      <w:spacing w:before="0" w:after="0"/>
    </w:pPr>
    <w:rPr>
      <w:sz w:val="8"/>
    </w:rPr>
  </w:style>
  <w:style w:type="character" w:customStyle="1" w:styleId="Important">
    <w:name w:val="Important"/>
    <w:basedOn w:val="DefaultParagraphFont"/>
    <w:uiPriority w:val="1"/>
    <w:qFormat/>
    <w:rsid w:val="001F35A9"/>
    <w:rPr>
      <w:bdr w:val="single" w:sz="12" w:space="0" w:color="FF0000"/>
    </w:rPr>
  </w:style>
  <w:style w:type="paragraph" w:customStyle="1" w:styleId="Importantpara">
    <w:name w:val="Important para"/>
    <w:basedOn w:val="BodyText"/>
    <w:qFormat/>
    <w:rsid w:val="001F35A9"/>
    <w:pPr>
      <w:pBdr>
        <w:top w:val="single" w:sz="8" w:space="1" w:color="FF0000"/>
        <w:left w:val="single" w:sz="8" w:space="4" w:color="FF0000"/>
        <w:bottom w:val="single" w:sz="8" w:space="1" w:color="FF0000"/>
        <w:right w:val="single" w:sz="8" w:space="4" w:color="FF0000"/>
      </w:pBdr>
    </w:pPr>
  </w:style>
  <w:style w:type="table" w:customStyle="1" w:styleId="Table-Default-Mauve">
    <w:name w:val="Table - Default - Mauve"/>
    <w:basedOn w:val="TableNormal"/>
    <w:uiPriority w:val="99"/>
    <w:rsid w:val="00120B89"/>
    <w:pPr>
      <w:spacing w:before="80" w:after="40" w:line="240" w:lineRule="auto"/>
    </w:pPr>
    <w:rPr>
      <w:rFonts w:ascii="Arial" w:hAnsi="Arial"/>
    </w:rPr>
    <w:tblPr>
      <w:tblStyleRowBandSize w:val="1"/>
      <w:tblBorders>
        <w:bottom w:val="single" w:sz="8" w:space="0" w:color="D9D9D9" w:themeColor="background1" w:themeShade="D9"/>
        <w:insideH w:val="single" w:sz="8" w:space="0" w:color="D9D9D9" w:themeColor="background1" w:themeShade="D9"/>
        <w:insideV w:val="single" w:sz="48" w:space="0" w:color="FFFFFF" w:themeColor="background1"/>
      </w:tblBorders>
    </w:tblPr>
    <w:tblStylePr w:type="firstRow">
      <w:pPr>
        <w:wordWrap/>
        <w:spacing w:beforeLines="0" w:before="120" w:beforeAutospacing="0" w:afterLines="0" w:after="60" w:afterAutospacing="0"/>
        <w:contextualSpacing w:val="0"/>
      </w:pPr>
      <w:rPr>
        <w:b/>
        <w:color w:val="FFFFFF" w:themeColor="background1"/>
      </w:rPr>
      <w:tblPr/>
      <w:tcPr>
        <w:tcBorders>
          <w:top w:val="nil"/>
          <w:left w:val="nil"/>
          <w:bottom w:val="nil"/>
          <w:right w:val="nil"/>
          <w:insideH w:val="nil"/>
          <w:insideV w:val="single" w:sz="8" w:space="0" w:color="FFFFFF" w:themeColor="background1"/>
          <w:tl2br w:val="nil"/>
          <w:tr2bl w:val="nil"/>
        </w:tcBorders>
        <w:shd w:val="clear" w:color="auto" w:fill="4C1F41"/>
      </w:tcPr>
    </w:tblStylePr>
    <w:tblStylePr w:type="band1Horz">
      <w:tblPr/>
      <w:tcPr>
        <w:tcBorders>
          <w:top w:val="nil"/>
          <w:left w:val="nil"/>
          <w:bottom w:val="single" w:sz="8" w:space="0" w:color="D9D9D9" w:themeColor="background1" w:themeShade="D9"/>
          <w:right w:val="nil"/>
          <w:insideH w:val="nil"/>
          <w:insideV w:val="single" w:sz="8" w:space="0" w:color="D9D9D9" w:themeColor="background1" w:themeShade="D9"/>
          <w:tl2br w:val="nil"/>
          <w:tr2bl w:val="nil"/>
        </w:tcBorders>
      </w:tcPr>
    </w:tblStylePr>
    <w:tblStylePr w:type="band2Horz">
      <w:tblPr/>
      <w:tcPr>
        <w:tcBorders>
          <w:top w:val="nil"/>
          <w:left w:val="nil"/>
          <w:bottom w:val="nil"/>
          <w:right w:val="nil"/>
          <w:insideH w:val="nil"/>
          <w:insideV w:val="single" w:sz="8" w:space="0" w:color="FFFFFF" w:themeColor="background1"/>
          <w:tl2br w:val="nil"/>
          <w:tr2bl w:val="nil"/>
        </w:tcBorders>
        <w:shd w:val="clear" w:color="auto" w:fill="D9D9D9" w:themeFill="background1" w:themeFillShade="D9"/>
      </w:tcPr>
    </w:tblStylePr>
  </w:style>
  <w:style w:type="paragraph" w:customStyle="1" w:styleId="Appendix">
    <w:name w:val="Appendix"/>
    <w:basedOn w:val="Appendices"/>
    <w:next w:val="BodyText"/>
    <w:qFormat/>
    <w:rsid w:val="001F35A9"/>
    <w:pPr>
      <w:pageBreakBefore w:val="0"/>
      <w:outlineLvl w:val="1"/>
    </w:pPr>
    <w:rPr>
      <w:sz w:val="32"/>
    </w:rPr>
  </w:style>
  <w:style w:type="paragraph" w:customStyle="1" w:styleId="NotContents-Heading2">
    <w:name w:val="Not Contents - Heading 2"/>
    <w:basedOn w:val="NotContents-Heading1"/>
    <w:next w:val="BodyText"/>
    <w:qFormat/>
    <w:rsid w:val="001F35A9"/>
    <w:pPr>
      <w:pageBreakBefore w:val="0"/>
    </w:pPr>
    <w:rPr>
      <w:sz w:val="32"/>
    </w:rPr>
  </w:style>
  <w:style w:type="paragraph" w:customStyle="1" w:styleId="BodyText-ColouredA">
    <w:name w:val="Body Text - Coloured A"/>
    <w:basedOn w:val="BodyText"/>
    <w:next w:val="BodyText"/>
    <w:rsid w:val="000D0A25"/>
    <w:rPr>
      <w:color w:val="4C1F41"/>
    </w:rPr>
  </w:style>
  <w:style w:type="paragraph" w:styleId="BodyText">
    <w:name w:val="Body Text"/>
    <w:basedOn w:val="Normal"/>
    <w:link w:val="BodyTextChar"/>
    <w:uiPriority w:val="99"/>
    <w:rsid w:val="00B02745"/>
  </w:style>
  <w:style w:type="character" w:customStyle="1" w:styleId="BodyTextChar">
    <w:name w:val="Body Text Char"/>
    <w:basedOn w:val="DefaultParagraphFont"/>
    <w:link w:val="BodyText"/>
    <w:uiPriority w:val="99"/>
    <w:rsid w:val="00B02745"/>
    <w:rPr>
      <w:rFonts w:ascii="Arial" w:hAnsi="Arial"/>
    </w:rPr>
  </w:style>
  <w:style w:type="paragraph" w:customStyle="1" w:styleId="Headers-ColouredA">
    <w:name w:val="Headers - Coloured A"/>
    <w:basedOn w:val="BodyText"/>
    <w:next w:val="BodyText"/>
    <w:rsid w:val="00AE2E49"/>
    <w:rPr>
      <w:color w:val="4C1F41"/>
    </w:rPr>
  </w:style>
  <w:style w:type="paragraph" w:customStyle="1" w:styleId="BodyText-ColouredB">
    <w:name w:val="Body Text - Coloured B"/>
    <w:basedOn w:val="BodyText-ColouredA"/>
    <w:qFormat/>
    <w:rsid w:val="001F35A9"/>
    <w:rPr>
      <w:color w:val="2F5496" w:themeColor="accent1" w:themeShade="BF"/>
    </w:rPr>
  </w:style>
  <w:style w:type="paragraph" w:customStyle="1" w:styleId="Headers-ColouredB">
    <w:name w:val="Headers - Coloured B"/>
    <w:basedOn w:val="BodyText"/>
    <w:qFormat/>
    <w:rsid w:val="001F35A9"/>
    <w:rPr>
      <w:color w:val="2F5496" w:themeColor="accent1" w:themeShade="BF"/>
    </w:rPr>
  </w:style>
  <w:style w:type="paragraph" w:customStyle="1" w:styleId="Note">
    <w:name w:val="Note"/>
    <w:basedOn w:val="BodyText"/>
    <w:next w:val="BodyText"/>
    <w:qFormat/>
    <w:rsid w:val="001F35A9"/>
    <w:pPr>
      <w:pBdr>
        <w:left w:val="single" w:sz="24" w:space="4" w:color="B4C6E7" w:themeColor="accent1" w:themeTint="66"/>
      </w:pBdr>
      <w:spacing w:after="0"/>
    </w:pPr>
    <w:rPr>
      <w:i/>
      <w:color w:val="1F3864" w:themeColor="accent1" w:themeShade="80"/>
    </w:rPr>
  </w:style>
  <w:style w:type="character" w:customStyle="1" w:styleId="Heading5Char">
    <w:name w:val="Heading 5 Char"/>
    <w:basedOn w:val="DefaultParagraphFont"/>
    <w:link w:val="Heading5"/>
    <w:uiPriority w:val="9"/>
    <w:rsid w:val="001F35A9"/>
    <w:rPr>
      <w:rFonts w:ascii="Arial" w:eastAsiaTheme="majorEastAsia" w:hAnsi="Arial" w:cstheme="majorBidi"/>
      <w:color w:val="2F5496" w:themeColor="accent1" w:themeShade="BF"/>
      <w:szCs w:val="32"/>
    </w:rPr>
  </w:style>
  <w:style w:type="character" w:customStyle="1" w:styleId="Heading6Char">
    <w:name w:val="Heading 6 Char"/>
    <w:basedOn w:val="DefaultParagraphFont"/>
    <w:link w:val="Heading6"/>
    <w:uiPriority w:val="9"/>
    <w:semiHidden/>
    <w:rsid w:val="0012615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F35A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F35A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F35A9"/>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1F35A9"/>
    <w:rPr>
      <w:b/>
      <w:bCs/>
    </w:rPr>
  </w:style>
  <w:style w:type="character" w:styleId="Emphasis">
    <w:name w:val="Emphasis"/>
    <w:basedOn w:val="DefaultParagraphFont"/>
    <w:uiPriority w:val="20"/>
    <w:qFormat/>
    <w:rsid w:val="001F35A9"/>
    <w:rPr>
      <w:i/>
      <w:iCs/>
    </w:rPr>
  </w:style>
  <w:style w:type="paragraph" w:styleId="Quote">
    <w:name w:val="Quote"/>
    <w:basedOn w:val="Normal"/>
    <w:next w:val="Normal"/>
    <w:link w:val="QuoteChar"/>
    <w:uiPriority w:val="29"/>
    <w:qFormat/>
    <w:rsid w:val="001F35A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F35A9"/>
    <w:rPr>
      <w:rFonts w:ascii="Arial" w:hAnsi="Arial"/>
      <w:i/>
      <w:iCs/>
      <w:color w:val="404040" w:themeColor="text1" w:themeTint="BF"/>
    </w:rPr>
  </w:style>
  <w:style w:type="paragraph" w:styleId="IntenseQuote">
    <w:name w:val="Intense Quote"/>
    <w:basedOn w:val="Normal"/>
    <w:next w:val="Normal"/>
    <w:link w:val="IntenseQuoteChar"/>
    <w:uiPriority w:val="30"/>
    <w:semiHidden/>
    <w:qFormat/>
    <w:rsid w:val="001F35A9"/>
    <w:pPr>
      <w:pBdr>
        <w:top w:val="single" w:sz="4" w:space="10" w:color="4472C4" w:themeColor="accent1"/>
        <w:bottom w:val="single" w:sz="4" w:space="10" w:color="4472C4" w:themeColor="accent1"/>
      </w:pBdr>
      <w:spacing w:before="360" w:after="360"/>
      <w:ind w:left="864" w:right="864"/>
      <w:jc w:val="center"/>
    </w:pPr>
    <w:rPr>
      <w:rFonts w:cstheme="majorBidi"/>
      <w:i/>
      <w:iCs/>
      <w:color w:val="4472C4" w:themeColor="accent1"/>
    </w:rPr>
  </w:style>
  <w:style w:type="character" w:customStyle="1" w:styleId="IntenseQuoteChar">
    <w:name w:val="Intense Quote Char"/>
    <w:basedOn w:val="DefaultParagraphFont"/>
    <w:link w:val="IntenseQuote"/>
    <w:uiPriority w:val="30"/>
    <w:semiHidden/>
    <w:rsid w:val="001F35A9"/>
    <w:rPr>
      <w:rFonts w:ascii="Arial" w:hAnsi="Arial" w:cstheme="majorBidi"/>
      <w:i/>
      <w:iCs/>
      <w:color w:val="4472C4" w:themeColor="accent1"/>
    </w:rPr>
  </w:style>
  <w:style w:type="character" w:styleId="SubtleEmphasis">
    <w:name w:val="Subtle Emphasis"/>
    <w:basedOn w:val="DefaultParagraphFont"/>
    <w:uiPriority w:val="19"/>
    <w:semiHidden/>
    <w:qFormat/>
    <w:rsid w:val="001F35A9"/>
    <w:rPr>
      <w:i/>
      <w:iCs/>
      <w:color w:val="404040" w:themeColor="text1" w:themeTint="BF"/>
    </w:rPr>
  </w:style>
  <w:style w:type="character" w:styleId="IntenseEmphasis">
    <w:name w:val="Intense Emphasis"/>
    <w:basedOn w:val="DefaultParagraphFont"/>
    <w:uiPriority w:val="21"/>
    <w:semiHidden/>
    <w:qFormat/>
    <w:rsid w:val="001F35A9"/>
    <w:rPr>
      <w:i/>
      <w:iCs/>
      <w:color w:val="4472C4" w:themeColor="accent1"/>
    </w:rPr>
  </w:style>
  <w:style w:type="character" w:styleId="SubtleReference">
    <w:name w:val="Subtle Reference"/>
    <w:basedOn w:val="DefaultParagraphFont"/>
    <w:uiPriority w:val="31"/>
    <w:semiHidden/>
    <w:qFormat/>
    <w:rsid w:val="001F35A9"/>
    <w:rPr>
      <w:smallCaps/>
      <w:color w:val="5A5A5A" w:themeColor="text1" w:themeTint="A5"/>
    </w:rPr>
  </w:style>
  <w:style w:type="character" w:styleId="IntenseReference">
    <w:name w:val="Intense Reference"/>
    <w:basedOn w:val="DefaultParagraphFont"/>
    <w:uiPriority w:val="32"/>
    <w:semiHidden/>
    <w:qFormat/>
    <w:rsid w:val="001F35A9"/>
    <w:rPr>
      <w:b/>
      <w:bCs/>
      <w:smallCaps/>
      <w:color w:val="4472C4" w:themeColor="accent1"/>
      <w:spacing w:val="5"/>
    </w:rPr>
  </w:style>
  <w:style w:type="character" w:styleId="BookTitle">
    <w:name w:val="Book Title"/>
    <w:basedOn w:val="DefaultParagraphFont"/>
    <w:uiPriority w:val="33"/>
    <w:semiHidden/>
    <w:qFormat/>
    <w:rsid w:val="001F35A9"/>
    <w:rPr>
      <w:b/>
      <w:bCs/>
      <w:i/>
      <w:iCs/>
      <w:spacing w:val="5"/>
    </w:rPr>
  </w:style>
  <w:style w:type="paragraph" w:styleId="TOCHeading">
    <w:name w:val="TOC Heading"/>
    <w:basedOn w:val="Heading1"/>
    <w:next w:val="Normal"/>
    <w:uiPriority w:val="39"/>
    <w:semiHidden/>
    <w:unhideWhenUsed/>
    <w:qFormat/>
    <w:rsid w:val="001F35A9"/>
    <w:pPr>
      <w:spacing w:before="240"/>
      <w:outlineLvl w:val="9"/>
    </w:pPr>
    <w:rPr>
      <w:rFonts w:asciiTheme="majorHAnsi" w:hAnsiTheme="majorHAnsi"/>
      <w:b w:val="0"/>
      <w:sz w:val="32"/>
    </w:rPr>
  </w:style>
  <w:style w:type="paragraph" w:customStyle="1" w:styleId="Logo-Org">
    <w:name w:val="Logo-Org"/>
    <w:basedOn w:val="BodyText"/>
    <w:next w:val="BodyText"/>
    <w:qFormat/>
    <w:rsid w:val="001F35A9"/>
    <w:rPr>
      <w:noProof/>
      <w:vanish/>
      <w:lang w:eastAsia="en-NZ"/>
    </w:rPr>
  </w:style>
  <w:style w:type="paragraph" w:styleId="TableofFigures">
    <w:name w:val="table of figures"/>
    <w:basedOn w:val="Normal"/>
    <w:next w:val="Normal"/>
    <w:uiPriority w:val="99"/>
    <w:unhideWhenUsed/>
    <w:rsid w:val="00DA59D0"/>
    <w:pPr>
      <w:spacing w:after="0"/>
    </w:pPr>
  </w:style>
  <w:style w:type="table" w:customStyle="1" w:styleId="Table-Default-Blue">
    <w:name w:val="Table - Default - Blue"/>
    <w:basedOn w:val="TableNormal"/>
    <w:uiPriority w:val="99"/>
    <w:rsid w:val="00DC254E"/>
    <w:pPr>
      <w:spacing w:before="80" w:after="40" w:line="240" w:lineRule="auto"/>
    </w:pPr>
    <w:rPr>
      <w:rFonts w:ascii="Arial" w:hAnsi="Arial"/>
    </w:rPr>
    <w:tblPr>
      <w:tblStyleRowBandSize w:val="1"/>
      <w:tblBorders>
        <w:insideH w:val="single" w:sz="4" w:space="0" w:color="D9D9D9" w:themeColor="background1" w:themeShade="D9"/>
        <w:insideV w:val="single" w:sz="4" w:space="0" w:color="D9D9D9" w:themeColor="background1" w:themeShade="D9"/>
      </w:tblBorders>
    </w:tblPr>
    <w:tblStylePr w:type="firstRow">
      <w:rPr>
        <w:b/>
        <w:color w:val="FFFFFF" w:themeColor="background1"/>
      </w:rPr>
      <w:tblPr/>
      <w:tcPr>
        <w:shd w:val="clear" w:color="auto" w:fill="2F5496" w:themeFill="accent1" w:themeFillShade="BF"/>
      </w:tcPr>
    </w:tblStylePr>
    <w:tblStylePr w:type="band1Horz">
      <w:tblPr/>
      <w:tcPr>
        <w:shd w:val="clear" w:color="auto" w:fill="FFFFFF" w:themeFill="background1"/>
      </w:tcPr>
    </w:tblStylePr>
    <w:tblStylePr w:type="band2Horz">
      <w:tblPr/>
      <w:tcPr>
        <w:shd w:val="clear" w:color="auto" w:fill="D9D9D9" w:themeFill="background1" w:themeFillShade="D9"/>
      </w:tcPr>
    </w:tblStylePr>
  </w:style>
  <w:style w:type="paragraph" w:customStyle="1" w:styleId="Logo-Blank">
    <w:name w:val="Logo-Blank"/>
    <w:basedOn w:val="BodyText"/>
    <w:next w:val="BodyText"/>
    <w:qFormat/>
    <w:rsid w:val="001F35A9"/>
  </w:style>
  <w:style w:type="paragraph" w:customStyle="1" w:styleId="Logo-MOE">
    <w:name w:val="Logo-MOE"/>
    <w:basedOn w:val="BodyText"/>
    <w:next w:val="BodyText"/>
    <w:rsid w:val="00F67433"/>
    <w:rPr>
      <w:noProof/>
      <w:vanish/>
      <w:lang w:eastAsia="en-NZ"/>
    </w:rPr>
  </w:style>
  <w:style w:type="paragraph" w:customStyle="1" w:styleId="Appendices">
    <w:name w:val="Appendices"/>
    <w:basedOn w:val="Heading1"/>
    <w:next w:val="Appendix"/>
    <w:qFormat/>
    <w:rsid w:val="001F35A9"/>
    <w:rPr>
      <w:color w:val="2F5496"/>
    </w:rPr>
  </w:style>
  <w:style w:type="paragraph" w:styleId="TOC4">
    <w:name w:val="toc 4"/>
    <w:basedOn w:val="BodyText"/>
    <w:next w:val="BodyText"/>
    <w:autoRedefine/>
    <w:uiPriority w:val="39"/>
    <w:rsid w:val="009824E0"/>
    <w:pPr>
      <w:tabs>
        <w:tab w:val="right" w:leader="dot" w:pos="9514"/>
      </w:tabs>
      <w:spacing w:before="0" w:after="0"/>
      <w:ind w:left="720"/>
    </w:pPr>
    <w:rPr>
      <w:sz w:val="20"/>
    </w:rPr>
  </w:style>
  <w:style w:type="paragraph" w:styleId="TOC6">
    <w:name w:val="toc 6"/>
    <w:basedOn w:val="BodyText"/>
    <w:next w:val="BodyText"/>
    <w:autoRedefine/>
    <w:uiPriority w:val="39"/>
    <w:semiHidden/>
    <w:rsid w:val="009824E0"/>
    <w:pPr>
      <w:spacing w:after="100"/>
      <w:ind w:left="1200"/>
    </w:pPr>
  </w:style>
  <w:style w:type="paragraph" w:styleId="TOC7">
    <w:name w:val="toc 7"/>
    <w:basedOn w:val="Normal"/>
    <w:next w:val="Normal"/>
    <w:autoRedefine/>
    <w:uiPriority w:val="39"/>
    <w:semiHidden/>
    <w:rsid w:val="009824E0"/>
    <w:pPr>
      <w:spacing w:after="100"/>
      <w:ind w:left="1440"/>
    </w:pPr>
  </w:style>
  <w:style w:type="paragraph" w:styleId="BlockText">
    <w:name w:val="Block Text"/>
    <w:basedOn w:val="Normal"/>
    <w:uiPriority w:val="99"/>
    <w:semiHidden/>
    <w:unhideWhenUsed/>
    <w:rsid w:val="005C7C13"/>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NoSpacing">
    <w:name w:val="No Spacing"/>
    <w:uiPriority w:val="1"/>
    <w:qFormat/>
    <w:rsid w:val="001F35A9"/>
    <w:pPr>
      <w:spacing w:before="0" w:after="0" w:line="240" w:lineRule="auto"/>
    </w:pPr>
    <w:rPr>
      <w:rFonts w:ascii="Arial" w:hAnsi="Arial"/>
    </w:rPr>
  </w:style>
  <w:style w:type="paragraph" w:customStyle="1" w:styleId="NotContents-Heading3">
    <w:name w:val="Not Contents - Heading 3"/>
    <w:basedOn w:val="NotContents-Heading1"/>
    <w:qFormat/>
    <w:rsid w:val="001F35A9"/>
    <w:pPr>
      <w:pageBreakBefore w:val="0"/>
    </w:pPr>
    <w:rPr>
      <w:sz w:val="28"/>
    </w:rPr>
  </w:style>
  <w:style w:type="paragraph" w:styleId="FootnoteText">
    <w:name w:val="footnote text"/>
    <w:basedOn w:val="Normal"/>
    <w:link w:val="FootnoteTextChar"/>
    <w:uiPriority w:val="99"/>
    <w:semiHidden/>
    <w:rsid w:val="00F70868"/>
    <w:pPr>
      <w:spacing w:before="0" w:after="240" w:line="240" w:lineRule="auto"/>
    </w:pPr>
    <w:rPr>
      <w:color w:val="2A6EBB"/>
      <w:sz w:val="16"/>
      <w:szCs w:val="20"/>
    </w:rPr>
  </w:style>
  <w:style w:type="character" w:customStyle="1" w:styleId="FootnoteTextChar">
    <w:name w:val="Footnote Text Char"/>
    <w:basedOn w:val="DefaultParagraphFont"/>
    <w:link w:val="FootnoteText"/>
    <w:uiPriority w:val="99"/>
    <w:semiHidden/>
    <w:rsid w:val="00F70868"/>
    <w:rPr>
      <w:rFonts w:ascii="Arial" w:hAnsi="Arial"/>
      <w:color w:val="2A6EBB"/>
      <w:sz w:val="16"/>
      <w:szCs w:val="20"/>
    </w:rPr>
  </w:style>
  <w:style w:type="character" w:styleId="FootnoteReference">
    <w:name w:val="footnote reference"/>
    <w:basedOn w:val="DefaultParagraphFont"/>
    <w:uiPriority w:val="99"/>
    <w:semiHidden/>
    <w:rsid w:val="00F70868"/>
    <w:rPr>
      <w:rFonts w:ascii="Arial" w:hAnsi="Arial"/>
      <w:sz w:val="20"/>
      <w:vertAlign w:val="superscript"/>
    </w:rPr>
  </w:style>
  <w:style w:type="paragraph" w:customStyle="1" w:styleId="Box-Note">
    <w:name w:val="Box-Note"/>
    <w:basedOn w:val="BodyText"/>
    <w:link w:val="Box-NoteChar"/>
    <w:qFormat/>
    <w:rsid w:val="00F70868"/>
    <w:pPr>
      <w:pBdr>
        <w:left w:val="single" w:sz="24" w:space="4" w:color="B4C6E7" w:themeColor="accent1" w:themeTint="66"/>
      </w:pBdr>
      <w:shd w:val="clear" w:color="auto" w:fill="F2F2F2" w:themeFill="background1" w:themeFillShade="F2"/>
      <w:spacing w:before="0" w:after="240" w:line="240" w:lineRule="auto"/>
      <w:ind w:left="567"/>
    </w:pPr>
    <w:rPr>
      <w:rFonts w:cstheme="minorBidi"/>
      <w:i/>
      <w:color w:val="1F3864" w:themeColor="accent1" w:themeShade="80"/>
      <w:sz w:val="20"/>
      <w:szCs w:val="20"/>
    </w:rPr>
  </w:style>
  <w:style w:type="paragraph" w:customStyle="1" w:styleId="Box-Alert">
    <w:name w:val="Box-Alert"/>
    <w:basedOn w:val="Box-Note"/>
    <w:link w:val="Box-AlertChar"/>
    <w:qFormat/>
    <w:rsid w:val="00F70868"/>
    <w:pPr>
      <w:pBdr>
        <w:left w:val="single" w:sz="24" w:space="4" w:color="C45911" w:themeColor="accent2" w:themeShade="BF"/>
      </w:pBdr>
      <w:shd w:val="clear" w:color="auto" w:fill="FBE4D5" w:themeFill="accent2" w:themeFillTint="33"/>
    </w:pPr>
    <w:rPr>
      <w:bCs/>
      <w:iCs/>
      <w:color w:val="2F5496" w:themeColor="accent1" w:themeShade="BF"/>
    </w:rPr>
  </w:style>
  <w:style w:type="character" w:customStyle="1" w:styleId="Box-NoteChar">
    <w:name w:val="Box-Note Char"/>
    <w:basedOn w:val="BodyTextChar"/>
    <w:link w:val="Box-Note"/>
    <w:rsid w:val="00F70868"/>
    <w:rPr>
      <w:rFonts w:ascii="Arial" w:hAnsi="Arial" w:cstheme="minorBidi"/>
      <w:i/>
      <w:color w:val="1F3864" w:themeColor="accent1" w:themeShade="80"/>
      <w:sz w:val="20"/>
      <w:szCs w:val="20"/>
      <w:shd w:val="clear" w:color="auto" w:fill="F2F2F2" w:themeFill="background1" w:themeFillShade="F2"/>
    </w:rPr>
  </w:style>
  <w:style w:type="character" w:customStyle="1" w:styleId="Box-AlertChar">
    <w:name w:val="Box-Alert Char"/>
    <w:basedOn w:val="Box-NoteChar"/>
    <w:link w:val="Box-Alert"/>
    <w:rsid w:val="00F70868"/>
    <w:rPr>
      <w:rFonts w:ascii="Arial" w:hAnsi="Arial" w:cstheme="minorBidi"/>
      <w:bCs/>
      <w:i/>
      <w:iCs/>
      <w:color w:val="2F5496" w:themeColor="accent1" w:themeShade="BF"/>
      <w:sz w:val="20"/>
      <w:szCs w:val="20"/>
      <w:shd w:val="clear" w:color="auto" w:fill="FBE4D5" w:themeFill="accent2" w:themeFillTint="33"/>
    </w:rPr>
  </w:style>
  <w:style w:type="character" w:styleId="CommentReference">
    <w:name w:val="annotation reference"/>
    <w:basedOn w:val="DefaultParagraphFont"/>
    <w:semiHidden/>
    <w:unhideWhenUsed/>
    <w:rsid w:val="00F70868"/>
    <w:rPr>
      <w:sz w:val="16"/>
      <w:szCs w:val="16"/>
    </w:rPr>
  </w:style>
  <w:style w:type="paragraph" w:styleId="CommentText">
    <w:name w:val="annotation text"/>
    <w:basedOn w:val="Normal"/>
    <w:link w:val="CommentTextChar"/>
    <w:semiHidden/>
    <w:unhideWhenUsed/>
    <w:rsid w:val="00F70868"/>
    <w:pPr>
      <w:spacing w:before="0" w:after="240" w:line="240" w:lineRule="auto"/>
    </w:pPr>
    <w:rPr>
      <w:color w:val="7B7B7B" w:themeColor="accent3" w:themeShade="BF"/>
      <w:sz w:val="20"/>
      <w:szCs w:val="20"/>
    </w:rPr>
  </w:style>
  <w:style w:type="character" w:customStyle="1" w:styleId="CommentTextChar">
    <w:name w:val="Comment Text Char"/>
    <w:basedOn w:val="DefaultParagraphFont"/>
    <w:link w:val="CommentText"/>
    <w:semiHidden/>
    <w:rsid w:val="00F70868"/>
    <w:rPr>
      <w:rFonts w:ascii="Arial" w:hAnsi="Arial"/>
      <w:color w:val="7B7B7B" w:themeColor="accent3" w:themeShade="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11/relationships/commentsExtended" Target="commentsExtended.xml"/><Relationship Id="rId18" Type="http://schemas.openxmlformats.org/officeDocument/2006/relationships/image" Target="media/image3.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image" Target="media/image2.png"/><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3.xml"/><Relationship Id="rId5" Type="http://schemas.openxmlformats.org/officeDocument/2006/relationships/customXml" Target="../customXml/item5.xml"/><Relationship Id="rId15" Type="http://schemas.microsoft.com/office/2018/08/relationships/commentsExtensible" Target="commentsExtensible.xml"/><Relationship Id="rId23"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6/09/relationships/commentsIds" Target="commentsIds.xml"/><Relationship Id="rId22" Type="http://schemas.openxmlformats.org/officeDocument/2006/relationships/footer" Target="footer1.xml"/><Relationship Id="rId27"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Properties xmlns="http://schemas.microsoft.com/sharepoint/v3" xsi:nil="true"/>
    <_ip_UnifiedCompliancePolicyUIAction xmlns="http://schemas.microsoft.com/sharepoint/v3" xsi:nil="true"/>
    <lcf76f155ced4ddcb4097134ff3c332f xmlns="139127ee-9518-45d9-9514-77dc8f273ced">
      <Terms xmlns="http://schemas.microsoft.com/office/infopath/2007/PartnerControls"/>
    </lcf76f155ced4ddcb4097134ff3c332f>
    <_x0020_ xmlns="139127ee-9518-45d9-9514-77dc8f273ced" xsi:nil="true"/>
    <DateandTime xmlns="139127ee-9518-45d9-9514-77dc8f273ced" xsi:nil="true"/>
    <Comment xmlns="139127ee-9518-45d9-9514-77dc8f273ced" xsi:nil="true"/>
    <TaxCatchAll xmlns="d267a1a7-8edd-4111-a118-4a206d87cecc" xsi:nil="true"/>
    <_dlc_DocId xmlns="e1b0dd96-a81d-477c-8ece-ee9c4f66c737">MOED-597021718-2941</_dlc_DocId>
    <_dlc_DocIdUrl xmlns="e1b0dd96-a81d-477c-8ece-ee9c4f66c737">
      <Url>https://educationgovtnz.sharepoint.com/sites/GRPMoEICTTPHMStrengtheningCyberSecurityandDigitalServicesinK/_layouts/15/DocIdRedir.aspx?ID=MOED-597021718-2941</Url>
      <Description>MOED-597021718-2941</Description>
    </_dlc_DocIdUrl>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B480C2AAFAD0314B93110FBA94AF803E" ma:contentTypeVersion="19" ma:contentTypeDescription="Create a new document." ma:contentTypeScope="" ma:versionID="74a3b9bfef33761f57034edf28b9506d">
  <xsd:schema xmlns:xsd="http://www.w3.org/2001/XMLSchema" xmlns:xs="http://www.w3.org/2001/XMLSchema" xmlns:p="http://schemas.microsoft.com/office/2006/metadata/properties" xmlns:ns1="http://schemas.microsoft.com/sharepoint/v3" xmlns:ns2="139127ee-9518-45d9-9514-77dc8f273ced" xmlns:ns3="e1b0dd96-a81d-477c-8ece-ee9c4f66c737" xmlns:ns4="d267a1a7-8edd-4111-a118-4a206d87cecc" targetNamespace="http://schemas.microsoft.com/office/2006/metadata/properties" ma:root="true" ma:fieldsID="ffc9e1ae2e65d33f32ce329a3d87134b" ns1:_="" ns2:_="" ns3:_="" ns4:_="">
    <xsd:import namespace="http://schemas.microsoft.com/sharepoint/v3"/>
    <xsd:import namespace="139127ee-9518-45d9-9514-77dc8f273ced"/>
    <xsd:import namespace="e1b0dd96-a81d-477c-8ece-ee9c4f66c737"/>
    <xsd:import namespace="d267a1a7-8edd-4111-a118-4a206d87cecc"/>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3:SharedWithUsers" minOccurs="0"/>
                <xsd:element ref="ns3:SharedWithDetails" minOccurs="0"/>
                <xsd:element ref="ns2:DateandTime" minOccurs="0"/>
                <xsd:element ref="ns2:_x0020_" minOccurs="0"/>
                <xsd:element ref="ns2:MediaLengthInSeconds" minOccurs="0"/>
                <xsd:element ref="ns2:MediaServiceDateTaken"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Location" minOccurs="0"/>
                <xsd:element ref="ns2:Comment" minOccurs="0"/>
                <xsd:element ref="ns2:MediaServiceObjectDetectorVersions"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9127ee-9518-45d9-9514-77dc8f273c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ateandTime" ma:index="14" nillable="true" ma:displayName="Date and Time" ma:format="DateTime" ma:internalName="DateandTime">
      <xsd:simpleType>
        <xsd:restriction base="dms:DateTime"/>
      </xsd:simpleType>
    </xsd:element>
    <xsd:element name="_x0020_" ma:index="15" nillable="true" ma:displayName=" " ma:description="A standard format Risk Register to capture Risks as we come across them during the enhancement stream" ma:format="Dropdown" ma:internalName="_x0020_">
      <xsd:simpleType>
        <xsd:restriction base="dms:Text">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be7a66c-04a3-4463-8f17-244784dbc568"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element name="Comment" ma:index="25" nillable="true" ma:displayName="Comment" ma:format="Dropdown" ma:internalName="Comment">
      <xsd:simpleType>
        <xsd:restriction base="dms:Text">
          <xsd:maxLength value="255"/>
        </xsd:restriction>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b0dd96-a81d-477c-8ece-ee9c4f66c73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_dlc_DocId" ma:index="27" nillable="true" ma:displayName="Document ID Value" ma:description="The value of the document ID assigned to this item." ma:indexed="true" ma:internalName="_dlc_DocId" ma:readOnly="true">
      <xsd:simpleType>
        <xsd:restriction base="dms:Text"/>
      </xsd:simpleType>
    </xsd:element>
    <xsd:element name="_dlc_DocIdUrl" ma:index="2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d267a1a7-8edd-4111-a118-4a206d87cecc"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1ba6390d-b6ed-4e63-b1bd-9e0b3c070235}" ma:internalName="TaxCatchAll" ma:showField="CatchAllData" ma:web="e1b0dd96-a81d-477c-8ece-ee9c4f66c73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23D3F9-1C64-4968-82D7-149C6251DAD6}">
  <ds:schemaRefs>
    <ds:schemaRef ds:uri="http://schemas.microsoft.com/sharepoint/events"/>
  </ds:schemaRefs>
</ds:datastoreItem>
</file>

<file path=customXml/itemProps2.xml><?xml version="1.0" encoding="utf-8"?>
<ds:datastoreItem xmlns:ds="http://schemas.openxmlformats.org/officeDocument/2006/customXml" ds:itemID="{6702286D-F273-4089-9CAA-235928BAA15D}">
  <ds:schemaRefs>
    <ds:schemaRef ds:uri="http://schemas.microsoft.com/office/2006/metadata/properties"/>
    <ds:schemaRef ds:uri="http://schemas.microsoft.com/office/infopath/2007/PartnerControls"/>
    <ds:schemaRef ds:uri="http://schemas.microsoft.com/sharepoint/v3"/>
    <ds:schemaRef ds:uri="139127ee-9518-45d9-9514-77dc8f273ced"/>
    <ds:schemaRef ds:uri="d267a1a7-8edd-4111-a118-4a206d87cecc"/>
    <ds:schemaRef ds:uri="e1b0dd96-a81d-477c-8ece-ee9c4f66c737"/>
  </ds:schemaRefs>
</ds:datastoreItem>
</file>

<file path=customXml/itemProps3.xml><?xml version="1.0" encoding="utf-8"?>
<ds:datastoreItem xmlns:ds="http://schemas.openxmlformats.org/officeDocument/2006/customXml" ds:itemID="{9834B279-DC96-488F-99E8-C29601DFA13D}">
  <ds:schemaRefs>
    <ds:schemaRef ds:uri="http://schemas.microsoft.com/sharepoint/v3/contenttype/forms"/>
  </ds:schemaRefs>
</ds:datastoreItem>
</file>

<file path=customXml/itemProps4.xml><?xml version="1.0" encoding="utf-8"?>
<ds:datastoreItem xmlns:ds="http://schemas.openxmlformats.org/officeDocument/2006/customXml" ds:itemID="{A92CC428-19C8-41A4-8077-F0319381BD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39127ee-9518-45d9-9514-77dc8f273ced"/>
    <ds:schemaRef ds:uri="e1b0dd96-a81d-477c-8ece-ee9c4f66c737"/>
    <ds:schemaRef ds:uri="d267a1a7-8edd-4111-a118-4a206d87ce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B5E2C1A7-32A2-494A-B871-83CBA7258E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957</TotalTime>
  <Pages>16</Pages>
  <Words>2929</Words>
  <Characters>16696</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Greenwood</dc:creator>
  <cp:keywords/>
  <dc:description/>
  <cp:lastModifiedBy>Sky Sigal</cp:lastModifiedBy>
  <cp:revision>31</cp:revision>
  <cp:lastPrinted>2022-08-02T15:33:00Z</cp:lastPrinted>
  <dcterms:created xsi:type="dcterms:W3CDTF">2023-09-07T03:51:00Z</dcterms:created>
  <dcterms:modified xsi:type="dcterms:W3CDTF">2023-12-06T19:27:00Z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0x010100B480C2AAFAD0314B93110FBA94AF803E</vt:lpwstr>
  </property>
  <property fmtid="{D5CDD505-2E9C-101B-9397-08002B2CF9AE}" pid="4" name="_dlc_DocIdItemGuid">
    <vt:lpwstr>67565827-f01a-4050-9bb5-7e042c2cfcf3</vt:lpwstr>
  </property>
  <property fmtid="{D5CDD505-2E9C-101B-9397-08002B2CF9AE}" pid="5" name="j560beb70aea488fb091e84adbb32566">
    <vt:lpwstr/>
  </property>
  <property fmtid="{D5CDD505-2E9C-101B-9397-08002B2CF9AE}" pid="6" name="Ministerial_x0020_Type">
    <vt:lpwstr/>
  </property>
  <property fmtid="{D5CDD505-2E9C-101B-9397-08002B2CF9AE}" pid="7" name="Property_x0020_Management_x0020_Activity">
    <vt:lpwstr/>
  </property>
  <property fmtid="{D5CDD505-2E9C-101B-9397-08002B2CF9AE}" pid="8" name="hf7c71fd10d346fe8adb3bb49d5c0fc0">
    <vt:lpwstr/>
  </property>
  <property fmtid="{D5CDD505-2E9C-101B-9397-08002B2CF9AE}" pid="9" name="ce139978aae645acb1db0a0e0d3df2f5">
    <vt:lpwstr/>
  </property>
  <property fmtid="{D5CDD505-2E9C-101B-9397-08002B2CF9AE}" pid="10" name="CalendarYear">
    <vt:lpwstr/>
  </property>
  <property fmtid="{D5CDD505-2E9C-101B-9397-08002B2CF9AE}" pid="11" name="FinancialYear">
    <vt:lpwstr/>
  </property>
  <property fmtid="{D5CDD505-2E9C-101B-9397-08002B2CF9AE}" pid="12" name="m06bc18559e9431bb4d590962e6b7f83">
    <vt:lpwstr/>
  </property>
  <property fmtid="{D5CDD505-2E9C-101B-9397-08002B2CF9AE}" pid="13" name="Property Management Activity">
    <vt:lpwstr/>
  </property>
  <property fmtid="{D5CDD505-2E9C-101B-9397-08002B2CF9AE}" pid="14" name="Ministerial Type">
    <vt:lpwstr/>
  </property>
  <property fmtid="{D5CDD505-2E9C-101B-9397-08002B2CF9AE}" pid="15" name="Record_x0020_Activity">
    <vt:lpwstr/>
  </property>
  <property fmtid="{D5CDD505-2E9C-101B-9397-08002B2CF9AE}" pid="16" name="c65b51bc6a0e4ac9b0840b09a1858551">
    <vt:lpwstr/>
  </property>
  <property fmtid="{D5CDD505-2E9C-101B-9397-08002B2CF9AE}" pid="17" name="Record Activity">
    <vt:lpwstr/>
  </property>
  <property fmtid="{D5CDD505-2E9C-101B-9397-08002B2CF9AE}" pid="18" name="ClassificationContentMarkingHeaderShapeIds">
    <vt:lpwstr>1,2,3</vt:lpwstr>
  </property>
  <property fmtid="{D5CDD505-2E9C-101B-9397-08002B2CF9AE}" pid="19" name="ClassificationContentMarkingHeaderFontProps">
    <vt:lpwstr>#000000,10,Calibri</vt:lpwstr>
  </property>
  <property fmtid="{D5CDD505-2E9C-101B-9397-08002B2CF9AE}" pid="20" name="ClassificationContentMarkingHeaderText">
    <vt:lpwstr>[UNCLASSIFIED]</vt:lpwstr>
  </property>
  <property fmtid="{D5CDD505-2E9C-101B-9397-08002B2CF9AE}" pid="21" name="ClassificationContentMarkingFooterShapeIds">
    <vt:lpwstr>4,5,6</vt:lpwstr>
  </property>
  <property fmtid="{D5CDD505-2E9C-101B-9397-08002B2CF9AE}" pid="22" name="ClassificationContentMarkingFooterFontProps">
    <vt:lpwstr>#000000,10,Calibri</vt:lpwstr>
  </property>
  <property fmtid="{D5CDD505-2E9C-101B-9397-08002B2CF9AE}" pid="23" name="ClassificationContentMarkingFooterText">
    <vt:lpwstr>[UNCLASSIFIED]</vt:lpwstr>
  </property>
  <property fmtid="{D5CDD505-2E9C-101B-9397-08002B2CF9AE}" pid="24" name="MSIP_Label_4009eddf-846d-46a2-8a8f-ad982b694053_Enabled">
    <vt:lpwstr>true</vt:lpwstr>
  </property>
  <property fmtid="{D5CDD505-2E9C-101B-9397-08002B2CF9AE}" pid="25" name="MSIP_Label_4009eddf-846d-46a2-8a8f-ad982b694053_SetDate">
    <vt:lpwstr>2023-09-07T18:57:43Z</vt:lpwstr>
  </property>
  <property fmtid="{D5CDD505-2E9C-101B-9397-08002B2CF9AE}" pid="26" name="MSIP_Label_4009eddf-846d-46a2-8a8f-ad982b694053_Method">
    <vt:lpwstr>Privileged</vt:lpwstr>
  </property>
  <property fmtid="{D5CDD505-2E9C-101B-9397-08002B2CF9AE}" pid="27" name="MSIP_Label_4009eddf-846d-46a2-8a8f-ad982b694053_Name">
    <vt:lpwstr>UNCLASSIFIED</vt:lpwstr>
  </property>
  <property fmtid="{D5CDD505-2E9C-101B-9397-08002B2CF9AE}" pid="28" name="MSIP_Label_4009eddf-846d-46a2-8a8f-ad982b694053_SiteId">
    <vt:lpwstr>e6d2d4cc-b762-486e-8894-4f5f440d5f31</vt:lpwstr>
  </property>
  <property fmtid="{D5CDD505-2E9C-101B-9397-08002B2CF9AE}" pid="29" name="MSIP_Label_4009eddf-846d-46a2-8a8f-ad982b694053_ActionId">
    <vt:lpwstr>a81b5dc5-1fa8-43d2-b230-53dc4a40d2db</vt:lpwstr>
  </property>
  <property fmtid="{D5CDD505-2E9C-101B-9397-08002B2CF9AE}" pid="30" name="MSIP_Label_4009eddf-846d-46a2-8a8f-ad982b694053_ContentBits">
    <vt:lpwstr>3</vt:lpwstr>
  </property>
</Properties>
</file>