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B318C" w:rsidP="00AB318C" w:rsidRDefault="00AB318C" w14:paraId="4BEAE05A" w14:textId="77777777">
      <w:pPr>
        <w:pStyle w:val="Title"/>
      </w:pPr>
      <w:r>
        <w:t>Service Qualities</w:t>
      </w:r>
    </w:p>
    <w:p w:rsidR="00AB318C" w:rsidP="00AB318C" w:rsidRDefault="00AB318C" w14:paraId="0CADC0F4" w14:textId="77777777">
      <w:pPr>
        <w:pStyle w:val="Subtitle"/>
      </w:pPr>
      <w:r>
        <w:t>IT Project Business Case</w:t>
      </w:r>
    </w:p>
    <w:p w:rsidR="00AB318C" w:rsidP="00AB318C" w:rsidRDefault="00AB318C" w14:paraId="00D00578" w14:textId="77777777"/>
    <w:p w:rsidR="00AB318C" w:rsidP="00AB318C" w:rsidRDefault="00AB318C" w14:paraId="75876075" w14:textId="77777777">
      <w:pPr>
        <w:rPr>
          <w:b/>
          <w:color w:val="2A6EBB"/>
          <w:sz w:val="28"/>
          <w:szCs w:val="24"/>
        </w:rPr>
      </w:pPr>
    </w:p>
    <w:p w:rsidRPr="000140F6" w:rsidR="00AB318C" w:rsidP="00AB318C" w:rsidRDefault="00AB318C" w14:paraId="658C6F4C" w14:textId="0486CC47">
      <w:pPr>
        <w:pStyle w:val="Heading2"/>
      </w:pPr>
      <w:bookmarkStart w:name="_Toc74484458" w:id="0"/>
      <w:r>
        <w:t>Synopsis</w:t>
      </w:r>
      <w:bookmarkEnd w:id="0"/>
    </w:p>
    <w:p w:rsidR="00AB318C" w:rsidP="00AB318C" w:rsidRDefault="00AB318C" w14:paraId="5796AE1E" w14:textId="2DFD4EEF">
      <w:pPr>
        <w:pStyle w:val="BodyText"/>
      </w:pPr>
      <w:r w:rsidR="094CDE78">
        <w:rPr/>
        <w:t xml:space="preserve">Procurements are more likely to fail being approved or delivering on expectations if their requirements are incorrect or incomplete.  </w:t>
      </w:r>
    </w:p>
    <w:p w:rsidR="00AB318C" w:rsidP="00AB318C" w:rsidRDefault="00AB318C" w14:paraId="4AA2AA3C" w14:textId="2F1D28E7">
      <w:pPr>
        <w:pStyle w:val="BodyText"/>
      </w:pPr>
      <w:r w:rsidR="094CDE78">
        <w:rPr/>
        <w:t>This document lists high-level quality objectives – irrespective of business functionality – which business service systems should.</w:t>
      </w:r>
    </w:p>
    <w:p w:rsidRPr="000140F6" w:rsidR="00AB318C" w:rsidP="00AB318C" w:rsidRDefault="00AB318C" w14:paraId="5D69AADE" w14:textId="77777777">
      <w:pPr>
        <w:pStyle w:val="Heading2"/>
      </w:pPr>
      <w:bookmarkStart w:name="_Toc74484459" w:id="1"/>
      <w:r>
        <w:t>Author</w:t>
      </w:r>
      <w:bookmarkEnd w:id="1"/>
    </w:p>
    <w:p w:rsidR="00AB318C" w:rsidP="00AB318C" w:rsidRDefault="00AB318C" w14:paraId="39CCF624" w14:textId="77777777">
      <w:pPr>
        <w:pStyle w:val="BodyText"/>
      </w:pPr>
      <w:r>
        <w:t>Sky Sigal, Solution Architect, ITC SPA</w:t>
      </w:r>
    </w:p>
    <w:p w:rsidR="00AB318C" w:rsidP="00AB318C" w:rsidRDefault="00AB318C" w14:paraId="070BA7B6" w14:textId="77777777">
      <w:pPr>
        <w:pStyle w:val="Heading2"/>
      </w:pPr>
      <w:bookmarkStart w:name="_Toc74484460" w:id="2"/>
      <w:r>
        <w:t>Creation</w:t>
      </w:r>
      <w:bookmarkEnd w:id="2"/>
    </w:p>
    <w:p w:rsidRPr="00DF2FC8" w:rsidR="00AB318C" w:rsidP="00AB318C" w:rsidRDefault="00AB318C" w14:paraId="652DA26B" w14:textId="77777777">
      <w:pPr>
        <w:pStyle w:val="BodyText"/>
      </w:pPr>
      <w:r>
        <w:t>Date: 18/05/2021</w:t>
      </w:r>
    </w:p>
    <w:p w:rsidR="00AB318C" w:rsidP="00AB318C" w:rsidRDefault="00AB318C" w14:paraId="22BCD0A5" w14:textId="77777777">
      <w:pPr>
        <w:pStyle w:val="Heading2"/>
      </w:pPr>
      <w:bookmarkStart w:name="_Toc74484461" w:id="3"/>
      <w:r>
        <w:t>Distribution</w:t>
      </w:r>
      <w:bookmarkEnd w:id="3"/>
    </w:p>
    <w:p w:rsidR="00AB318C" w:rsidP="00AB318C" w:rsidRDefault="00AB318C" w14:paraId="409D0163" w14:textId="77777777">
      <w:pPr>
        <w:pStyle w:val="BodyText"/>
      </w:pPr>
      <w:r>
        <w:t>Distribution/Review List:</w:t>
      </w:r>
    </w:p>
    <w:p w:rsidR="00AB318C" w:rsidP="00AB318C" w:rsidRDefault="00AB318C" w14:paraId="624B1CB0" w14:textId="77777777">
      <w:pPr>
        <w:pStyle w:val="ListParagraph"/>
        <w:numPr>
          <w:ilvl w:val="0"/>
          <w:numId w:val="9"/>
        </w:numPr>
        <w:spacing w:after="160" w:line="259" w:lineRule="auto"/>
      </w:pPr>
      <w:r>
        <w:t>Amy Orr, Data Architect</w:t>
      </w:r>
    </w:p>
    <w:p w:rsidR="00AB318C" w:rsidP="00AB318C" w:rsidRDefault="00AB318C" w14:paraId="76987116" w14:textId="77777777">
      <w:pPr>
        <w:pStyle w:val="ListParagraph"/>
        <w:numPr>
          <w:ilvl w:val="0"/>
          <w:numId w:val="9"/>
        </w:numPr>
        <w:spacing w:after="160" w:line="259" w:lineRule="auto"/>
      </w:pPr>
      <w:r>
        <w:t>Brad Atte Le Crouche, Solution Architect</w:t>
      </w:r>
    </w:p>
    <w:p w:rsidR="00AB318C" w:rsidP="00AB318C" w:rsidRDefault="00AB318C" w14:paraId="51376170" w14:textId="77777777">
      <w:pPr>
        <w:pStyle w:val="ListParagraph"/>
        <w:numPr>
          <w:ilvl w:val="0"/>
          <w:numId w:val="9"/>
        </w:numPr>
        <w:spacing w:after="160" w:line="259" w:lineRule="auto"/>
      </w:pPr>
      <w:r>
        <w:t>Diane Simpson, Infrastructure Architect</w:t>
      </w:r>
    </w:p>
    <w:p w:rsidR="00AB318C" w:rsidP="00AB318C" w:rsidRDefault="00AB318C" w14:paraId="54A1D6AF" w14:textId="77777777">
      <w:pPr>
        <w:pStyle w:val="ListParagraph"/>
        <w:numPr>
          <w:ilvl w:val="0"/>
          <w:numId w:val="9"/>
        </w:numPr>
        <w:spacing w:after="160" w:line="259" w:lineRule="auto"/>
      </w:pPr>
      <w:r>
        <w:t xml:space="preserve">Michelle Nicolson, </w:t>
      </w:r>
    </w:p>
    <w:p w:rsidR="00AB318C" w:rsidP="00AB318C" w:rsidRDefault="00AB318C" w14:paraId="5FB5DEF9" w14:textId="77777777">
      <w:pPr>
        <w:pStyle w:val="ListParagraph"/>
        <w:numPr>
          <w:ilvl w:val="0"/>
          <w:numId w:val="9"/>
        </w:numPr>
        <w:spacing w:after="160" w:line="259" w:lineRule="auto"/>
      </w:pPr>
      <w:r>
        <w:t>Dries Venter, Cloud Infrastructure Specialist</w:t>
      </w:r>
    </w:p>
    <w:p w:rsidR="00AB318C" w:rsidP="00AB318C" w:rsidRDefault="00AB318C" w14:paraId="5F37E9C5" w14:textId="77777777">
      <w:pPr>
        <w:pStyle w:val="ListParagraph"/>
        <w:numPr>
          <w:ilvl w:val="0"/>
          <w:numId w:val="9"/>
        </w:numPr>
        <w:spacing w:after="160" w:line="259" w:lineRule="auto"/>
      </w:pPr>
      <w:r>
        <w:t xml:space="preserve">Grayson Mitchell, Manager, </w:t>
      </w:r>
      <w:r w:rsidRPr="009B3A96">
        <w:t xml:space="preserve">BE&amp;S ICT </w:t>
      </w:r>
      <w:r>
        <w:t xml:space="preserve">SPA </w:t>
      </w:r>
    </w:p>
    <w:p w:rsidR="00AB318C" w:rsidP="00AB318C" w:rsidRDefault="00AB318C" w14:paraId="7F10194F" w14:textId="77777777">
      <w:pPr>
        <w:pStyle w:val="ListParagraph"/>
        <w:numPr>
          <w:ilvl w:val="0"/>
          <w:numId w:val="9"/>
        </w:numPr>
        <w:spacing w:after="160" w:line="259" w:lineRule="auto"/>
      </w:pPr>
      <w:r>
        <w:t>Jeff Grove, Security Specialist, Contractor</w:t>
      </w:r>
    </w:p>
    <w:p w:rsidR="00AB318C" w:rsidP="00AB318C" w:rsidRDefault="00AB318C" w14:paraId="27A7D75F" w14:textId="77777777">
      <w:pPr>
        <w:pStyle w:val="ListParagraph"/>
        <w:numPr>
          <w:ilvl w:val="0"/>
          <w:numId w:val="9"/>
        </w:numPr>
        <w:spacing w:after="160" w:line="259" w:lineRule="auto"/>
      </w:pPr>
      <w:r>
        <w:t>Sally Murrey, ICT Change Advisor</w:t>
      </w:r>
    </w:p>
    <w:p w:rsidR="00AB318C" w:rsidP="00AB318C" w:rsidRDefault="00AB318C" w14:paraId="6CFE3219" w14:textId="77777777">
      <w:pPr>
        <w:pStyle w:val="ListParagraph"/>
        <w:numPr>
          <w:ilvl w:val="0"/>
          <w:numId w:val="9"/>
        </w:numPr>
        <w:spacing w:after="160" w:line="259" w:lineRule="auto"/>
      </w:pPr>
      <w:r>
        <w:t>Sean Torley, ICT Change &amp; Transition</w:t>
      </w:r>
    </w:p>
    <w:p w:rsidR="00AB318C" w:rsidP="00AB318C" w:rsidRDefault="00AB318C" w14:paraId="6ED4DA12" w14:textId="77777777">
      <w:pPr>
        <w:pStyle w:val="ListParagraph"/>
        <w:numPr>
          <w:ilvl w:val="0"/>
          <w:numId w:val="9"/>
        </w:numPr>
        <w:spacing w:after="160" w:line="259" w:lineRule="auto"/>
      </w:pPr>
      <w:r>
        <w:t>Stuart McGrigor, Solution Architect</w:t>
      </w:r>
    </w:p>
    <w:p w:rsidR="00AB318C" w:rsidP="00AB318C" w:rsidRDefault="00AB318C" w14:paraId="76BEE171" w14:textId="77777777">
      <w:pPr>
        <w:pStyle w:val="ListParagraph"/>
        <w:numPr>
          <w:ilvl w:val="0"/>
          <w:numId w:val="9"/>
        </w:numPr>
        <w:spacing w:after="160" w:line="259" w:lineRule="auto"/>
      </w:pPr>
      <w:r>
        <w:t xml:space="preserve">Werner Van der Merwe, Automation Lead </w:t>
      </w:r>
    </w:p>
    <w:p w:rsidR="00AB318C" w:rsidP="00AB318C" w:rsidRDefault="00AB318C" w14:paraId="1861A427" w14:textId="1C127A62">
      <w:pPr>
        <w:pStyle w:val="ListParagraph"/>
        <w:numPr>
          <w:ilvl w:val="0"/>
          <w:numId w:val="9"/>
        </w:numPr>
        <w:spacing w:after="160" w:line="259" w:lineRule="auto"/>
      </w:pPr>
      <w:r>
        <w:t>Yujia Huang, Security Specialist, Contractor</w:t>
      </w:r>
    </w:p>
    <w:p w:rsidR="00AB318C" w:rsidP="00AB318C" w:rsidRDefault="00AB318C" w14:paraId="74E335D2" w14:textId="77777777">
      <w:pPr>
        <w:pStyle w:val="BodyText"/>
      </w:pPr>
    </w:p>
    <w:p w:rsidR="00AB318C" w:rsidP="00AB318C" w:rsidRDefault="00AB318C" w14:paraId="4B94A855" w14:textId="77777777">
      <w:pPr>
        <w:pStyle w:val="BodyText"/>
      </w:pPr>
    </w:p>
    <w:p w:rsidR="00AB318C" w:rsidP="00AB318C" w:rsidRDefault="00AB318C" w14:paraId="210AA637" w14:textId="77777777">
      <w:pPr>
        <w:pStyle w:val="TOC1"/>
        <w:tabs>
          <w:tab w:val="left" w:pos="454"/>
        </w:tabs>
        <w:rPr>
          <w:rFonts w:asciiTheme="minorHAnsi" w:hAnsiTheme="minorHAnsi" w:eastAsiaTheme="minorEastAsia" w:cstheme="minorBidi"/>
          <w:color w:val="auto"/>
          <w:sz w:val="22"/>
          <w:szCs w:val="22"/>
          <w:lang w:eastAsia="en-NZ"/>
        </w:rPr>
      </w:pPr>
      <w:r>
        <w:rPr>
          <w:color w:val="DC291E"/>
          <w:sz w:val="28"/>
        </w:rPr>
        <w:fldChar w:fldCharType="begin"/>
      </w:r>
      <w:r>
        <w:instrText xml:space="preserve"> TOC \o "1-3" \h \z \u </w:instrText>
      </w:r>
      <w:r>
        <w:rPr>
          <w:color w:val="DC291E"/>
          <w:sz w:val="28"/>
        </w:rPr>
        <w:fldChar w:fldCharType="separate"/>
      </w:r>
    </w:p>
    <w:p w:rsidR="00AB318C" w:rsidP="00AB318C" w:rsidRDefault="00AB318C" w14:paraId="30973D96" w14:textId="77777777">
      <w:pPr>
        <w:pStyle w:val="TOC2"/>
        <w:tabs>
          <w:tab w:val="left" w:pos="880"/>
        </w:tabs>
        <w:rPr>
          <w:rFonts w:asciiTheme="minorHAnsi" w:hAnsiTheme="minorHAnsi" w:eastAsiaTheme="minorEastAsia" w:cstheme="minorBidi"/>
          <w:noProof/>
          <w:color w:val="auto"/>
          <w:sz w:val="22"/>
          <w:szCs w:val="22"/>
          <w:lang w:eastAsia="en-NZ"/>
        </w:rPr>
      </w:pPr>
    </w:p>
    <w:p w:rsidR="00AB318C" w:rsidP="00AB318C" w:rsidRDefault="00AB318C" w14:paraId="35226069" w14:textId="77777777">
      <w:pPr>
        <w:pStyle w:val="BodyText"/>
        <w:sectPr w:rsidR="00AB318C" w:rsidSect="000800F5">
          <w:headerReference w:type="even" r:id="rId7"/>
          <w:headerReference w:type="default" r:id="rId8"/>
          <w:footerReference w:type="even" r:id="rId9"/>
          <w:footerReference w:type="default" r:id="rId10"/>
          <w:headerReference w:type="first" r:id="rId11"/>
          <w:footerReference w:type="first" r:id="rId12"/>
          <w:pgSz w:w="11906" w:h="16838" w:orient="portrait" w:code="9"/>
          <w:pgMar w:top="1134" w:right="1134" w:bottom="1701" w:left="1134" w:header="709" w:footer="709" w:gutter="0"/>
          <w:pgNumType w:fmt="lowerRoman" w:start="1"/>
          <w:cols w:space="708"/>
          <w:docGrid w:linePitch="360"/>
        </w:sectPr>
      </w:pPr>
      <w:r>
        <w:fldChar w:fldCharType="end"/>
      </w:r>
    </w:p>
    <w:p w:rsidR="00AB318C" w:rsidP="00AB318C" w:rsidRDefault="00AB318C" w14:paraId="02D96979" w14:textId="77777777">
      <w:pPr>
        <w:pStyle w:val="Heading1"/>
      </w:pPr>
      <w:bookmarkStart w:name="_Toc74484462" w:id="4"/>
      <w:bookmarkStart w:name="_Toc469318194" w:id="5"/>
      <w:r>
        <w:lastRenderedPageBreak/>
        <w:t>Document</w:t>
      </w:r>
      <w:bookmarkEnd w:id="4"/>
    </w:p>
    <w:bookmarkStart w:name="_Toc74484463" w:displacedByCustomXml="next" w:id="6"/>
    <w:sdt>
      <w:sdtPr>
        <w:rPr>
          <w:rFonts w:asciiTheme="minorHAnsi" w:hAnsiTheme="minorHAnsi" w:cstheme="minorBidi"/>
          <w:b w:val="0"/>
          <w:color w:val="auto"/>
          <w:sz w:val="22"/>
          <w:szCs w:val="22"/>
          <w:lang w:eastAsia="en-US"/>
        </w:rPr>
        <w:id w:val="861023159"/>
        <w:docPartObj>
          <w:docPartGallery w:val="Table of Contents"/>
          <w:docPartUnique/>
        </w:docPartObj>
      </w:sdtPr>
      <w:sdtEndPr>
        <w:rPr>
          <w:rFonts w:ascii="Calibri" w:hAnsi="Calibri"/>
          <w:bCs/>
          <w:noProof/>
          <w:lang w:eastAsia="en-NZ"/>
        </w:rPr>
      </w:sdtEndPr>
      <w:sdtContent>
        <w:p w:rsidR="00AB318C" w:rsidP="00AB318C" w:rsidRDefault="00AB318C" w14:paraId="69B00BD0" w14:textId="77777777">
          <w:pPr>
            <w:pStyle w:val="Heading2"/>
          </w:pPr>
          <w:r>
            <w:t>Table of Contents</w:t>
          </w:r>
          <w:bookmarkEnd w:id="6"/>
        </w:p>
        <w:p w:rsidR="00182397" w:rsidRDefault="00AB318C" w14:paraId="0B979C93" w14:textId="5B7D3196">
          <w:pPr>
            <w:pStyle w:val="TOC2"/>
            <w:tabs>
              <w:tab w:val="left" w:pos="880"/>
            </w:tabs>
            <w:rPr>
              <w:rFonts w:asciiTheme="minorHAnsi" w:hAnsiTheme="minorHAnsi" w:eastAsiaTheme="minorEastAsia" w:cstheme="minorBidi"/>
              <w:noProof/>
              <w:color w:val="auto"/>
              <w:sz w:val="22"/>
              <w:szCs w:val="22"/>
              <w:lang w:eastAsia="en-NZ"/>
            </w:rPr>
          </w:pPr>
          <w:r>
            <w:fldChar w:fldCharType="begin"/>
          </w:r>
          <w:r>
            <w:instrText xml:space="preserve"> TOC \o "1-2" \h \z \u </w:instrText>
          </w:r>
          <w:r>
            <w:fldChar w:fldCharType="separate"/>
          </w:r>
          <w:hyperlink w:history="1" w:anchor="_Toc74484458">
            <w:r w:rsidRPr="003215AA" w:rsidR="00182397">
              <w:rPr>
                <w:rStyle w:val="Hyperlink"/>
                <w:rFonts w:ascii="Consolas" w:hAnsi="Consolas"/>
                <w:noProof/>
              </w:rPr>
              <w:t>1.1</w:t>
            </w:r>
            <w:r w:rsidR="00182397">
              <w:rPr>
                <w:rFonts w:asciiTheme="minorHAnsi" w:hAnsiTheme="minorHAnsi" w:eastAsiaTheme="minorEastAsia" w:cstheme="minorBidi"/>
                <w:noProof/>
                <w:color w:val="auto"/>
                <w:sz w:val="22"/>
                <w:szCs w:val="22"/>
                <w:lang w:eastAsia="en-NZ"/>
              </w:rPr>
              <w:tab/>
            </w:r>
            <w:r w:rsidRPr="003215AA" w:rsidR="00182397">
              <w:rPr>
                <w:rStyle w:val="Hyperlink"/>
                <w:noProof/>
              </w:rPr>
              <w:t>Synopsis</w:t>
            </w:r>
            <w:r w:rsidR="00182397">
              <w:rPr>
                <w:noProof/>
                <w:webHidden/>
              </w:rPr>
              <w:tab/>
            </w:r>
            <w:r w:rsidR="00182397">
              <w:rPr>
                <w:noProof/>
                <w:webHidden/>
              </w:rPr>
              <w:fldChar w:fldCharType="begin"/>
            </w:r>
            <w:r w:rsidR="00182397">
              <w:rPr>
                <w:noProof/>
                <w:webHidden/>
              </w:rPr>
              <w:instrText xml:space="preserve"> PAGEREF _Toc74484458 \h </w:instrText>
            </w:r>
            <w:r w:rsidR="00182397">
              <w:rPr>
                <w:noProof/>
                <w:webHidden/>
              </w:rPr>
            </w:r>
            <w:r w:rsidR="00182397">
              <w:rPr>
                <w:noProof/>
                <w:webHidden/>
              </w:rPr>
              <w:fldChar w:fldCharType="separate"/>
            </w:r>
            <w:r w:rsidR="00182397">
              <w:rPr>
                <w:noProof/>
                <w:webHidden/>
              </w:rPr>
              <w:t>i</w:t>
            </w:r>
            <w:r w:rsidR="00182397">
              <w:rPr>
                <w:noProof/>
                <w:webHidden/>
              </w:rPr>
              <w:fldChar w:fldCharType="end"/>
            </w:r>
          </w:hyperlink>
        </w:p>
        <w:p w:rsidR="00182397" w:rsidRDefault="005F38E9" w14:paraId="525E6C46" w14:textId="62A80C4C">
          <w:pPr>
            <w:pStyle w:val="TOC2"/>
            <w:tabs>
              <w:tab w:val="left" w:pos="880"/>
            </w:tabs>
            <w:rPr>
              <w:rFonts w:asciiTheme="minorHAnsi" w:hAnsiTheme="minorHAnsi" w:eastAsiaTheme="minorEastAsia" w:cstheme="minorBidi"/>
              <w:noProof/>
              <w:color w:val="auto"/>
              <w:sz w:val="22"/>
              <w:szCs w:val="22"/>
              <w:lang w:eastAsia="en-NZ"/>
            </w:rPr>
          </w:pPr>
          <w:hyperlink w:history="1" w:anchor="_Toc74484459">
            <w:r w:rsidRPr="003215AA" w:rsidR="00182397">
              <w:rPr>
                <w:rStyle w:val="Hyperlink"/>
                <w:rFonts w:ascii="Consolas" w:hAnsi="Consolas"/>
                <w:noProof/>
              </w:rPr>
              <w:t>1.2</w:t>
            </w:r>
            <w:r w:rsidR="00182397">
              <w:rPr>
                <w:rFonts w:asciiTheme="minorHAnsi" w:hAnsiTheme="minorHAnsi" w:eastAsiaTheme="minorEastAsia" w:cstheme="minorBidi"/>
                <w:noProof/>
                <w:color w:val="auto"/>
                <w:sz w:val="22"/>
                <w:szCs w:val="22"/>
                <w:lang w:eastAsia="en-NZ"/>
              </w:rPr>
              <w:tab/>
            </w:r>
            <w:r w:rsidRPr="003215AA" w:rsidR="00182397">
              <w:rPr>
                <w:rStyle w:val="Hyperlink"/>
                <w:noProof/>
              </w:rPr>
              <w:t>Author</w:t>
            </w:r>
            <w:r w:rsidR="00182397">
              <w:rPr>
                <w:noProof/>
                <w:webHidden/>
              </w:rPr>
              <w:tab/>
            </w:r>
            <w:r w:rsidR="00182397">
              <w:rPr>
                <w:noProof/>
                <w:webHidden/>
              </w:rPr>
              <w:fldChar w:fldCharType="begin"/>
            </w:r>
            <w:r w:rsidR="00182397">
              <w:rPr>
                <w:noProof/>
                <w:webHidden/>
              </w:rPr>
              <w:instrText xml:space="preserve"> PAGEREF _Toc74484459 \h </w:instrText>
            </w:r>
            <w:r w:rsidR="00182397">
              <w:rPr>
                <w:noProof/>
                <w:webHidden/>
              </w:rPr>
            </w:r>
            <w:r w:rsidR="00182397">
              <w:rPr>
                <w:noProof/>
                <w:webHidden/>
              </w:rPr>
              <w:fldChar w:fldCharType="separate"/>
            </w:r>
            <w:r w:rsidR="00182397">
              <w:rPr>
                <w:noProof/>
                <w:webHidden/>
              </w:rPr>
              <w:t>i</w:t>
            </w:r>
            <w:r w:rsidR="00182397">
              <w:rPr>
                <w:noProof/>
                <w:webHidden/>
              </w:rPr>
              <w:fldChar w:fldCharType="end"/>
            </w:r>
          </w:hyperlink>
        </w:p>
        <w:p w:rsidR="00182397" w:rsidRDefault="005F38E9" w14:paraId="0B6C8E1A" w14:textId="6EEA8ECA">
          <w:pPr>
            <w:pStyle w:val="TOC2"/>
            <w:tabs>
              <w:tab w:val="left" w:pos="880"/>
            </w:tabs>
            <w:rPr>
              <w:rFonts w:asciiTheme="minorHAnsi" w:hAnsiTheme="minorHAnsi" w:eastAsiaTheme="minorEastAsia" w:cstheme="minorBidi"/>
              <w:noProof/>
              <w:color w:val="auto"/>
              <w:sz w:val="22"/>
              <w:szCs w:val="22"/>
              <w:lang w:eastAsia="en-NZ"/>
            </w:rPr>
          </w:pPr>
          <w:hyperlink w:history="1" w:anchor="_Toc74484460">
            <w:r w:rsidRPr="003215AA" w:rsidR="00182397">
              <w:rPr>
                <w:rStyle w:val="Hyperlink"/>
                <w:rFonts w:ascii="Consolas" w:hAnsi="Consolas"/>
                <w:noProof/>
              </w:rPr>
              <w:t>1.3</w:t>
            </w:r>
            <w:r w:rsidR="00182397">
              <w:rPr>
                <w:rFonts w:asciiTheme="minorHAnsi" w:hAnsiTheme="minorHAnsi" w:eastAsiaTheme="minorEastAsia" w:cstheme="minorBidi"/>
                <w:noProof/>
                <w:color w:val="auto"/>
                <w:sz w:val="22"/>
                <w:szCs w:val="22"/>
                <w:lang w:eastAsia="en-NZ"/>
              </w:rPr>
              <w:tab/>
            </w:r>
            <w:r w:rsidRPr="003215AA" w:rsidR="00182397">
              <w:rPr>
                <w:rStyle w:val="Hyperlink"/>
                <w:noProof/>
              </w:rPr>
              <w:t>Creation</w:t>
            </w:r>
            <w:r w:rsidR="00182397">
              <w:rPr>
                <w:noProof/>
                <w:webHidden/>
              </w:rPr>
              <w:tab/>
            </w:r>
            <w:r w:rsidR="00182397">
              <w:rPr>
                <w:noProof/>
                <w:webHidden/>
              </w:rPr>
              <w:fldChar w:fldCharType="begin"/>
            </w:r>
            <w:r w:rsidR="00182397">
              <w:rPr>
                <w:noProof/>
                <w:webHidden/>
              </w:rPr>
              <w:instrText xml:space="preserve"> PAGEREF _Toc74484460 \h </w:instrText>
            </w:r>
            <w:r w:rsidR="00182397">
              <w:rPr>
                <w:noProof/>
                <w:webHidden/>
              </w:rPr>
            </w:r>
            <w:r w:rsidR="00182397">
              <w:rPr>
                <w:noProof/>
                <w:webHidden/>
              </w:rPr>
              <w:fldChar w:fldCharType="separate"/>
            </w:r>
            <w:r w:rsidR="00182397">
              <w:rPr>
                <w:noProof/>
                <w:webHidden/>
              </w:rPr>
              <w:t>i</w:t>
            </w:r>
            <w:r w:rsidR="00182397">
              <w:rPr>
                <w:noProof/>
                <w:webHidden/>
              </w:rPr>
              <w:fldChar w:fldCharType="end"/>
            </w:r>
          </w:hyperlink>
        </w:p>
        <w:p w:rsidR="00182397" w:rsidRDefault="005F38E9" w14:paraId="5E9438A9" w14:textId="513231A7">
          <w:pPr>
            <w:pStyle w:val="TOC2"/>
            <w:tabs>
              <w:tab w:val="left" w:pos="880"/>
            </w:tabs>
            <w:rPr>
              <w:rFonts w:asciiTheme="minorHAnsi" w:hAnsiTheme="minorHAnsi" w:eastAsiaTheme="minorEastAsia" w:cstheme="minorBidi"/>
              <w:noProof/>
              <w:color w:val="auto"/>
              <w:sz w:val="22"/>
              <w:szCs w:val="22"/>
              <w:lang w:eastAsia="en-NZ"/>
            </w:rPr>
          </w:pPr>
          <w:hyperlink w:history="1" w:anchor="_Toc74484461">
            <w:r w:rsidRPr="003215AA" w:rsidR="00182397">
              <w:rPr>
                <w:rStyle w:val="Hyperlink"/>
                <w:rFonts w:ascii="Consolas" w:hAnsi="Consolas"/>
                <w:noProof/>
              </w:rPr>
              <w:t>1.4</w:t>
            </w:r>
            <w:r w:rsidR="00182397">
              <w:rPr>
                <w:rFonts w:asciiTheme="minorHAnsi" w:hAnsiTheme="minorHAnsi" w:eastAsiaTheme="minorEastAsia" w:cstheme="minorBidi"/>
                <w:noProof/>
                <w:color w:val="auto"/>
                <w:sz w:val="22"/>
                <w:szCs w:val="22"/>
                <w:lang w:eastAsia="en-NZ"/>
              </w:rPr>
              <w:tab/>
            </w:r>
            <w:r w:rsidRPr="003215AA" w:rsidR="00182397">
              <w:rPr>
                <w:rStyle w:val="Hyperlink"/>
                <w:noProof/>
              </w:rPr>
              <w:t>Distribution</w:t>
            </w:r>
            <w:r w:rsidR="00182397">
              <w:rPr>
                <w:noProof/>
                <w:webHidden/>
              </w:rPr>
              <w:tab/>
            </w:r>
            <w:r w:rsidR="00182397">
              <w:rPr>
                <w:noProof/>
                <w:webHidden/>
              </w:rPr>
              <w:fldChar w:fldCharType="begin"/>
            </w:r>
            <w:r w:rsidR="00182397">
              <w:rPr>
                <w:noProof/>
                <w:webHidden/>
              </w:rPr>
              <w:instrText xml:space="preserve"> PAGEREF _Toc74484461 \h </w:instrText>
            </w:r>
            <w:r w:rsidR="00182397">
              <w:rPr>
                <w:noProof/>
                <w:webHidden/>
              </w:rPr>
            </w:r>
            <w:r w:rsidR="00182397">
              <w:rPr>
                <w:noProof/>
                <w:webHidden/>
              </w:rPr>
              <w:fldChar w:fldCharType="separate"/>
            </w:r>
            <w:r w:rsidR="00182397">
              <w:rPr>
                <w:noProof/>
                <w:webHidden/>
              </w:rPr>
              <w:t>i</w:t>
            </w:r>
            <w:r w:rsidR="00182397">
              <w:rPr>
                <w:noProof/>
                <w:webHidden/>
              </w:rPr>
              <w:fldChar w:fldCharType="end"/>
            </w:r>
          </w:hyperlink>
        </w:p>
        <w:p w:rsidR="00182397" w:rsidRDefault="005F38E9" w14:paraId="774E9497" w14:textId="458AF3D5">
          <w:pPr>
            <w:pStyle w:val="TOC1"/>
            <w:tabs>
              <w:tab w:val="left" w:pos="440"/>
            </w:tabs>
            <w:rPr>
              <w:rFonts w:asciiTheme="minorHAnsi" w:hAnsiTheme="minorHAnsi" w:eastAsiaTheme="minorEastAsia" w:cstheme="minorBidi"/>
              <w:b w:val="0"/>
              <w:color w:val="auto"/>
              <w:sz w:val="22"/>
              <w:szCs w:val="22"/>
              <w:lang w:eastAsia="en-NZ"/>
            </w:rPr>
          </w:pPr>
          <w:hyperlink w:history="1" w:anchor="_Toc74484462">
            <w:r w:rsidRPr="003215AA" w:rsidR="00182397">
              <w:rPr>
                <w:rStyle w:val="Hyperlink"/>
                <w:rFonts w:ascii="Consolas" w:hAnsi="Consolas"/>
              </w:rPr>
              <w:t>2</w:t>
            </w:r>
            <w:r w:rsidR="00182397">
              <w:rPr>
                <w:rFonts w:asciiTheme="minorHAnsi" w:hAnsiTheme="minorHAnsi" w:eastAsiaTheme="minorEastAsia" w:cstheme="minorBidi"/>
                <w:b w:val="0"/>
                <w:color w:val="auto"/>
                <w:sz w:val="22"/>
                <w:szCs w:val="22"/>
                <w:lang w:eastAsia="en-NZ"/>
              </w:rPr>
              <w:tab/>
            </w:r>
            <w:r w:rsidRPr="003215AA" w:rsidR="00182397">
              <w:rPr>
                <w:rStyle w:val="Hyperlink"/>
              </w:rPr>
              <w:t>Document</w:t>
            </w:r>
            <w:r w:rsidR="00182397">
              <w:rPr>
                <w:webHidden/>
              </w:rPr>
              <w:tab/>
            </w:r>
            <w:r w:rsidR="00182397">
              <w:rPr>
                <w:webHidden/>
              </w:rPr>
              <w:fldChar w:fldCharType="begin"/>
            </w:r>
            <w:r w:rsidR="00182397">
              <w:rPr>
                <w:webHidden/>
              </w:rPr>
              <w:instrText xml:space="preserve"> PAGEREF _Toc74484462 \h </w:instrText>
            </w:r>
            <w:r w:rsidR="00182397">
              <w:rPr>
                <w:webHidden/>
              </w:rPr>
            </w:r>
            <w:r w:rsidR="00182397">
              <w:rPr>
                <w:webHidden/>
              </w:rPr>
              <w:fldChar w:fldCharType="separate"/>
            </w:r>
            <w:r w:rsidR="00182397">
              <w:rPr>
                <w:webHidden/>
              </w:rPr>
              <w:t>2</w:t>
            </w:r>
            <w:r w:rsidR="00182397">
              <w:rPr>
                <w:webHidden/>
              </w:rPr>
              <w:fldChar w:fldCharType="end"/>
            </w:r>
          </w:hyperlink>
        </w:p>
        <w:p w:rsidR="00182397" w:rsidRDefault="005F38E9" w14:paraId="1CA765F6" w14:textId="377CED7C">
          <w:pPr>
            <w:pStyle w:val="TOC2"/>
            <w:tabs>
              <w:tab w:val="left" w:pos="880"/>
            </w:tabs>
            <w:rPr>
              <w:rFonts w:asciiTheme="minorHAnsi" w:hAnsiTheme="minorHAnsi" w:eastAsiaTheme="minorEastAsia" w:cstheme="minorBidi"/>
              <w:noProof/>
              <w:color w:val="auto"/>
              <w:sz w:val="22"/>
              <w:szCs w:val="22"/>
              <w:lang w:eastAsia="en-NZ"/>
            </w:rPr>
          </w:pPr>
          <w:hyperlink w:history="1" w:anchor="_Toc74484463">
            <w:r w:rsidRPr="003215AA" w:rsidR="00182397">
              <w:rPr>
                <w:rStyle w:val="Hyperlink"/>
                <w:rFonts w:ascii="Consolas" w:hAnsi="Consolas"/>
                <w:noProof/>
              </w:rPr>
              <w:t>2.1</w:t>
            </w:r>
            <w:r w:rsidR="00182397">
              <w:rPr>
                <w:rFonts w:asciiTheme="minorHAnsi" w:hAnsiTheme="minorHAnsi" w:eastAsiaTheme="minorEastAsia" w:cstheme="minorBidi"/>
                <w:noProof/>
                <w:color w:val="auto"/>
                <w:sz w:val="22"/>
                <w:szCs w:val="22"/>
                <w:lang w:eastAsia="en-NZ"/>
              </w:rPr>
              <w:tab/>
            </w:r>
            <w:r w:rsidRPr="003215AA" w:rsidR="00182397">
              <w:rPr>
                <w:rStyle w:val="Hyperlink"/>
                <w:noProof/>
              </w:rPr>
              <w:t>Table of Contents</w:t>
            </w:r>
            <w:r w:rsidR="00182397">
              <w:rPr>
                <w:noProof/>
                <w:webHidden/>
              </w:rPr>
              <w:tab/>
            </w:r>
            <w:r w:rsidR="00182397">
              <w:rPr>
                <w:noProof/>
                <w:webHidden/>
              </w:rPr>
              <w:fldChar w:fldCharType="begin"/>
            </w:r>
            <w:r w:rsidR="00182397">
              <w:rPr>
                <w:noProof/>
                <w:webHidden/>
              </w:rPr>
              <w:instrText xml:space="preserve"> PAGEREF _Toc74484463 \h </w:instrText>
            </w:r>
            <w:r w:rsidR="00182397">
              <w:rPr>
                <w:noProof/>
                <w:webHidden/>
              </w:rPr>
            </w:r>
            <w:r w:rsidR="00182397">
              <w:rPr>
                <w:noProof/>
                <w:webHidden/>
              </w:rPr>
              <w:fldChar w:fldCharType="separate"/>
            </w:r>
            <w:r w:rsidR="00182397">
              <w:rPr>
                <w:noProof/>
                <w:webHidden/>
              </w:rPr>
              <w:t>2</w:t>
            </w:r>
            <w:r w:rsidR="00182397">
              <w:rPr>
                <w:noProof/>
                <w:webHidden/>
              </w:rPr>
              <w:fldChar w:fldCharType="end"/>
            </w:r>
          </w:hyperlink>
        </w:p>
        <w:p w:rsidR="00182397" w:rsidRDefault="005F38E9" w14:paraId="5CFF40A5" w14:textId="372AA6FB">
          <w:pPr>
            <w:pStyle w:val="TOC2"/>
            <w:tabs>
              <w:tab w:val="left" w:pos="880"/>
            </w:tabs>
            <w:rPr>
              <w:rFonts w:asciiTheme="minorHAnsi" w:hAnsiTheme="minorHAnsi" w:eastAsiaTheme="minorEastAsia" w:cstheme="minorBidi"/>
              <w:noProof/>
              <w:color w:val="auto"/>
              <w:sz w:val="22"/>
              <w:szCs w:val="22"/>
              <w:lang w:eastAsia="en-NZ"/>
            </w:rPr>
          </w:pPr>
          <w:hyperlink w:history="1" w:anchor="_Toc74484464">
            <w:r w:rsidRPr="003215AA" w:rsidR="00182397">
              <w:rPr>
                <w:rStyle w:val="Hyperlink"/>
                <w:rFonts w:ascii="Consolas" w:hAnsi="Consolas"/>
                <w:noProof/>
              </w:rPr>
              <w:t>2.2</w:t>
            </w:r>
            <w:r w:rsidR="00182397">
              <w:rPr>
                <w:rFonts w:asciiTheme="minorHAnsi" w:hAnsiTheme="minorHAnsi" w:eastAsiaTheme="minorEastAsia" w:cstheme="minorBidi"/>
                <w:noProof/>
                <w:color w:val="auto"/>
                <w:sz w:val="22"/>
                <w:szCs w:val="22"/>
                <w:lang w:eastAsia="en-NZ"/>
              </w:rPr>
              <w:tab/>
            </w:r>
            <w:r w:rsidRPr="003215AA" w:rsidR="00182397">
              <w:rPr>
                <w:rStyle w:val="Hyperlink"/>
                <w:noProof/>
              </w:rPr>
              <w:t>Conventions</w:t>
            </w:r>
            <w:r w:rsidR="00182397">
              <w:rPr>
                <w:noProof/>
                <w:webHidden/>
              </w:rPr>
              <w:tab/>
            </w:r>
            <w:r w:rsidR="00182397">
              <w:rPr>
                <w:noProof/>
                <w:webHidden/>
              </w:rPr>
              <w:fldChar w:fldCharType="begin"/>
            </w:r>
            <w:r w:rsidR="00182397">
              <w:rPr>
                <w:noProof/>
                <w:webHidden/>
              </w:rPr>
              <w:instrText xml:space="preserve"> PAGEREF _Toc74484464 \h </w:instrText>
            </w:r>
            <w:r w:rsidR="00182397">
              <w:rPr>
                <w:noProof/>
                <w:webHidden/>
              </w:rPr>
            </w:r>
            <w:r w:rsidR="00182397">
              <w:rPr>
                <w:noProof/>
                <w:webHidden/>
              </w:rPr>
              <w:fldChar w:fldCharType="separate"/>
            </w:r>
            <w:r w:rsidR="00182397">
              <w:rPr>
                <w:noProof/>
                <w:webHidden/>
              </w:rPr>
              <w:t>2</w:t>
            </w:r>
            <w:r w:rsidR="00182397">
              <w:rPr>
                <w:noProof/>
                <w:webHidden/>
              </w:rPr>
              <w:fldChar w:fldCharType="end"/>
            </w:r>
          </w:hyperlink>
        </w:p>
        <w:p w:rsidR="00182397" w:rsidRDefault="005F38E9" w14:paraId="475FCF36" w14:textId="60222154">
          <w:pPr>
            <w:pStyle w:val="TOC1"/>
            <w:rPr>
              <w:rFonts w:asciiTheme="minorHAnsi" w:hAnsiTheme="minorHAnsi" w:eastAsiaTheme="minorEastAsia" w:cstheme="minorBidi"/>
              <w:b w:val="0"/>
              <w:color w:val="auto"/>
              <w:sz w:val="22"/>
              <w:szCs w:val="22"/>
              <w:lang w:eastAsia="en-NZ"/>
            </w:rPr>
          </w:pPr>
          <w:hyperlink w:history="1" w:anchor="_Toc74484465">
            <w:r w:rsidRPr="003215AA" w:rsidR="00182397">
              <w:rPr>
                <w:rStyle w:val="Hyperlink"/>
                <w:rFonts w:eastAsia="Times New Roman" w:cs="Arial"/>
                <w:bCs/>
                <w:kern w:val="32"/>
              </w:rPr>
              <w:t>Context</w:t>
            </w:r>
            <w:r w:rsidR="00182397">
              <w:rPr>
                <w:webHidden/>
              </w:rPr>
              <w:tab/>
            </w:r>
            <w:r w:rsidR="00182397">
              <w:rPr>
                <w:webHidden/>
              </w:rPr>
              <w:fldChar w:fldCharType="begin"/>
            </w:r>
            <w:r w:rsidR="00182397">
              <w:rPr>
                <w:webHidden/>
              </w:rPr>
              <w:instrText xml:space="preserve"> PAGEREF _Toc74484465 \h </w:instrText>
            </w:r>
            <w:r w:rsidR="00182397">
              <w:rPr>
                <w:webHidden/>
              </w:rPr>
            </w:r>
            <w:r w:rsidR="00182397">
              <w:rPr>
                <w:webHidden/>
              </w:rPr>
              <w:fldChar w:fldCharType="separate"/>
            </w:r>
            <w:r w:rsidR="00182397">
              <w:rPr>
                <w:webHidden/>
              </w:rPr>
              <w:t>3</w:t>
            </w:r>
            <w:r w:rsidR="00182397">
              <w:rPr>
                <w:webHidden/>
              </w:rPr>
              <w:fldChar w:fldCharType="end"/>
            </w:r>
          </w:hyperlink>
        </w:p>
        <w:p w:rsidR="00182397" w:rsidRDefault="005F38E9" w14:paraId="419D1938" w14:textId="053DD655">
          <w:pPr>
            <w:pStyle w:val="TOC2"/>
            <w:tabs>
              <w:tab w:val="left" w:pos="880"/>
            </w:tabs>
            <w:rPr>
              <w:rFonts w:asciiTheme="minorHAnsi" w:hAnsiTheme="minorHAnsi" w:eastAsiaTheme="minorEastAsia" w:cstheme="minorBidi"/>
              <w:noProof/>
              <w:color w:val="auto"/>
              <w:sz w:val="22"/>
              <w:szCs w:val="22"/>
              <w:lang w:eastAsia="en-NZ"/>
            </w:rPr>
          </w:pPr>
          <w:hyperlink w:history="1" w:anchor="_Toc74484466">
            <w:r w:rsidRPr="003215AA" w:rsidR="00182397">
              <w:rPr>
                <w:rStyle w:val="Hyperlink"/>
                <w:rFonts w:ascii="Consolas" w:hAnsi="Consolas"/>
                <w:noProof/>
              </w:rPr>
              <w:t>2.3</w:t>
            </w:r>
            <w:r w:rsidR="00182397">
              <w:rPr>
                <w:rFonts w:asciiTheme="minorHAnsi" w:hAnsiTheme="minorHAnsi" w:eastAsiaTheme="minorEastAsia" w:cstheme="minorBidi"/>
                <w:noProof/>
                <w:color w:val="auto"/>
                <w:sz w:val="22"/>
                <w:szCs w:val="22"/>
                <w:lang w:eastAsia="en-NZ"/>
              </w:rPr>
              <w:tab/>
            </w:r>
            <w:r w:rsidRPr="003215AA" w:rsidR="00182397">
              <w:rPr>
                <w:rStyle w:val="Hyperlink"/>
                <w:noProof/>
              </w:rPr>
              <w:t>Background</w:t>
            </w:r>
            <w:r w:rsidR="00182397">
              <w:rPr>
                <w:noProof/>
                <w:webHidden/>
              </w:rPr>
              <w:tab/>
            </w:r>
            <w:r w:rsidR="00182397">
              <w:rPr>
                <w:noProof/>
                <w:webHidden/>
              </w:rPr>
              <w:fldChar w:fldCharType="begin"/>
            </w:r>
            <w:r w:rsidR="00182397">
              <w:rPr>
                <w:noProof/>
                <w:webHidden/>
              </w:rPr>
              <w:instrText xml:space="preserve"> PAGEREF _Toc74484466 \h </w:instrText>
            </w:r>
            <w:r w:rsidR="00182397">
              <w:rPr>
                <w:noProof/>
                <w:webHidden/>
              </w:rPr>
            </w:r>
            <w:r w:rsidR="00182397">
              <w:rPr>
                <w:noProof/>
                <w:webHidden/>
              </w:rPr>
              <w:fldChar w:fldCharType="separate"/>
            </w:r>
            <w:r w:rsidR="00182397">
              <w:rPr>
                <w:noProof/>
                <w:webHidden/>
              </w:rPr>
              <w:t>3</w:t>
            </w:r>
            <w:r w:rsidR="00182397">
              <w:rPr>
                <w:noProof/>
                <w:webHidden/>
              </w:rPr>
              <w:fldChar w:fldCharType="end"/>
            </w:r>
          </w:hyperlink>
        </w:p>
        <w:p w:rsidR="00182397" w:rsidRDefault="005F38E9" w14:paraId="42DD4193" w14:textId="7CF8C8F7">
          <w:pPr>
            <w:pStyle w:val="TOC2"/>
            <w:tabs>
              <w:tab w:val="left" w:pos="880"/>
            </w:tabs>
            <w:rPr>
              <w:rFonts w:asciiTheme="minorHAnsi" w:hAnsiTheme="minorHAnsi" w:eastAsiaTheme="minorEastAsia" w:cstheme="minorBidi"/>
              <w:noProof/>
              <w:color w:val="auto"/>
              <w:sz w:val="22"/>
              <w:szCs w:val="22"/>
              <w:lang w:eastAsia="en-NZ"/>
            </w:rPr>
          </w:pPr>
          <w:hyperlink w:history="1" w:anchor="_Toc74484467">
            <w:r w:rsidRPr="003215AA" w:rsidR="00182397">
              <w:rPr>
                <w:rStyle w:val="Hyperlink"/>
                <w:rFonts w:ascii="Consolas" w:hAnsi="Consolas"/>
                <w:noProof/>
              </w:rPr>
              <w:t>2.4</w:t>
            </w:r>
            <w:r w:rsidR="00182397">
              <w:rPr>
                <w:rFonts w:asciiTheme="minorHAnsi" w:hAnsiTheme="minorHAnsi" w:eastAsiaTheme="minorEastAsia" w:cstheme="minorBidi"/>
                <w:noProof/>
                <w:color w:val="auto"/>
                <w:sz w:val="22"/>
                <w:szCs w:val="22"/>
                <w:lang w:eastAsia="en-NZ"/>
              </w:rPr>
              <w:tab/>
            </w:r>
            <w:r w:rsidRPr="003215AA" w:rsidR="00182397">
              <w:rPr>
                <w:rStyle w:val="Hyperlink"/>
                <w:noProof/>
              </w:rPr>
              <w:t>Synopsis</w:t>
            </w:r>
            <w:r w:rsidR="00182397">
              <w:rPr>
                <w:noProof/>
                <w:webHidden/>
              </w:rPr>
              <w:tab/>
            </w:r>
            <w:r w:rsidR="00182397">
              <w:rPr>
                <w:noProof/>
                <w:webHidden/>
              </w:rPr>
              <w:fldChar w:fldCharType="begin"/>
            </w:r>
            <w:r w:rsidR="00182397">
              <w:rPr>
                <w:noProof/>
                <w:webHidden/>
              </w:rPr>
              <w:instrText xml:space="preserve"> PAGEREF _Toc74484467 \h </w:instrText>
            </w:r>
            <w:r w:rsidR="00182397">
              <w:rPr>
                <w:noProof/>
                <w:webHidden/>
              </w:rPr>
            </w:r>
            <w:r w:rsidR="00182397">
              <w:rPr>
                <w:noProof/>
                <w:webHidden/>
              </w:rPr>
              <w:fldChar w:fldCharType="separate"/>
            </w:r>
            <w:r w:rsidR="00182397">
              <w:rPr>
                <w:noProof/>
                <w:webHidden/>
              </w:rPr>
              <w:t>3</w:t>
            </w:r>
            <w:r w:rsidR="00182397">
              <w:rPr>
                <w:noProof/>
                <w:webHidden/>
              </w:rPr>
              <w:fldChar w:fldCharType="end"/>
            </w:r>
          </w:hyperlink>
        </w:p>
        <w:p w:rsidR="00182397" w:rsidRDefault="005F38E9" w14:paraId="3D298223" w14:textId="5C87D3F9">
          <w:pPr>
            <w:pStyle w:val="TOC2"/>
            <w:tabs>
              <w:tab w:val="left" w:pos="880"/>
            </w:tabs>
            <w:rPr>
              <w:rFonts w:asciiTheme="minorHAnsi" w:hAnsiTheme="minorHAnsi" w:eastAsiaTheme="minorEastAsia" w:cstheme="minorBidi"/>
              <w:noProof/>
              <w:color w:val="auto"/>
              <w:sz w:val="22"/>
              <w:szCs w:val="22"/>
              <w:lang w:eastAsia="en-NZ"/>
            </w:rPr>
          </w:pPr>
          <w:hyperlink w:history="1" w:anchor="_Toc74484468">
            <w:r w:rsidRPr="003215AA" w:rsidR="00182397">
              <w:rPr>
                <w:rStyle w:val="Hyperlink"/>
                <w:rFonts w:ascii="Consolas" w:hAnsi="Consolas"/>
                <w:noProof/>
              </w:rPr>
              <w:t>2.5</w:t>
            </w:r>
            <w:r w:rsidR="00182397">
              <w:rPr>
                <w:rFonts w:asciiTheme="minorHAnsi" w:hAnsiTheme="minorHAnsi" w:eastAsiaTheme="minorEastAsia" w:cstheme="minorBidi"/>
                <w:noProof/>
                <w:color w:val="auto"/>
                <w:sz w:val="22"/>
                <w:szCs w:val="22"/>
                <w:lang w:eastAsia="en-NZ"/>
              </w:rPr>
              <w:tab/>
            </w:r>
            <w:r w:rsidRPr="003215AA" w:rsidR="00182397">
              <w:rPr>
                <w:rStyle w:val="Hyperlink"/>
                <w:noProof/>
              </w:rPr>
              <w:t>Background</w:t>
            </w:r>
            <w:r w:rsidR="00182397">
              <w:rPr>
                <w:noProof/>
                <w:webHidden/>
              </w:rPr>
              <w:tab/>
            </w:r>
            <w:r w:rsidR="00182397">
              <w:rPr>
                <w:noProof/>
                <w:webHidden/>
              </w:rPr>
              <w:fldChar w:fldCharType="begin"/>
            </w:r>
            <w:r w:rsidR="00182397">
              <w:rPr>
                <w:noProof/>
                <w:webHidden/>
              </w:rPr>
              <w:instrText xml:space="preserve"> PAGEREF _Toc74484468 \h </w:instrText>
            </w:r>
            <w:r w:rsidR="00182397">
              <w:rPr>
                <w:noProof/>
                <w:webHidden/>
              </w:rPr>
            </w:r>
            <w:r w:rsidR="00182397">
              <w:rPr>
                <w:noProof/>
                <w:webHidden/>
              </w:rPr>
              <w:fldChar w:fldCharType="separate"/>
            </w:r>
            <w:r w:rsidR="00182397">
              <w:rPr>
                <w:noProof/>
                <w:webHidden/>
              </w:rPr>
              <w:t>3</w:t>
            </w:r>
            <w:r w:rsidR="00182397">
              <w:rPr>
                <w:noProof/>
                <w:webHidden/>
              </w:rPr>
              <w:fldChar w:fldCharType="end"/>
            </w:r>
          </w:hyperlink>
        </w:p>
        <w:p w:rsidR="00182397" w:rsidRDefault="005F38E9" w14:paraId="7C725B78" w14:textId="1D78177E">
          <w:pPr>
            <w:pStyle w:val="TOC1"/>
            <w:tabs>
              <w:tab w:val="left" w:pos="440"/>
            </w:tabs>
            <w:rPr>
              <w:rFonts w:asciiTheme="minorHAnsi" w:hAnsiTheme="minorHAnsi" w:eastAsiaTheme="minorEastAsia" w:cstheme="minorBidi"/>
              <w:b w:val="0"/>
              <w:color w:val="auto"/>
              <w:sz w:val="22"/>
              <w:szCs w:val="22"/>
              <w:lang w:eastAsia="en-NZ"/>
            </w:rPr>
          </w:pPr>
          <w:hyperlink w:history="1" w:anchor="_Toc74484469">
            <w:r w:rsidRPr="003215AA" w:rsidR="00182397">
              <w:rPr>
                <w:rStyle w:val="Hyperlink"/>
                <w:rFonts w:ascii="Consolas" w:hAnsi="Consolas"/>
              </w:rPr>
              <w:t>3</w:t>
            </w:r>
            <w:r w:rsidR="00182397">
              <w:rPr>
                <w:rFonts w:asciiTheme="minorHAnsi" w:hAnsiTheme="minorHAnsi" w:eastAsiaTheme="minorEastAsia" w:cstheme="minorBidi"/>
                <w:b w:val="0"/>
                <w:color w:val="auto"/>
                <w:sz w:val="22"/>
                <w:szCs w:val="22"/>
                <w:lang w:eastAsia="en-NZ"/>
              </w:rPr>
              <w:tab/>
            </w:r>
            <w:r w:rsidRPr="003215AA" w:rsidR="00182397">
              <w:rPr>
                <w:rStyle w:val="Hyperlink"/>
              </w:rPr>
              <w:t>Purpose</w:t>
            </w:r>
            <w:r w:rsidR="00182397">
              <w:rPr>
                <w:webHidden/>
              </w:rPr>
              <w:tab/>
            </w:r>
            <w:r w:rsidR="00182397">
              <w:rPr>
                <w:webHidden/>
              </w:rPr>
              <w:fldChar w:fldCharType="begin"/>
            </w:r>
            <w:r w:rsidR="00182397">
              <w:rPr>
                <w:webHidden/>
              </w:rPr>
              <w:instrText xml:space="preserve"> PAGEREF _Toc74484469 \h </w:instrText>
            </w:r>
            <w:r w:rsidR="00182397">
              <w:rPr>
                <w:webHidden/>
              </w:rPr>
            </w:r>
            <w:r w:rsidR="00182397">
              <w:rPr>
                <w:webHidden/>
              </w:rPr>
              <w:fldChar w:fldCharType="separate"/>
            </w:r>
            <w:r w:rsidR="00182397">
              <w:rPr>
                <w:webHidden/>
              </w:rPr>
              <w:t>4</w:t>
            </w:r>
            <w:r w:rsidR="00182397">
              <w:rPr>
                <w:webHidden/>
              </w:rPr>
              <w:fldChar w:fldCharType="end"/>
            </w:r>
          </w:hyperlink>
        </w:p>
        <w:p w:rsidR="00182397" w:rsidRDefault="005F38E9" w14:paraId="4A2BF3DE" w14:textId="132384B5">
          <w:pPr>
            <w:pStyle w:val="TOC1"/>
            <w:tabs>
              <w:tab w:val="left" w:pos="440"/>
            </w:tabs>
            <w:rPr>
              <w:rFonts w:asciiTheme="minorHAnsi" w:hAnsiTheme="minorHAnsi" w:eastAsiaTheme="minorEastAsia" w:cstheme="minorBidi"/>
              <w:b w:val="0"/>
              <w:color w:val="auto"/>
              <w:sz w:val="22"/>
              <w:szCs w:val="22"/>
              <w:lang w:eastAsia="en-NZ"/>
            </w:rPr>
          </w:pPr>
          <w:hyperlink w:history="1" w:anchor="_Toc74484470">
            <w:r w:rsidRPr="003215AA" w:rsidR="00182397">
              <w:rPr>
                <w:rStyle w:val="Hyperlink"/>
                <w:rFonts w:ascii="Consolas" w:hAnsi="Consolas"/>
              </w:rPr>
              <w:t>4</w:t>
            </w:r>
            <w:r w:rsidR="00182397">
              <w:rPr>
                <w:rFonts w:asciiTheme="minorHAnsi" w:hAnsiTheme="minorHAnsi" w:eastAsiaTheme="minorEastAsia" w:cstheme="minorBidi"/>
                <w:b w:val="0"/>
                <w:color w:val="auto"/>
                <w:sz w:val="22"/>
                <w:szCs w:val="22"/>
                <w:lang w:eastAsia="en-NZ"/>
              </w:rPr>
              <w:tab/>
            </w:r>
            <w:r w:rsidRPr="003215AA" w:rsidR="00182397">
              <w:rPr>
                <w:rStyle w:val="Hyperlink"/>
              </w:rPr>
              <w:t>Questions</w:t>
            </w:r>
            <w:r w:rsidR="00182397">
              <w:rPr>
                <w:webHidden/>
              </w:rPr>
              <w:tab/>
            </w:r>
            <w:r w:rsidR="00182397">
              <w:rPr>
                <w:webHidden/>
              </w:rPr>
              <w:fldChar w:fldCharType="begin"/>
            </w:r>
            <w:r w:rsidR="00182397">
              <w:rPr>
                <w:webHidden/>
              </w:rPr>
              <w:instrText xml:space="preserve"> PAGEREF _Toc74484470 \h </w:instrText>
            </w:r>
            <w:r w:rsidR="00182397">
              <w:rPr>
                <w:webHidden/>
              </w:rPr>
            </w:r>
            <w:r w:rsidR="00182397">
              <w:rPr>
                <w:webHidden/>
              </w:rPr>
              <w:fldChar w:fldCharType="separate"/>
            </w:r>
            <w:r w:rsidR="00182397">
              <w:rPr>
                <w:webHidden/>
              </w:rPr>
              <w:t>5</w:t>
            </w:r>
            <w:r w:rsidR="00182397">
              <w:rPr>
                <w:webHidden/>
              </w:rPr>
              <w:fldChar w:fldCharType="end"/>
            </w:r>
          </w:hyperlink>
        </w:p>
        <w:p w:rsidR="00182397" w:rsidRDefault="005F38E9" w14:paraId="13376D6F" w14:textId="6175AEE0">
          <w:pPr>
            <w:pStyle w:val="TOC2"/>
            <w:tabs>
              <w:tab w:val="left" w:pos="880"/>
            </w:tabs>
            <w:rPr>
              <w:rFonts w:asciiTheme="minorHAnsi" w:hAnsiTheme="minorHAnsi" w:eastAsiaTheme="minorEastAsia" w:cstheme="minorBidi"/>
              <w:noProof/>
              <w:color w:val="auto"/>
              <w:sz w:val="22"/>
              <w:szCs w:val="22"/>
              <w:lang w:eastAsia="en-NZ"/>
            </w:rPr>
          </w:pPr>
          <w:hyperlink w:history="1" w:anchor="_Toc74484471">
            <w:r w:rsidRPr="003215AA" w:rsidR="00182397">
              <w:rPr>
                <w:rStyle w:val="Hyperlink"/>
                <w:rFonts w:ascii="Consolas" w:hAnsi="Consolas"/>
                <w:noProof/>
              </w:rPr>
              <w:t>4.1</w:t>
            </w:r>
            <w:r w:rsidR="00182397">
              <w:rPr>
                <w:rFonts w:asciiTheme="minorHAnsi" w:hAnsiTheme="minorHAnsi" w:eastAsiaTheme="minorEastAsia" w:cstheme="minorBidi"/>
                <w:noProof/>
                <w:color w:val="auto"/>
                <w:sz w:val="22"/>
                <w:szCs w:val="22"/>
                <w:lang w:eastAsia="en-NZ"/>
              </w:rPr>
              <w:tab/>
            </w:r>
            <w:r w:rsidRPr="003215AA" w:rsidR="00182397">
              <w:rPr>
                <w:rStyle w:val="Hyperlink"/>
                <w:noProof/>
              </w:rPr>
              <w:t>Obligations</w:t>
            </w:r>
            <w:r w:rsidR="00182397">
              <w:rPr>
                <w:noProof/>
                <w:webHidden/>
              </w:rPr>
              <w:tab/>
            </w:r>
            <w:r w:rsidR="00182397">
              <w:rPr>
                <w:noProof/>
                <w:webHidden/>
              </w:rPr>
              <w:fldChar w:fldCharType="begin"/>
            </w:r>
            <w:r w:rsidR="00182397">
              <w:rPr>
                <w:noProof/>
                <w:webHidden/>
              </w:rPr>
              <w:instrText xml:space="preserve"> PAGEREF _Toc74484471 \h </w:instrText>
            </w:r>
            <w:r w:rsidR="00182397">
              <w:rPr>
                <w:noProof/>
                <w:webHidden/>
              </w:rPr>
            </w:r>
            <w:r w:rsidR="00182397">
              <w:rPr>
                <w:noProof/>
                <w:webHidden/>
              </w:rPr>
              <w:fldChar w:fldCharType="separate"/>
            </w:r>
            <w:r w:rsidR="00182397">
              <w:rPr>
                <w:noProof/>
                <w:webHidden/>
              </w:rPr>
              <w:t>5</w:t>
            </w:r>
            <w:r w:rsidR="00182397">
              <w:rPr>
                <w:noProof/>
                <w:webHidden/>
              </w:rPr>
              <w:fldChar w:fldCharType="end"/>
            </w:r>
          </w:hyperlink>
        </w:p>
        <w:p w:rsidR="00182397" w:rsidRDefault="005F38E9" w14:paraId="506DF05F" w14:textId="38D42A6F">
          <w:pPr>
            <w:pStyle w:val="TOC2"/>
            <w:tabs>
              <w:tab w:val="left" w:pos="880"/>
            </w:tabs>
            <w:rPr>
              <w:rFonts w:asciiTheme="minorHAnsi" w:hAnsiTheme="minorHAnsi" w:eastAsiaTheme="minorEastAsia" w:cstheme="minorBidi"/>
              <w:noProof/>
              <w:color w:val="auto"/>
              <w:sz w:val="22"/>
              <w:szCs w:val="22"/>
              <w:lang w:eastAsia="en-NZ"/>
            </w:rPr>
          </w:pPr>
          <w:hyperlink w:history="1" w:anchor="_Toc74484472">
            <w:r w:rsidRPr="003215AA" w:rsidR="00182397">
              <w:rPr>
                <w:rStyle w:val="Hyperlink"/>
                <w:rFonts w:ascii="Consolas" w:hAnsi="Consolas" w:eastAsia="Times New Roman"/>
                <w:noProof/>
              </w:rPr>
              <w:t>4.2</w:t>
            </w:r>
            <w:r w:rsidR="00182397">
              <w:rPr>
                <w:rFonts w:asciiTheme="minorHAnsi" w:hAnsiTheme="minorHAnsi" w:eastAsiaTheme="minorEastAsia" w:cstheme="minorBidi"/>
                <w:noProof/>
                <w:color w:val="auto"/>
                <w:sz w:val="22"/>
                <w:szCs w:val="22"/>
                <w:lang w:eastAsia="en-NZ"/>
              </w:rPr>
              <w:tab/>
            </w:r>
            <w:r w:rsidRPr="003215AA" w:rsidR="00182397">
              <w:rPr>
                <w:rStyle w:val="Hyperlink"/>
                <w:rFonts w:eastAsia="Times New Roman"/>
                <w:noProof/>
              </w:rPr>
              <w:t>ISO-25010/ISO-25012 Qualities</w:t>
            </w:r>
            <w:r w:rsidR="00182397">
              <w:rPr>
                <w:noProof/>
                <w:webHidden/>
              </w:rPr>
              <w:tab/>
            </w:r>
            <w:r w:rsidR="00182397">
              <w:rPr>
                <w:noProof/>
                <w:webHidden/>
              </w:rPr>
              <w:fldChar w:fldCharType="begin"/>
            </w:r>
            <w:r w:rsidR="00182397">
              <w:rPr>
                <w:noProof/>
                <w:webHidden/>
              </w:rPr>
              <w:instrText xml:space="preserve"> PAGEREF _Toc74484472 \h </w:instrText>
            </w:r>
            <w:r w:rsidR="00182397">
              <w:rPr>
                <w:noProof/>
                <w:webHidden/>
              </w:rPr>
            </w:r>
            <w:r w:rsidR="00182397">
              <w:rPr>
                <w:noProof/>
                <w:webHidden/>
              </w:rPr>
              <w:fldChar w:fldCharType="separate"/>
            </w:r>
            <w:r w:rsidR="00182397">
              <w:rPr>
                <w:noProof/>
                <w:webHidden/>
              </w:rPr>
              <w:t>7</w:t>
            </w:r>
            <w:r w:rsidR="00182397">
              <w:rPr>
                <w:noProof/>
                <w:webHidden/>
              </w:rPr>
              <w:fldChar w:fldCharType="end"/>
            </w:r>
          </w:hyperlink>
        </w:p>
        <w:p w:rsidR="00AB318C" w:rsidP="00AB318C" w:rsidRDefault="00AB318C" w14:paraId="611D4CE7" w14:textId="24AB5D6E">
          <w:pPr>
            <w:pStyle w:val="BodyText"/>
          </w:pPr>
          <w:r>
            <w:fldChar w:fldCharType="end"/>
          </w:r>
        </w:p>
      </w:sdtContent>
    </w:sdt>
    <w:p w:rsidR="00AB318C" w:rsidP="00AB318C" w:rsidRDefault="00AB318C" w14:paraId="3C1C291D" w14:textId="77777777">
      <w:pPr>
        <w:pStyle w:val="Heading2"/>
      </w:pPr>
      <w:bookmarkStart w:name="_Toc74484464" w:id="7"/>
      <w:r>
        <w:t>Conventions</w:t>
      </w:r>
      <w:bookmarkEnd w:id="7"/>
    </w:p>
    <w:p w:rsidRPr="00F824A9" w:rsidR="00AB318C" w:rsidP="00AB318C" w:rsidRDefault="00AB318C" w14:paraId="1F62064B" w14:textId="77777777">
      <w:pPr>
        <w:pStyle w:val="Heading3"/>
      </w:pPr>
      <w:r>
        <w:t>Terms</w:t>
      </w:r>
    </w:p>
    <w:p w:rsidR="00AB318C" w:rsidP="00AB318C" w:rsidRDefault="00AB318C" w14:paraId="0E982D09" w14:textId="77777777">
      <w:pPr>
        <w:pStyle w:val="BodyText"/>
      </w:pPr>
      <w:r>
        <w:t>The Appendices include a Glossary of Terms to assist understand this document.</w:t>
      </w:r>
    </w:p>
    <w:p w:rsidR="00AB318C" w:rsidP="00AB318C" w:rsidRDefault="00AB318C" w14:paraId="7F04782D" w14:textId="77777777">
      <w:pPr>
        <w:pStyle w:val="Heading3"/>
      </w:pPr>
      <w:r>
        <w:t>Diagrams</w:t>
      </w:r>
    </w:p>
    <w:p w:rsidR="00AB318C" w:rsidP="00AB318C" w:rsidRDefault="00AB318C" w14:paraId="6983423E" w14:textId="77777777">
      <w:pPr>
        <w:pStyle w:val="BodyText"/>
      </w:pPr>
      <w:r>
        <w:t xml:space="preserve">Where applicable, diagrams are developed using ISO-*, </w:t>
      </w:r>
      <w:proofErr w:type="spellStart"/>
      <w:r>
        <w:t>Archimate</w:t>
      </w:r>
      <w:proofErr w:type="spellEnd"/>
      <w:r>
        <w:t>, UML or appropriate industry standards and conventions.</w:t>
      </w:r>
    </w:p>
    <w:p w:rsidRPr="00D02E7B" w:rsidR="00AB318C" w:rsidP="00AB318C" w:rsidRDefault="00AB318C" w14:paraId="6B9133F1" w14:textId="77777777">
      <w:pPr>
        <w:keepNext/>
        <w:pageBreakBefore/>
        <w:spacing w:after="480"/>
        <w:ind w:left="432" w:hanging="432"/>
        <w:outlineLvl w:val="0"/>
        <w:rPr>
          <w:rFonts w:ascii="Arial" w:hAnsi="Arial" w:eastAsia="Times New Roman" w:cs="Arial"/>
          <w:b/>
          <w:bCs/>
          <w:color w:val="2A6EBB"/>
          <w:kern w:val="32"/>
          <w:sz w:val="36"/>
          <w:szCs w:val="44"/>
          <w:lang w:eastAsia="en-US"/>
        </w:rPr>
      </w:pPr>
      <w:bookmarkStart w:name="_Toc74484465" w:id="8"/>
      <w:bookmarkEnd w:id="5"/>
      <w:r>
        <w:rPr>
          <w:rFonts w:ascii="Arial" w:hAnsi="Arial" w:eastAsia="Times New Roman" w:cs="Arial"/>
          <w:b/>
          <w:bCs/>
          <w:color w:val="2A6EBB"/>
          <w:kern w:val="32"/>
          <w:sz w:val="36"/>
          <w:szCs w:val="44"/>
          <w:lang w:eastAsia="en-US"/>
        </w:rPr>
        <w:lastRenderedPageBreak/>
        <w:t>Context</w:t>
      </w:r>
      <w:bookmarkEnd w:id="8"/>
      <w:r w:rsidRPr="00D02E7B">
        <w:rPr>
          <w:rFonts w:ascii="Arial" w:hAnsi="Arial" w:eastAsia="Times New Roman" w:cs="Arial"/>
          <w:b/>
          <w:bCs/>
          <w:color w:val="2A6EBB"/>
          <w:kern w:val="32"/>
          <w:sz w:val="36"/>
          <w:szCs w:val="44"/>
          <w:lang w:eastAsia="en-US"/>
        </w:rPr>
        <w:t xml:space="preserve"> </w:t>
      </w:r>
    </w:p>
    <w:p w:rsidR="00AB318C" w:rsidP="00AB318C" w:rsidRDefault="00AB318C" w14:paraId="3C828236" w14:textId="77777777">
      <w:pPr>
        <w:pStyle w:val="Heading2"/>
      </w:pPr>
      <w:bookmarkStart w:name="_Toc74484466" w:id="9"/>
      <w:r>
        <w:t>Background</w:t>
      </w:r>
      <w:bookmarkEnd w:id="9"/>
    </w:p>
    <w:p w:rsidRPr="00E136D1" w:rsidR="00AB318C" w:rsidP="00AB318C" w:rsidRDefault="00AB318C" w14:paraId="75CA2D8D" w14:textId="77777777"/>
    <w:p w:rsidRPr="00CD28D1" w:rsidR="00AB318C" w:rsidP="00AB318C" w:rsidRDefault="00AB318C" w14:paraId="6842758D" w14:textId="77777777">
      <w:pPr>
        <w:pStyle w:val="Heading2"/>
      </w:pPr>
      <w:bookmarkStart w:name="_Toc74484467" w:id="10"/>
      <w:r>
        <w:t>Synopsis</w:t>
      </w:r>
      <w:bookmarkEnd w:id="10"/>
    </w:p>
    <w:p w:rsidRPr="00E136D1" w:rsidR="00AB318C" w:rsidP="00AB318C" w:rsidRDefault="00AB318C" w14:paraId="58A4A1D3" w14:textId="77777777">
      <w:r>
        <w:t>TODO</w:t>
      </w:r>
    </w:p>
    <w:p w:rsidR="00AB318C" w:rsidP="00AB318C" w:rsidRDefault="00AB318C" w14:paraId="3EE1024E" w14:textId="77777777">
      <w:pPr>
        <w:pStyle w:val="Heading2"/>
      </w:pPr>
      <w:bookmarkStart w:name="_Toc74484468" w:id="11"/>
      <w:r>
        <w:t>Background</w:t>
      </w:r>
      <w:bookmarkEnd w:id="11"/>
    </w:p>
    <w:p w:rsidR="00AB318C" w:rsidP="00AB318C" w:rsidRDefault="00AB318C" w14:paraId="59223E54" w14:textId="77777777">
      <w:pPr>
        <w:pStyle w:val="NormalWeb"/>
      </w:pPr>
      <w:r>
        <w:rPr/>
        <w:t>NZ government agencies are obligated by law and regulation</w:t>
      </w:r>
      <w:r>
        <w:rPr>
          <w:rStyle w:val="FootnoteReference"/>
        </w:rPr>
        <w:footnoteReference w:id="1"/>
      </w:r>
      <w:r>
        <w:rPr/>
        <w:t xml:space="preserve"> to deliver secure and reliable public services in an equitable manner, with evidence and decisions permanently recorded for transparent yet privacy-protecting auditability.  </w:t>
      </w:r>
    </w:p>
    <w:p w:rsidR="094CDE78" w:rsidP="094CDE78" w:rsidRDefault="094CDE78" w14:paraId="76CE73E2" w14:textId="61BE3CB1">
      <w:pPr>
        <w:pStyle w:val="NormalWeb"/>
      </w:pPr>
    </w:p>
    <w:p w:rsidR="00AB318C" w:rsidP="00AB318C" w:rsidRDefault="00AB318C" w14:paraId="11BE0E1C" w14:textId="77777777">
      <w:pPr>
        <w:pStyle w:val="NormalWeb"/>
      </w:pPr>
      <w:r w:rsidR="094CDE78">
        <w:rPr/>
        <w:t>These obligations are applicable whether the service is developed internally or by 3</w:t>
      </w:r>
      <w:r w:rsidRPr="094CDE78" w:rsidR="094CDE78">
        <w:rPr>
          <w:vertAlign w:val="superscript"/>
        </w:rPr>
        <w:t xml:space="preserve">rd </w:t>
      </w:r>
      <w:r w:rsidR="094CDE78">
        <w:rPr/>
        <w:t>party services (and so forth).</w:t>
      </w:r>
    </w:p>
    <w:p w:rsidR="094CDE78" w:rsidP="094CDE78" w:rsidRDefault="094CDE78" w14:paraId="4C01E441" w14:textId="2A672756">
      <w:pPr>
        <w:pStyle w:val="NormalWeb"/>
      </w:pPr>
    </w:p>
    <w:p w:rsidR="00AB318C" w:rsidP="00AB318C" w:rsidRDefault="00AB318C" w14:paraId="433009BC" w14:textId="77777777">
      <w:pPr>
        <w:pStyle w:val="NormalWeb"/>
      </w:pPr>
      <w:r>
        <w:t>Before a government procured service can be made publicly available, the service requires Certification &amp; Accreditation certification of the service’s meeting of its obligations.</w:t>
      </w:r>
    </w:p>
    <w:p w:rsidR="00AB318C" w:rsidP="00AB318C" w:rsidRDefault="00AB318C" w14:paraId="24F248AA" w14:textId="77777777">
      <w:pPr>
        <w:pStyle w:val="NormalWeb"/>
      </w:pPr>
      <w:r w:rsidR="094CDE78">
        <w:rPr/>
        <w:t>The security, accountability and accessibility obligations often lead to design choices above and beyond those of commercially available products and services.</w:t>
      </w:r>
    </w:p>
    <w:p w:rsidR="094CDE78" w:rsidP="094CDE78" w:rsidRDefault="094CDE78" w14:paraId="6DEAADB8" w14:textId="5417CACD">
      <w:pPr>
        <w:pStyle w:val="NormalWeb"/>
      </w:pPr>
    </w:p>
    <w:p w:rsidR="00AB318C" w:rsidP="00AB318C" w:rsidRDefault="00AB318C" w14:paraId="7DDA73A7" w14:textId="6A095953">
      <w:pPr>
        <w:pStyle w:val="NormalWeb"/>
      </w:pPr>
      <w:r w:rsidR="094CDE78">
        <w:rPr/>
        <w:t>The C&amp;A process understands that not all 3</w:t>
      </w:r>
      <w:r w:rsidRPr="094CDE78" w:rsidR="094CDE78">
        <w:rPr>
          <w:vertAlign w:val="superscript"/>
        </w:rPr>
        <w:t>rd</w:t>
      </w:r>
      <w:r w:rsidR="094CDE78">
        <w:rPr/>
        <w:t xml:space="preserve"> party procured services can meet all obligations. But the process requires that current gaps and risks are identified, acknowledged, registered, monitored, and both parties continue to work together developing acceptable mitigations to as-yet non-compliancy risks. </w:t>
      </w:r>
    </w:p>
    <w:p w:rsidR="00AB318C" w:rsidP="00AB318C" w:rsidRDefault="00AB318C" w14:paraId="4093BBF6" w14:textId="77777777">
      <w:pPr>
        <w:pStyle w:val="Heading1"/>
      </w:pPr>
      <w:bookmarkStart w:name="_Toc74484469" w:id="12"/>
      <w:r>
        <w:lastRenderedPageBreak/>
        <w:t>Purpose</w:t>
      </w:r>
      <w:bookmarkEnd w:id="12"/>
    </w:p>
    <w:p w:rsidR="00AB318C" w:rsidP="00AB318C" w:rsidRDefault="00AB318C" w14:paraId="6690E990" w14:textId="071CEFC7">
      <w:pPr>
        <w:pStyle w:val="NormalWeb"/>
      </w:pPr>
      <w:r w:rsidR="094CDE78">
        <w:rPr/>
        <w:t>The questions below fulfil two purposes:</w:t>
      </w:r>
    </w:p>
    <w:p w:rsidR="00AB318C" w:rsidP="094CDE78" w:rsidRDefault="00AB318C" w14:paraId="72B90B78" w14:textId="709D6C04">
      <w:pPr>
        <w:pStyle w:val="NormalWeb"/>
        <w:numPr>
          <w:ilvl w:val="0"/>
          <w:numId w:val="10"/>
        </w:numPr>
        <w:rPr/>
      </w:pPr>
      <w:r w:rsidR="094CDE78">
        <w:rPr/>
        <w:t>apprise of the requirements that will require addressing before the service can go live.</w:t>
      </w:r>
    </w:p>
    <w:p w:rsidR="00AB318C" w:rsidP="094CDE78" w:rsidRDefault="00AB318C" w14:paraId="7E9EB497" w14:textId="08504EAA">
      <w:pPr>
        <w:pStyle w:val="NormalWeb"/>
        <w:numPr>
          <w:ilvl w:val="0"/>
          <w:numId w:val="10"/>
        </w:numPr>
        <w:rPr/>
      </w:pPr>
      <w:r w:rsidR="094CDE78">
        <w:rPr/>
        <w:t>to elicit from you a truthful declaration of the current state of the proposed service, so that collaborative effort can be planned to find acceptable mitigations, either before contractual obligations, or later.</w:t>
      </w:r>
    </w:p>
    <w:p w:rsidR="00AB318C" w:rsidP="00AB318C" w:rsidRDefault="00AB318C" w14:paraId="2982F819" w14:textId="77777777">
      <w:pPr>
        <w:pStyle w:val="Heading1"/>
        <w:rPr/>
      </w:pPr>
      <w:bookmarkStart w:name="_Toc74484470" w:id="13"/>
      <w:r w:rsidR="094CDE78">
        <w:rPr/>
        <w:t>Questions</w:t>
      </w:r>
      <w:bookmarkEnd w:id="13"/>
    </w:p>
    <w:p w:rsidR="00AB318C" w:rsidP="00AB318C" w:rsidRDefault="00AB318C" w14:paraId="3410C94F" w14:textId="77777777">
      <w:pPr>
        <w:pStyle w:val="Heading2"/>
      </w:pPr>
      <w:bookmarkStart w:name="_Toc74484471" w:id="14"/>
      <w:r>
        <w:t>Obligations</w:t>
      </w:r>
      <w:bookmarkEnd w:id="14"/>
    </w:p>
    <w:p w:rsidR="00AB318C" w:rsidP="00AB318C" w:rsidRDefault="00AB318C" w14:paraId="7AB80FC9" w14:textId="215F5DA1">
      <w:r w:rsidR="094CDE78">
        <w:rPr/>
        <w:t>Could you please describe whether your proposed service, with or without additional expense, can or cannot meet our obligations to the following regulations.</w:t>
      </w:r>
    </w:p>
    <w:p w:rsidR="00AB318C" w:rsidP="00AB318C" w:rsidRDefault="00AB318C" w14:paraId="1F1FE564" w14:textId="6DB9C40D"/>
    <w:p w:rsidR="00AB318C" w:rsidP="00AB318C" w:rsidRDefault="00AB318C" w14:paraId="589B8E83" w14:textId="3657C97B">
      <w:r w:rsidR="094CDE78">
        <w:rPr/>
        <w:t xml:space="preserve">If not, can you propose means to mitigate the service’s non-compliance risk? </w:t>
      </w:r>
    </w:p>
    <w:p w:rsidR="00AB318C" w:rsidP="00AB318C" w:rsidRDefault="00AB318C" w14:paraId="62B71FD1" w14:textId="77777777">
      <w:pPr>
        <w:pStyle w:val="Heading3"/>
        <w:rPr>
          <w:rFonts w:eastAsia="Times New Roman"/>
        </w:rPr>
      </w:pPr>
      <w:r>
        <w:rPr>
          <w:rFonts w:eastAsia="Times New Roman"/>
        </w:rPr>
        <w:t xml:space="preserve">Privacy Act </w:t>
      </w:r>
    </w:p>
    <w:p w:rsidRPr="008278DC" w:rsidR="00AB318C" w:rsidP="00AB318C" w:rsidRDefault="00AB318C" w14:paraId="264C78CF" w14:textId="77777777">
      <w:r>
        <w:t>Key concerns of how our obligations are or will be met involve better understanding of your proposed services ability in the following areas:</w:t>
      </w:r>
    </w:p>
    <w:p w:rsidR="00AB318C" w:rsidP="00AB318C" w:rsidRDefault="00AB318C" w14:paraId="5EC3558B" w14:textId="77777777">
      <w:pPr>
        <w:numPr>
          <w:ilvl w:val="0"/>
          <w:numId w:val="3"/>
        </w:numPr>
        <w:spacing w:before="100" w:beforeAutospacing="1" w:after="100" w:afterAutospacing="1"/>
        <w:rPr>
          <w:rFonts w:eastAsia="Times New Roman"/>
        </w:rPr>
      </w:pPr>
      <w:r>
        <w:rPr>
          <w:rFonts w:eastAsia="Times New Roman"/>
        </w:rPr>
        <w:t xml:space="preserve">Systems must provide access to clear &amp; current instructions as to the data collection purpose, its use, retention duration, and sharing. </w:t>
      </w:r>
    </w:p>
    <w:p w:rsidR="00AB318C" w:rsidP="00AB318C" w:rsidRDefault="00AB318C" w14:paraId="06B5A61E" w14:textId="77777777">
      <w:pPr>
        <w:numPr>
          <w:ilvl w:val="0"/>
          <w:numId w:val="3"/>
        </w:numPr>
        <w:spacing w:before="100" w:beforeAutospacing="1" w:after="100" w:afterAutospacing="1"/>
        <w:rPr>
          <w:rFonts w:eastAsia="Times New Roman"/>
        </w:rPr>
      </w:pPr>
      <w:r>
        <w:rPr>
          <w:rFonts w:eastAsia="Times New Roman"/>
        </w:rPr>
        <w:t xml:space="preserve">Users must be provided a means to correct personally identifiable information (PII), preferably by self-service. </w:t>
      </w:r>
    </w:p>
    <w:p w:rsidR="00AB318C" w:rsidP="00AB318C" w:rsidRDefault="00AB318C" w14:paraId="01B2809A" w14:textId="77777777">
      <w:pPr>
        <w:numPr>
          <w:ilvl w:val="0"/>
          <w:numId w:val="3"/>
        </w:numPr>
        <w:spacing w:before="100" w:beforeAutospacing="1" w:after="100" w:afterAutospacing="1"/>
        <w:rPr>
          <w:rFonts w:eastAsia="Times New Roman"/>
        </w:rPr>
      </w:pPr>
      <w:r>
        <w:rPr>
          <w:rFonts w:eastAsia="Times New Roman"/>
        </w:rPr>
        <w:t xml:space="preserve">Users must be provided a means to logically (not physically) remove their personally identifiable information from availability via the service. </w:t>
      </w:r>
    </w:p>
    <w:p w:rsidR="00AB318C" w:rsidP="00AB318C" w:rsidRDefault="00AB318C" w14:paraId="37FC5429" w14:textId="77777777">
      <w:pPr>
        <w:pStyle w:val="Heading3"/>
        <w:rPr>
          <w:rFonts w:eastAsia="Times New Roman"/>
        </w:rPr>
      </w:pPr>
      <w:r>
        <w:rPr>
          <w:rFonts w:eastAsia="Times New Roman"/>
        </w:rPr>
        <w:t xml:space="preserve">Digital Service Principles &amp; NZ Govt Web Standards </w:t>
      </w:r>
    </w:p>
    <w:p w:rsidR="00AB318C" w:rsidP="00AB318C" w:rsidRDefault="00AB318C" w14:paraId="663575EC" w14:textId="77777777">
      <w:r>
        <w:t>Key concerns of how our obligations are or will be met involve better understanding of your proposed services ability in the following areas:</w:t>
      </w:r>
    </w:p>
    <w:p w:rsidRPr="000F1A2B" w:rsidR="00AB318C" w:rsidP="00AB318C" w:rsidRDefault="00AB318C" w14:paraId="2BF9C517" w14:textId="77777777">
      <w:pPr>
        <w:pStyle w:val="ListParagraph"/>
        <w:numPr>
          <w:ilvl w:val="0"/>
          <w:numId w:val="8"/>
        </w:numPr>
      </w:pPr>
      <w:r w:rsidRPr="000F1A2B">
        <w:rPr>
          <w:rFonts w:eastAsia="Times New Roman"/>
          <w:b/>
          <w:bCs/>
        </w:rPr>
        <w:t>Accessibility:</w:t>
      </w:r>
      <w:r w:rsidRPr="000F1A2B">
        <w:rPr>
          <w:rFonts w:eastAsia="Times New Roman"/>
        </w:rPr>
        <w:t xml:space="preserve"> will </w:t>
      </w:r>
      <w:r>
        <w:rPr>
          <w:rFonts w:eastAsia="Times New Roman"/>
        </w:rPr>
        <w:t>your proposed service</w:t>
      </w:r>
      <w:r w:rsidRPr="000F1A2B">
        <w:rPr>
          <w:rFonts w:eastAsia="Times New Roman"/>
        </w:rPr>
        <w:t>’s interface be capable of being externally validated as meeting Web Content Accessibility Guidelines (WCAG) 2.1 (AA+) for visually impaired users, before it goes live?</w:t>
      </w:r>
    </w:p>
    <w:p w:rsidRPr="000F1A2B" w:rsidR="00AB318C" w:rsidP="00AB318C" w:rsidRDefault="00AB318C" w14:paraId="280ABB7B" w14:textId="77777777">
      <w:pPr>
        <w:pStyle w:val="ListParagraph"/>
        <w:numPr>
          <w:ilvl w:val="0"/>
          <w:numId w:val="8"/>
        </w:numPr>
      </w:pPr>
      <w:r w:rsidRPr="000F1A2B">
        <w:rPr>
          <w:rFonts w:eastAsia="Times New Roman"/>
          <w:b/>
          <w:bCs/>
        </w:rPr>
        <w:t>Availability:</w:t>
      </w:r>
      <w:r w:rsidRPr="000F1A2B">
        <w:rPr>
          <w:rFonts w:eastAsia="Times New Roman"/>
        </w:rPr>
        <w:t xml:space="preserve"> will </w:t>
      </w:r>
      <w:r>
        <w:rPr>
          <w:rFonts w:eastAsia="Times New Roman"/>
        </w:rPr>
        <w:t>your proposed service</w:t>
      </w:r>
      <w:r w:rsidRPr="000F1A2B">
        <w:rPr>
          <w:rFonts w:eastAsia="Times New Roman"/>
        </w:rPr>
        <w:t>’s interface be accessible from current web browsers (e.g.: mobile phone current browsers), regardless of network environment?</w:t>
      </w:r>
      <w:r w:rsidRPr="000F1A2B">
        <w:rPr>
          <w:rFonts w:eastAsia="Times New Roman"/>
        </w:rPr>
        <w:br/>
      </w:r>
      <w:r w:rsidRPr="000F1A2B">
        <w:rPr>
          <w:rFonts w:eastAsia="Times New Roman"/>
          <w:i/>
          <w:iCs/>
        </w:rPr>
        <w:t>Note: our internal networks add some latency due to security firewalls, proxying, auditing.</w:t>
      </w:r>
      <w:r w:rsidRPr="000F1A2B">
        <w:rPr>
          <w:rFonts w:eastAsia="Times New Roman"/>
          <w:i/>
          <w:iCs/>
          <w:color w:val="0070C0"/>
        </w:rPr>
        <w:t xml:space="preserve"> </w:t>
      </w:r>
    </w:p>
    <w:p w:rsidRPr="000F1A2B" w:rsidR="00AB318C" w:rsidP="00AB318C" w:rsidRDefault="00AB318C" w14:paraId="3EC71308" w14:textId="77777777">
      <w:pPr>
        <w:pStyle w:val="ListParagraph"/>
        <w:numPr>
          <w:ilvl w:val="0"/>
          <w:numId w:val="8"/>
        </w:numPr>
      </w:pPr>
      <w:r w:rsidRPr="000F1A2B">
        <w:rPr>
          <w:rFonts w:eastAsia="Times New Roman"/>
          <w:b/>
          <w:bCs/>
        </w:rPr>
        <w:t>Understandability:</w:t>
      </w:r>
      <w:r w:rsidRPr="000F1A2B">
        <w:rPr>
          <w:rFonts w:eastAsia="Times New Roman"/>
        </w:rPr>
        <w:t xml:space="preserve"> Can you deliver the service’s content and interface media in NZ’s 3 official languages? </w:t>
      </w:r>
      <w:r w:rsidRPr="000F1A2B">
        <w:rPr>
          <w:rFonts w:eastAsia="Times New Roman"/>
        </w:rPr>
        <w:br/>
      </w:r>
      <w:r w:rsidRPr="000F1A2B">
        <w:rPr>
          <w:rFonts w:eastAsia="Times New Roman"/>
          <w:i/>
          <w:iCs/>
        </w:rPr>
        <w:t>Note: the NZ Govt Web Standards addresses the requirements of the third official language.</w:t>
      </w:r>
    </w:p>
    <w:p w:rsidRPr="000F1A2B" w:rsidR="00AB318C" w:rsidP="00AB318C" w:rsidRDefault="00AB318C" w14:paraId="76320055" w14:textId="77777777"/>
    <w:p w:rsidR="00AB318C" w:rsidP="00AB318C" w:rsidRDefault="00AB318C" w14:paraId="7743A254" w14:textId="77777777">
      <w:pPr>
        <w:pStyle w:val="Heading3"/>
        <w:rPr>
          <w:rFonts w:eastAsia="Times New Roman"/>
        </w:rPr>
      </w:pPr>
      <w:r w:rsidRPr="003118B9">
        <w:rPr>
          <w:rFonts w:eastAsia="Times New Roman"/>
        </w:rPr>
        <w:t xml:space="preserve">Public Records Act </w:t>
      </w:r>
    </w:p>
    <w:p w:rsidRPr="003118B9" w:rsidR="00AB318C" w:rsidP="00AB318C" w:rsidRDefault="00AB318C" w14:paraId="78B76E9E" w14:textId="77777777">
      <w:r>
        <w:t>Key concerns of how our obligations are or will be met involve better understanding of your proposed services ability in the following areas:</w:t>
      </w:r>
    </w:p>
    <w:p w:rsidR="00AB318C" w:rsidP="00AB318C" w:rsidRDefault="00AB318C" w14:paraId="301B9837" w14:textId="77777777">
      <w:pPr>
        <w:numPr>
          <w:ilvl w:val="0"/>
          <w:numId w:val="4"/>
        </w:numPr>
        <w:spacing w:before="100" w:beforeAutospacing="1" w:after="100" w:afterAutospacing="1"/>
        <w:rPr>
          <w:rFonts w:eastAsia="Times New Roman"/>
        </w:rPr>
      </w:pPr>
      <w:r>
        <w:rPr>
          <w:rFonts w:eastAsia="Times New Roman"/>
          <w:b/>
          <w:bCs/>
        </w:rPr>
        <w:t>Logical deletions</w:t>
      </w:r>
      <w:r w:rsidRPr="00511E8E">
        <w:rPr>
          <w:rFonts w:eastAsia="Times New Roman"/>
          <w:b/>
          <w:bCs/>
        </w:rPr>
        <w:t>:</w:t>
      </w:r>
      <w:r>
        <w:rPr>
          <w:rFonts w:eastAsia="Times New Roman"/>
        </w:rPr>
        <w:t xml:space="preserve"> will your proposed service be able to meet</w:t>
      </w:r>
      <w:r w:rsidRPr="000A3135">
        <w:rPr>
          <w:rFonts w:eastAsia="Times New Roman"/>
        </w:rPr>
        <w:t xml:space="preserve"> </w:t>
      </w:r>
      <w:r>
        <w:rPr>
          <w:rFonts w:eastAsia="Times New Roman"/>
        </w:rPr>
        <w:t xml:space="preserve">the </w:t>
      </w:r>
      <w:r w:rsidRPr="000A3135">
        <w:rPr>
          <w:rFonts w:eastAsia="Times New Roman"/>
        </w:rPr>
        <w:t xml:space="preserve">Archivist General’s directive that digital records only be </w:t>
      </w:r>
      <w:r w:rsidRPr="000A3135">
        <w:rPr>
          <w:rFonts w:eastAsia="Times New Roman"/>
          <w:i/>
          <w:iCs/>
        </w:rPr>
        <w:t>logically</w:t>
      </w:r>
      <w:r>
        <w:rPr>
          <w:rStyle w:val="FootnoteReference"/>
          <w:rFonts w:eastAsia="Times New Roman"/>
          <w:i/>
          <w:iCs/>
        </w:rPr>
        <w:footnoteReference w:id="2"/>
      </w:r>
      <w:r>
        <w:rPr>
          <w:rFonts w:eastAsia="Times New Roman"/>
        </w:rPr>
        <w:t xml:space="preserve"> deleted? </w:t>
      </w:r>
      <w:r>
        <w:rPr>
          <w:rFonts w:eastAsia="Times New Roman"/>
        </w:rPr>
        <w:br/>
      </w:r>
      <w:r w:rsidRPr="00204228">
        <w:rPr>
          <w:rFonts w:eastAsia="Times New Roman"/>
          <w:i/>
          <w:iCs/>
        </w:rPr>
        <w:t>Note: physically deleting and restoring records from either audit tables or backups does not meet this obligation.</w:t>
      </w:r>
    </w:p>
    <w:p w:rsidRPr="000A3135" w:rsidR="00AB318C" w:rsidP="00AB318C" w:rsidRDefault="00AB318C" w14:paraId="2DAB305A" w14:textId="77777777">
      <w:pPr>
        <w:numPr>
          <w:ilvl w:val="0"/>
          <w:numId w:val="4"/>
        </w:numPr>
        <w:spacing w:before="100" w:beforeAutospacing="1" w:after="100" w:afterAutospacing="1"/>
        <w:rPr>
          <w:rFonts w:eastAsia="Times New Roman"/>
        </w:rPr>
      </w:pPr>
      <w:r>
        <w:rPr>
          <w:rFonts w:eastAsia="Times New Roman"/>
          <w:b/>
          <w:bCs/>
        </w:rPr>
        <w:lastRenderedPageBreak/>
        <w:t>State Metadata:</w:t>
      </w:r>
      <w:r>
        <w:rPr>
          <w:rFonts w:eastAsia="Times New Roman"/>
        </w:rPr>
        <w:t xml:space="preserve"> will your proposed service develop &amp; permanently keep metadata in the system as to when the logical states of records were changed, and by whom? </w:t>
      </w:r>
      <w:r>
        <w:rPr>
          <w:rFonts w:eastAsia="Times New Roman"/>
        </w:rPr>
        <w:br/>
      </w:r>
      <w:r w:rsidRPr="00B942FC">
        <w:rPr>
          <w:rFonts w:eastAsia="Times New Roman"/>
          <w:i/>
          <w:iCs/>
        </w:rPr>
        <w:t>Note: operation &amp; version history is often distinct from auditing requirements.</w:t>
      </w:r>
    </w:p>
    <w:p w:rsidR="00AB318C" w:rsidP="00AB318C" w:rsidRDefault="00AB318C" w14:paraId="1B6AB348" w14:textId="77777777">
      <w:pPr>
        <w:pStyle w:val="Heading3"/>
        <w:rPr>
          <w:rFonts w:eastAsia="Times New Roman"/>
        </w:rPr>
      </w:pPr>
      <w:r>
        <w:rPr>
          <w:rFonts w:eastAsia="Times New Roman"/>
        </w:rPr>
        <w:t>Official Information Act</w:t>
      </w:r>
    </w:p>
    <w:p w:rsidRPr="007C28FD" w:rsidR="00AB318C" w:rsidP="00AB318C" w:rsidRDefault="00AB318C" w14:paraId="676C88AD" w14:textId="77777777">
      <w:r>
        <w:t>Key concerns of how our obligations are or will be met involve better understanding of your proposed services ability in the following areas:</w:t>
      </w:r>
    </w:p>
    <w:p w:rsidRPr="005F7693" w:rsidR="00AB318C" w:rsidP="00AB318C" w:rsidRDefault="00AB318C" w14:paraId="49C4458A" w14:textId="77777777">
      <w:pPr>
        <w:pStyle w:val="ListParagraph"/>
        <w:numPr>
          <w:ilvl w:val="0"/>
          <w:numId w:val="6"/>
        </w:numPr>
        <w:spacing w:before="100" w:beforeAutospacing="1" w:after="100" w:afterAutospacing="1"/>
        <w:rPr>
          <w:rFonts w:eastAsia="Times New Roman"/>
        </w:rPr>
      </w:pPr>
      <w:r w:rsidRPr="009D79CC">
        <w:rPr>
          <w:rFonts w:eastAsia="Times New Roman"/>
          <w:b/>
          <w:bCs/>
        </w:rPr>
        <w:t>Permanency of</w:t>
      </w:r>
      <w:r>
        <w:rPr>
          <w:rFonts w:eastAsia="Times New Roman"/>
          <w:b/>
          <w:bCs/>
        </w:rPr>
        <w:t xml:space="preserve"> auditable records</w:t>
      </w:r>
      <w:r w:rsidRPr="009D79CC">
        <w:rPr>
          <w:rFonts w:eastAsia="Times New Roman"/>
          <w:b/>
          <w:bCs/>
        </w:rPr>
        <w:t>:</w:t>
      </w:r>
      <w:r>
        <w:rPr>
          <w:rFonts w:eastAsia="Times New Roman"/>
        </w:rPr>
        <w:t xml:space="preserve"> will your proposed service be capable of persisting </w:t>
      </w:r>
      <w:r w:rsidRPr="00883AB9">
        <w:rPr>
          <w:rFonts w:eastAsia="Times New Roman"/>
        </w:rPr>
        <w:t>all system records, changes,</w:t>
      </w:r>
      <w:r>
        <w:rPr>
          <w:rFonts w:eastAsia="Times New Roman"/>
        </w:rPr>
        <w:t xml:space="preserve"> in-system and external notifications (e.g. email), in order</w:t>
      </w:r>
      <w:r w:rsidRPr="00883AB9">
        <w:rPr>
          <w:rFonts w:eastAsia="Times New Roman"/>
        </w:rPr>
        <w:t xml:space="preserve"> to fulfil OIA </w:t>
      </w:r>
      <w:r>
        <w:rPr>
          <w:rFonts w:eastAsia="Times New Roman"/>
        </w:rPr>
        <w:t xml:space="preserve">Request </w:t>
      </w:r>
      <w:r w:rsidRPr="00883AB9">
        <w:rPr>
          <w:rFonts w:eastAsia="Times New Roman"/>
        </w:rPr>
        <w:t>obligations</w:t>
      </w:r>
      <w:r>
        <w:rPr>
          <w:rFonts w:eastAsia="Times New Roman"/>
        </w:rPr>
        <w:t>?</w:t>
      </w:r>
      <w:r>
        <w:rPr>
          <w:rFonts w:eastAsia="Times New Roman"/>
        </w:rPr>
        <w:br/>
      </w:r>
      <w:r w:rsidRPr="00E46C22">
        <w:rPr>
          <w:rFonts w:eastAsia="Times New Roman"/>
          <w:i/>
          <w:iCs/>
        </w:rPr>
        <w:t>Note: OIA obligations are another reason that records should not be physically deleted.</w:t>
      </w:r>
    </w:p>
    <w:p w:rsidR="00AB318C" w:rsidP="00AB318C" w:rsidRDefault="00AB318C" w14:paraId="09ACA02B" w14:textId="77777777">
      <w:pPr>
        <w:pStyle w:val="Heading3"/>
        <w:rPr>
          <w:rFonts w:eastAsia="Times New Roman"/>
        </w:rPr>
      </w:pPr>
      <w:r w:rsidRPr="000A3135">
        <w:rPr>
          <w:rFonts w:eastAsia="Times New Roman"/>
        </w:rPr>
        <w:t xml:space="preserve">NZISM’s system security guidelines </w:t>
      </w:r>
    </w:p>
    <w:p w:rsidR="00AB318C" w:rsidP="00AB318C" w:rsidRDefault="00AB318C" w14:paraId="3E894DB7" w14:textId="77777777">
      <w:r>
        <w:t>Key concerns of how our obligations are or will be met involve better understanding of your proposed services ability in the following areas:</w:t>
      </w:r>
    </w:p>
    <w:p w:rsidR="00AB318C" w:rsidP="00AB318C" w:rsidRDefault="00AB318C" w14:paraId="347732E2" w14:textId="77777777">
      <w:pPr>
        <w:numPr>
          <w:ilvl w:val="0"/>
          <w:numId w:val="5"/>
        </w:numPr>
        <w:spacing w:before="100" w:beforeAutospacing="1" w:after="100" w:afterAutospacing="1"/>
        <w:rPr>
          <w:rFonts w:eastAsia="Times New Roman"/>
        </w:rPr>
      </w:pPr>
      <w:r>
        <w:rPr>
          <w:rFonts w:eastAsia="Times New Roman"/>
          <w:b/>
          <w:bCs/>
        </w:rPr>
        <w:t>Security of e</w:t>
      </w:r>
      <w:r w:rsidRPr="009D79CC">
        <w:rPr>
          <w:rFonts w:eastAsia="Times New Roman"/>
          <w:b/>
          <w:bCs/>
        </w:rPr>
        <w:t>nvironment:</w:t>
      </w:r>
      <w:r>
        <w:rPr>
          <w:rFonts w:eastAsia="Times New Roman"/>
        </w:rPr>
        <w:t xml:space="preserve"> will you proposed service be used within an ISO-27001 Stage 2+ accredited environment? </w:t>
      </w:r>
      <w:r>
        <w:rPr>
          <w:rFonts w:eastAsia="Times New Roman"/>
        </w:rPr>
        <w:br/>
      </w:r>
      <w:r w:rsidRPr="00B02B9F">
        <w:rPr>
          <w:rFonts w:eastAsia="Times New Roman"/>
          <w:i/>
          <w:iCs/>
        </w:rPr>
        <w:t xml:space="preserve">Note: </w:t>
      </w:r>
      <w:r>
        <w:rPr>
          <w:rFonts w:eastAsia="Times New Roman"/>
          <w:i/>
          <w:iCs/>
        </w:rPr>
        <w:t xml:space="preserve">with so many accreditable options available at reasonable cost, </w:t>
      </w:r>
      <w:r w:rsidRPr="00B02B9F">
        <w:rPr>
          <w:rFonts w:eastAsia="Times New Roman"/>
          <w:i/>
          <w:iCs/>
        </w:rPr>
        <w:t>the use of a non</w:t>
      </w:r>
      <w:r>
        <w:rPr>
          <w:rFonts w:eastAsia="Times New Roman"/>
          <w:i/>
          <w:iCs/>
        </w:rPr>
        <w:t>- or self-</w:t>
      </w:r>
      <w:r w:rsidRPr="00B02B9F">
        <w:rPr>
          <w:rFonts w:eastAsia="Times New Roman"/>
          <w:i/>
          <w:iCs/>
        </w:rPr>
        <w:t xml:space="preserve">accredited, </w:t>
      </w:r>
      <w:proofErr w:type="gramStart"/>
      <w:r w:rsidRPr="00B02B9F">
        <w:rPr>
          <w:rFonts w:eastAsia="Times New Roman"/>
          <w:i/>
          <w:iCs/>
        </w:rPr>
        <w:t>local</w:t>
      </w:r>
      <w:proofErr w:type="gramEnd"/>
      <w:r>
        <w:rPr>
          <w:rFonts w:eastAsia="Times New Roman"/>
          <w:i/>
          <w:iCs/>
        </w:rPr>
        <w:t xml:space="preserve"> or on-prem </w:t>
      </w:r>
      <w:r w:rsidRPr="00B02B9F">
        <w:rPr>
          <w:rFonts w:eastAsia="Times New Roman"/>
          <w:i/>
          <w:iCs/>
        </w:rPr>
        <w:t xml:space="preserve">facility is not </w:t>
      </w:r>
      <w:r>
        <w:rPr>
          <w:rFonts w:eastAsia="Times New Roman"/>
          <w:i/>
          <w:iCs/>
        </w:rPr>
        <w:t>defendable if reviewed</w:t>
      </w:r>
      <w:r w:rsidRPr="00B02B9F">
        <w:rPr>
          <w:rFonts w:eastAsia="Times New Roman"/>
          <w:i/>
          <w:iCs/>
        </w:rPr>
        <w:t>.</w:t>
      </w:r>
    </w:p>
    <w:p w:rsidRPr="00BC3E78" w:rsidR="00AB318C" w:rsidP="00AB318C" w:rsidRDefault="00AB318C" w14:paraId="5BE7D3ED" w14:textId="77777777">
      <w:pPr>
        <w:numPr>
          <w:ilvl w:val="0"/>
          <w:numId w:val="5"/>
        </w:numPr>
        <w:spacing w:before="100" w:beforeAutospacing="1" w:after="100" w:afterAutospacing="1"/>
        <w:rPr>
          <w:rFonts w:eastAsia="Times New Roman"/>
        </w:rPr>
      </w:pPr>
      <w:r w:rsidRPr="00831779">
        <w:rPr>
          <w:rFonts w:eastAsia="Times New Roman"/>
          <w:b/>
          <w:bCs/>
        </w:rPr>
        <w:t>Security of network:</w:t>
      </w:r>
      <w:r>
        <w:rPr>
          <w:rFonts w:eastAsia="Times New Roman"/>
        </w:rPr>
        <w:t xml:space="preserve"> will every channel your proposed service uses between components &amp; services -- internal and 3</w:t>
      </w:r>
      <w:r w:rsidRPr="003E61D2">
        <w:rPr>
          <w:rFonts w:eastAsia="Times New Roman"/>
          <w:vertAlign w:val="superscript"/>
        </w:rPr>
        <w:t>rd</w:t>
      </w:r>
      <w:r>
        <w:rPr>
          <w:rFonts w:eastAsia="Times New Roman"/>
        </w:rPr>
        <w:t xml:space="preserve"> party -- be monitored?</w:t>
      </w:r>
      <w:r>
        <w:rPr>
          <w:rFonts w:eastAsia="Times New Roman"/>
        </w:rPr>
        <w:br/>
      </w:r>
      <w:r w:rsidRPr="00B16E38">
        <w:rPr>
          <w:rFonts w:eastAsia="Times New Roman"/>
          <w:i/>
          <w:iCs/>
        </w:rPr>
        <w:t xml:space="preserve">Note: expectations include monitoring, auditing, and reporting unexpected </w:t>
      </w:r>
      <w:r>
        <w:rPr>
          <w:rFonts w:eastAsia="Times New Roman"/>
          <w:i/>
          <w:iCs/>
        </w:rPr>
        <w:t>patterns</w:t>
      </w:r>
      <w:r w:rsidRPr="00B16E38">
        <w:rPr>
          <w:rFonts w:eastAsia="Times New Roman"/>
          <w:i/>
          <w:iCs/>
        </w:rPr>
        <w:t xml:space="preserve">. </w:t>
      </w:r>
    </w:p>
    <w:p w:rsidRPr="00AE26C0" w:rsidR="00AB318C" w:rsidP="00AB318C" w:rsidRDefault="00AB318C" w14:paraId="67BA2468" w14:textId="77777777">
      <w:pPr>
        <w:numPr>
          <w:ilvl w:val="0"/>
          <w:numId w:val="5"/>
        </w:numPr>
        <w:spacing w:before="100" w:beforeAutospacing="1" w:after="100" w:afterAutospacing="1"/>
        <w:rPr>
          <w:rFonts w:eastAsia="Times New Roman"/>
          <w:i/>
          <w:iCs/>
        </w:rPr>
      </w:pPr>
      <w:r>
        <w:rPr>
          <w:rFonts w:eastAsia="Times New Roman"/>
          <w:b/>
          <w:bCs/>
        </w:rPr>
        <w:t>Security of Infrastructure:</w:t>
      </w:r>
      <w:r w:rsidRPr="005B15EE">
        <w:rPr>
          <w:rFonts w:eastAsia="Times New Roman"/>
        </w:rPr>
        <w:t xml:space="preserve"> will your proposed service be deployed to a secured network?</w:t>
      </w:r>
      <w:r>
        <w:rPr>
          <w:rFonts w:eastAsia="Times New Roman"/>
        </w:rPr>
        <w:br/>
      </w:r>
      <w:r w:rsidRPr="00AE26C0">
        <w:rPr>
          <w:rFonts w:eastAsia="Times New Roman"/>
          <w:i/>
          <w:iCs/>
        </w:rPr>
        <w:t xml:space="preserve">Note: expectations include one or more of the following: authenticated and authorised changes to network configuration, no physical access to the infrastructure. </w:t>
      </w:r>
    </w:p>
    <w:p w:rsidRPr="00FF4B92" w:rsidR="00AB318C" w:rsidP="00AB318C" w:rsidRDefault="00AB318C" w14:paraId="6B13868A" w14:textId="77777777">
      <w:pPr>
        <w:numPr>
          <w:ilvl w:val="0"/>
          <w:numId w:val="5"/>
        </w:numPr>
        <w:spacing w:before="100" w:beforeAutospacing="1" w:after="100" w:afterAutospacing="1"/>
        <w:rPr>
          <w:rFonts w:eastAsia="Times New Roman"/>
          <w:i/>
          <w:iCs/>
        </w:rPr>
      </w:pPr>
      <w:r>
        <w:rPr>
          <w:rFonts w:eastAsia="Times New Roman"/>
          <w:b/>
          <w:bCs/>
        </w:rPr>
        <w:t>S</w:t>
      </w:r>
      <w:r w:rsidRPr="009F6DA9">
        <w:rPr>
          <w:rFonts w:eastAsia="Times New Roman"/>
          <w:b/>
          <w:bCs/>
        </w:rPr>
        <w:t xml:space="preserve">ecurity </w:t>
      </w:r>
      <w:r>
        <w:rPr>
          <w:rFonts w:eastAsia="Times New Roman"/>
          <w:b/>
          <w:bCs/>
        </w:rPr>
        <w:t xml:space="preserve">of </w:t>
      </w:r>
      <w:r w:rsidRPr="009F6DA9">
        <w:rPr>
          <w:rFonts w:eastAsia="Times New Roman"/>
          <w:b/>
          <w:bCs/>
        </w:rPr>
        <w:t>Infrastructure</w:t>
      </w:r>
      <w:r>
        <w:rPr>
          <w:rFonts w:eastAsia="Times New Roman"/>
          <w:b/>
          <w:bCs/>
        </w:rPr>
        <w:t xml:space="preserve"> configuration</w:t>
      </w:r>
      <w:r w:rsidRPr="009F6DA9">
        <w:rPr>
          <w:rFonts w:eastAsia="Times New Roman"/>
          <w:b/>
          <w:bCs/>
        </w:rPr>
        <w:t>:</w:t>
      </w:r>
      <w:r>
        <w:rPr>
          <w:rFonts w:eastAsia="Times New Roman"/>
        </w:rPr>
        <w:t xml:space="preserve"> will your proposed service be deployed by automation? Will service integration authentication keys and certificates be secured within an appropriate secure storage service, which only the pipeline’s service account has access to?  Will you avoid allowing the confidential storage accessible to delivery and other stakeholders?</w:t>
      </w:r>
      <w:r>
        <w:rPr>
          <w:rFonts w:eastAsia="Times New Roman"/>
          <w:i/>
          <w:iCs/>
        </w:rPr>
        <w:br/>
      </w:r>
      <w:r w:rsidRPr="00FF4B92">
        <w:rPr>
          <w:rFonts w:eastAsia="Times New Roman"/>
          <w:i/>
          <w:iCs/>
        </w:rPr>
        <w:t>Note: automation &amp; auditing is recommended to protect the “keys to the kingdom”.</w:t>
      </w:r>
    </w:p>
    <w:p w:rsidR="00AB318C" w:rsidP="00AB318C" w:rsidRDefault="00AB318C" w14:paraId="671D5763" w14:textId="77777777">
      <w:pPr>
        <w:numPr>
          <w:ilvl w:val="0"/>
          <w:numId w:val="5"/>
        </w:numPr>
        <w:spacing w:before="100" w:beforeAutospacing="1" w:after="100" w:afterAutospacing="1"/>
        <w:rPr>
          <w:rFonts w:eastAsia="Times New Roman"/>
        </w:rPr>
      </w:pPr>
      <w:r>
        <w:rPr>
          <w:rFonts w:eastAsia="Times New Roman"/>
          <w:b/>
          <w:bCs/>
        </w:rPr>
        <w:t>Security of d</w:t>
      </w:r>
      <w:r w:rsidRPr="000F1B54">
        <w:rPr>
          <w:rFonts w:eastAsia="Times New Roman"/>
          <w:b/>
          <w:bCs/>
        </w:rPr>
        <w:t>ata</w:t>
      </w:r>
      <w:r>
        <w:rPr>
          <w:rFonts w:eastAsia="Times New Roman"/>
          <w:b/>
          <w:bCs/>
        </w:rPr>
        <w:t xml:space="preserve"> access</w:t>
      </w:r>
      <w:r w:rsidRPr="000F1B54">
        <w:rPr>
          <w:rFonts w:eastAsia="Times New Roman"/>
          <w:b/>
          <w:bCs/>
        </w:rPr>
        <w:t>:</w:t>
      </w:r>
      <w:r>
        <w:rPr>
          <w:rFonts w:eastAsia="Times New Roman"/>
        </w:rPr>
        <w:t xml:space="preserve"> will you restrict access to production premises, data or backups only the service’s service account such that nobody can access unless it via the system’s audited, permission based, interfaces?</w:t>
      </w:r>
      <w:r>
        <w:rPr>
          <w:rFonts w:eastAsia="Times New Roman"/>
        </w:rPr>
        <w:br/>
      </w:r>
      <w:r w:rsidRPr="00126636">
        <w:rPr>
          <w:rFonts w:eastAsia="Times New Roman"/>
          <w:i/>
          <w:iCs/>
        </w:rPr>
        <w:t xml:space="preserve">Note: </w:t>
      </w:r>
      <w:r>
        <w:rPr>
          <w:rFonts w:eastAsia="Times New Roman"/>
          <w:i/>
          <w:iCs/>
        </w:rPr>
        <w:t xml:space="preserve">expectations include </w:t>
      </w:r>
      <w:r w:rsidRPr="00126636">
        <w:rPr>
          <w:rFonts w:eastAsia="Times New Roman"/>
          <w:i/>
          <w:iCs/>
        </w:rPr>
        <w:t xml:space="preserve">direct access </w:t>
      </w:r>
      <w:r>
        <w:rPr>
          <w:rFonts w:eastAsia="Times New Roman"/>
          <w:i/>
          <w:iCs/>
        </w:rPr>
        <w:t xml:space="preserve">to both </w:t>
      </w:r>
      <w:r w:rsidRPr="00126636">
        <w:rPr>
          <w:rFonts w:eastAsia="Times New Roman"/>
          <w:i/>
          <w:iCs/>
        </w:rPr>
        <w:t>current or stale</w:t>
      </w:r>
      <w:r>
        <w:rPr>
          <w:rFonts w:eastAsia="Times New Roman"/>
          <w:i/>
          <w:iCs/>
        </w:rPr>
        <w:t>/obfuscated</w:t>
      </w:r>
      <w:r w:rsidRPr="00126636">
        <w:rPr>
          <w:rFonts w:eastAsia="Times New Roman"/>
          <w:i/>
          <w:iCs/>
        </w:rPr>
        <w:t xml:space="preserve"> prod data by B</w:t>
      </w:r>
      <w:r>
        <w:rPr>
          <w:rFonts w:eastAsia="Times New Roman"/>
          <w:i/>
          <w:iCs/>
        </w:rPr>
        <w:t>A</w:t>
      </w:r>
      <w:r w:rsidRPr="00126636">
        <w:rPr>
          <w:rFonts w:eastAsia="Times New Roman"/>
          <w:i/>
          <w:iCs/>
        </w:rPr>
        <w:t>s</w:t>
      </w:r>
      <w:r>
        <w:rPr>
          <w:rFonts w:eastAsia="Times New Roman"/>
          <w:i/>
          <w:iCs/>
        </w:rPr>
        <w:t>, Testers</w:t>
      </w:r>
      <w:r w:rsidRPr="00126636">
        <w:rPr>
          <w:rFonts w:eastAsia="Times New Roman"/>
          <w:i/>
          <w:iCs/>
        </w:rPr>
        <w:t xml:space="preserve"> or maintenance stakeholders</w:t>
      </w:r>
      <w:r>
        <w:rPr>
          <w:rFonts w:eastAsia="Times New Roman"/>
          <w:i/>
          <w:iCs/>
        </w:rPr>
        <w:t xml:space="preserve"> be denied. </w:t>
      </w:r>
    </w:p>
    <w:p w:rsidRPr="006F68F6" w:rsidR="00AB318C" w:rsidP="00AB318C" w:rsidRDefault="00AB318C" w14:paraId="6BAE6986" w14:textId="77777777">
      <w:pPr>
        <w:numPr>
          <w:ilvl w:val="0"/>
          <w:numId w:val="5"/>
        </w:numPr>
        <w:spacing w:before="100" w:beforeAutospacing="1" w:after="100" w:afterAutospacing="1"/>
        <w:rPr>
          <w:rFonts w:eastAsia="Times New Roman"/>
          <w:i/>
          <w:iCs/>
        </w:rPr>
      </w:pPr>
      <w:r w:rsidRPr="00314BEC">
        <w:rPr>
          <w:rFonts w:eastAsia="Times New Roman"/>
          <w:b/>
          <w:bCs/>
        </w:rPr>
        <w:t xml:space="preserve">Security of </w:t>
      </w:r>
      <w:r>
        <w:rPr>
          <w:rFonts w:eastAsia="Times New Roman"/>
          <w:b/>
          <w:bCs/>
        </w:rPr>
        <w:t>a</w:t>
      </w:r>
      <w:r w:rsidRPr="00314BEC">
        <w:rPr>
          <w:rFonts w:eastAsia="Times New Roman"/>
          <w:b/>
          <w:bCs/>
        </w:rPr>
        <w:t>vailability:</w:t>
      </w:r>
      <w:r>
        <w:rPr>
          <w:rFonts w:eastAsia="Times New Roman"/>
        </w:rPr>
        <w:t xml:space="preserve"> will your proposed service be automatically monitoring to horizontal scaling up or down as needed to meet demand surges?</w:t>
      </w:r>
      <w:r>
        <w:rPr>
          <w:rFonts w:eastAsia="Times New Roman"/>
        </w:rPr>
        <w:br/>
      </w:r>
      <w:r w:rsidRPr="006F68F6">
        <w:rPr>
          <w:rFonts w:eastAsia="Times New Roman"/>
          <w:i/>
          <w:iCs/>
        </w:rPr>
        <w:t xml:space="preserve">Note: expectations include </w:t>
      </w:r>
      <w:r>
        <w:rPr>
          <w:rFonts w:eastAsia="Times New Roman"/>
          <w:i/>
          <w:iCs/>
        </w:rPr>
        <w:t xml:space="preserve">the use of </w:t>
      </w:r>
      <w:r w:rsidRPr="006F68F6">
        <w:rPr>
          <w:rFonts w:eastAsia="Times New Roman"/>
          <w:i/>
          <w:iCs/>
        </w:rPr>
        <w:t>standard features of modern cloud environments.</w:t>
      </w:r>
    </w:p>
    <w:p w:rsidR="00AB318C" w:rsidP="00AB318C" w:rsidRDefault="00AB318C" w14:paraId="1D131D7D" w14:textId="77777777">
      <w:pPr>
        <w:numPr>
          <w:ilvl w:val="0"/>
          <w:numId w:val="5"/>
        </w:numPr>
        <w:spacing w:before="100" w:beforeAutospacing="1" w:after="100" w:afterAutospacing="1"/>
        <w:rPr>
          <w:rFonts w:eastAsia="Times New Roman"/>
          <w:color w:val="0070C0"/>
        </w:rPr>
      </w:pPr>
      <w:r w:rsidRPr="00314BEC">
        <w:rPr>
          <w:rFonts w:eastAsia="Times New Roman"/>
          <w:b/>
          <w:bCs/>
        </w:rPr>
        <w:t xml:space="preserve">Security of </w:t>
      </w:r>
      <w:r>
        <w:rPr>
          <w:rFonts w:eastAsia="Times New Roman"/>
          <w:b/>
          <w:bCs/>
        </w:rPr>
        <w:t>s</w:t>
      </w:r>
      <w:r w:rsidRPr="00314BEC">
        <w:rPr>
          <w:rFonts w:eastAsia="Times New Roman"/>
          <w:b/>
          <w:bCs/>
        </w:rPr>
        <w:t>ystem:</w:t>
      </w:r>
      <w:r>
        <w:rPr>
          <w:rFonts w:eastAsia="Times New Roman"/>
        </w:rPr>
        <w:t xml:space="preserve"> will your proposed service’s security be in depth, by design, both during development and subsequent during ongoing maintenance and regular updating?</w:t>
      </w:r>
      <w:r>
        <w:rPr>
          <w:rFonts w:eastAsia="Times New Roman"/>
        </w:rPr>
        <w:br/>
      </w:r>
      <w:r w:rsidRPr="0052234D">
        <w:rPr>
          <w:rFonts w:eastAsia="Times New Roman"/>
          <w:i/>
          <w:iCs/>
        </w:rPr>
        <w:t xml:space="preserve">Note: expectations include </w:t>
      </w:r>
      <w:r>
        <w:rPr>
          <w:rFonts w:eastAsia="Times New Roman"/>
          <w:i/>
          <w:iCs/>
        </w:rPr>
        <w:t xml:space="preserve">using validation of all incoming messages, </w:t>
      </w:r>
      <w:r w:rsidRPr="0052234D">
        <w:rPr>
          <w:rFonts w:eastAsia="Times New Roman"/>
          <w:i/>
          <w:iCs/>
        </w:rPr>
        <w:t>meeting OWASP recommendations and using current versions of actively maintained libraries throughout the service</w:t>
      </w:r>
      <w:r>
        <w:rPr>
          <w:rFonts w:eastAsia="Times New Roman"/>
          <w:i/>
          <w:iCs/>
        </w:rPr>
        <w:t>’s</w:t>
      </w:r>
      <w:r w:rsidRPr="0052234D">
        <w:rPr>
          <w:rFonts w:eastAsia="Times New Roman"/>
          <w:i/>
          <w:iCs/>
        </w:rPr>
        <w:t xml:space="preserve"> </w:t>
      </w:r>
      <w:r>
        <w:rPr>
          <w:rFonts w:eastAsia="Times New Roman"/>
          <w:i/>
          <w:iCs/>
        </w:rPr>
        <w:t xml:space="preserve">full </w:t>
      </w:r>
      <w:r w:rsidRPr="0052234D">
        <w:rPr>
          <w:rFonts w:eastAsia="Times New Roman"/>
          <w:i/>
          <w:iCs/>
        </w:rPr>
        <w:t>lifetime.</w:t>
      </w:r>
      <w:r w:rsidRPr="0052234D">
        <w:rPr>
          <w:rFonts w:eastAsia="Times New Roman"/>
          <w:i/>
          <w:iCs/>
          <w:color w:val="0070C0"/>
        </w:rPr>
        <w:t xml:space="preserve"> </w:t>
      </w:r>
    </w:p>
    <w:p w:rsidR="00AB318C" w:rsidP="00AB318C" w:rsidRDefault="00AB318C" w14:paraId="015EF5CB" w14:textId="77777777">
      <w:pPr>
        <w:numPr>
          <w:ilvl w:val="0"/>
          <w:numId w:val="5"/>
        </w:numPr>
        <w:spacing w:before="100" w:beforeAutospacing="1" w:after="100" w:afterAutospacing="1"/>
        <w:rPr>
          <w:rFonts w:eastAsia="Times New Roman"/>
          <w:color w:val="0070C0"/>
        </w:rPr>
      </w:pPr>
      <w:r w:rsidRPr="00552C9B">
        <w:rPr>
          <w:rFonts w:eastAsia="Times New Roman"/>
          <w:b/>
          <w:bCs/>
        </w:rPr>
        <w:t>Security of data at rest:</w:t>
      </w:r>
      <w:r>
        <w:rPr>
          <w:rFonts w:eastAsia="Times New Roman"/>
        </w:rPr>
        <w:t xml:space="preserve"> will your proposed service use encryption for operational, reporting and backup data?</w:t>
      </w:r>
      <w:r>
        <w:rPr>
          <w:rFonts w:eastAsia="Times New Roman"/>
        </w:rPr>
        <w:br/>
      </w:r>
      <w:r w:rsidRPr="009F731C">
        <w:rPr>
          <w:rFonts w:eastAsia="Times New Roman"/>
          <w:i/>
          <w:iCs/>
        </w:rPr>
        <w:t xml:space="preserve">Note: expectations include ensuring that if someone is able to download a backup they are </w:t>
      </w:r>
      <w:r w:rsidRPr="009F731C">
        <w:rPr>
          <w:rFonts w:eastAsia="Times New Roman"/>
          <w:i/>
          <w:iCs/>
        </w:rPr>
        <w:lastRenderedPageBreak/>
        <w:t>unable to decrypt it without keys that are secured elsewhere, to which access is denied (see security of infrastructure above).</w:t>
      </w:r>
    </w:p>
    <w:p w:rsidR="00AB318C" w:rsidP="00AB318C" w:rsidRDefault="00AB318C" w14:paraId="330814C2" w14:textId="77777777">
      <w:pPr>
        <w:numPr>
          <w:ilvl w:val="0"/>
          <w:numId w:val="5"/>
        </w:numPr>
        <w:spacing w:before="100" w:beforeAutospacing="1" w:after="100" w:afterAutospacing="1"/>
        <w:rPr>
          <w:rFonts w:eastAsia="Times New Roman"/>
        </w:rPr>
      </w:pPr>
      <w:r w:rsidRPr="001F3B4D">
        <w:rPr>
          <w:rFonts w:eastAsia="Times New Roman"/>
          <w:b/>
          <w:bCs/>
        </w:rPr>
        <w:t>Security of data in transit</w:t>
      </w:r>
      <w:r>
        <w:rPr>
          <w:rFonts w:eastAsia="Times New Roman"/>
        </w:rPr>
        <w:t xml:space="preserve">: will your proposed service ensure encryption and privacy is maintained on </w:t>
      </w:r>
      <w:r>
        <w:rPr>
          <w:rFonts w:eastAsia="Times New Roman"/>
          <w:u w:val="single"/>
        </w:rPr>
        <w:t>all</w:t>
      </w:r>
      <w:r>
        <w:rPr>
          <w:rFonts w:eastAsia="Times New Roman"/>
        </w:rPr>
        <w:t xml:space="preserve"> communication between system components using current, </w:t>
      </w:r>
      <w:proofErr w:type="gramStart"/>
      <w:r>
        <w:rPr>
          <w:rFonts w:eastAsia="Times New Roman"/>
        </w:rPr>
        <w:t>valid</w:t>
      </w:r>
      <w:proofErr w:type="gramEnd"/>
      <w:r>
        <w:rPr>
          <w:rFonts w:eastAsia="Times New Roman"/>
        </w:rPr>
        <w:t xml:space="preserve"> and recommended encryption? </w:t>
      </w:r>
      <w:r>
        <w:rPr>
          <w:rFonts w:eastAsia="Times New Roman"/>
        </w:rPr>
        <w:br/>
      </w:r>
      <w:r w:rsidRPr="00B16E38">
        <w:rPr>
          <w:rFonts w:eastAsia="Times New Roman"/>
          <w:i/>
          <w:iCs/>
        </w:rPr>
        <w:t xml:space="preserve">Note: expectations include the use of </w:t>
      </w:r>
      <w:r>
        <w:rPr>
          <w:rFonts w:eastAsia="Times New Roman"/>
          <w:i/>
          <w:iCs/>
        </w:rPr>
        <w:t xml:space="preserve">SSL3 based </w:t>
      </w:r>
      <w:r w:rsidRPr="00B16E38">
        <w:rPr>
          <w:rFonts w:eastAsia="Times New Roman"/>
          <w:i/>
          <w:iCs/>
        </w:rPr>
        <w:t>HTTPS, HTTP Redirection</w:t>
      </w:r>
      <w:r>
        <w:rPr>
          <w:rFonts w:eastAsia="Times New Roman"/>
          <w:i/>
          <w:iCs/>
        </w:rPr>
        <w:t xml:space="preserve"> to HTTPS equivalent endpoints</w:t>
      </w:r>
      <w:r w:rsidRPr="00B16E38">
        <w:rPr>
          <w:rFonts w:eastAsia="Times New Roman"/>
          <w:i/>
          <w:iCs/>
        </w:rPr>
        <w:t>, Safe cookie</w:t>
      </w:r>
      <w:r>
        <w:rPr>
          <w:rFonts w:eastAsia="Times New Roman"/>
          <w:i/>
          <w:iCs/>
        </w:rPr>
        <w:t>s and OWASP recommendations</w:t>
      </w:r>
      <w:r w:rsidRPr="00B16E38">
        <w:rPr>
          <w:rFonts w:eastAsia="Times New Roman"/>
          <w:i/>
          <w:iCs/>
        </w:rPr>
        <w:t>.</w:t>
      </w:r>
    </w:p>
    <w:p w:rsidR="00AB318C" w:rsidP="00AB318C" w:rsidRDefault="00AB318C" w14:paraId="5811302A" w14:textId="77777777">
      <w:pPr>
        <w:numPr>
          <w:ilvl w:val="0"/>
          <w:numId w:val="5"/>
        </w:numPr>
        <w:spacing w:before="100" w:beforeAutospacing="1" w:after="100" w:afterAutospacing="1"/>
        <w:rPr>
          <w:rFonts w:eastAsia="Times New Roman"/>
        </w:rPr>
      </w:pPr>
      <w:r w:rsidRPr="00B249EB">
        <w:rPr>
          <w:rFonts w:eastAsia="Times New Roman"/>
          <w:b/>
          <w:bCs/>
        </w:rPr>
        <w:t>Security of user credentials:</w:t>
      </w:r>
      <w:r>
        <w:rPr>
          <w:rFonts w:eastAsia="Times New Roman"/>
        </w:rPr>
        <w:t xml:space="preserve"> will your proposed service be capable of using an external web-based single-sign-on Identity [token] Provider (IdP) service – such as this organisation’s Azure B2C and/or Azure AD services?</w:t>
      </w:r>
    </w:p>
    <w:p w:rsidR="00AB318C" w:rsidP="00AB318C" w:rsidRDefault="00AB318C" w14:paraId="2671B0DC" w14:textId="77777777">
      <w:pPr>
        <w:numPr>
          <w:ilvl w:val="0"/>
          <w:numId w:val="5"/>
        </w:numPr>
        <w:spacing w:before="100" w:beforeAutospacing="1" w:after="100" w:afterAutospacing="1"/>
        <w:rPr>
          <w:rFonts w:eastAsia="Times New Roman"/>
        </w:rPr>
      </w:pPr>
      <w:r w:rsidRPr="00820FA0">
        <w:rPr>
          <w:rFonts w:eastAsia="Times New Roman"/>
          <w:i/>
          <w:iCs/>
        </w:rPr>
        <w:t xml:space="preserve">Note: the use of an in-system credential storage approach is not defendable under review. </w:t>
      </w:r>
    </w:p>
    <w:p w:rsidRPr="006A7C2C" w:rsidR="00AB318C" w:rsidP="00AB318C" w:rsidRDefault="00AB318C" w14:paraId="729AB1CC" w14:textId="77777777">
      <w:pPr>
        <w:numPr>
          <w:ilvl w:val="0"/>
          <w:numId w:val="5"/>
        </w:numPr>
        <w:spacing w:before="100" w:beforeAutospacing="1" w:after="100" w:afterAutospacing="1"/>
        <w:rPr>
          <w:rFonts w:eastAsia="Times New Roman"/>
        </w:rPr>
      </w:pPr>
      <w:r w:rsidRPr="00A27F3F">
        <w:rPr>
          <w:rFonts w:eastAsia="Times New Roman"/>
          <w:b/>
          <w:bCs/>
        </w:rPr>
        <w:t>Security of accountability</w:t>
      </w:r>
      <w:r>
        <w:rPr>
          <w:rFonts w:eastAsia="Times New Roman"/>
        </w:rPr>
        <w:t>: will your proposed service audit all changes to any records, such that operations can be attributed to a current Session, and therefore an authenticated user?</w:t>
      </w:r>
      <w:r>
        <w:rPr>
          <w:rFonts w:eastAsia="Times New Roman"/>
        </w:rPr>
        <w:br/>
      </w:r>
      <w:r w:rsidRPr="00E25693">
        <w:rPr>
          <w:rFonts w:eastAsia="Times New Roman"/>
          <w:i/>
          <w:iCs/>
        </w:rPr>
        <w:t>Note: functionality is expected to be provided within system, in order to not need another system to discover</w:t>
      </w:r>
      <w:r>
        <w:rPr>
          <w:rFonts w:eastAsia="Times New Roman"/>
          <w:i/>
          <w:iCs/>
        </w:rPr>
        <w:t xml:space="preserve"> and investigate </w:t>
      </w:r>
      <w:r w:rsidRPr="00E25693">
        <w:rPr>
          <w:rFonts w:eastAsia="Times New Roman"/>
          <w:i/>
          <w:iCs/>
        </w:rPr>
        <w:t>abnormal behaviour.</w:t>
      </w:r>
      <w:r>
        <w:rPr>
          <w:rFonts w:eastAsia="Times New Roman"/>
        </w:rPr>
        <w:t xml:space="preserve"> </w:t>
      </w:r>
      <w:r>
        <w:rPr>
          <w:rFonts w:eastAsia="Times New Roman"/>
          <w:color w:val="0070C0"/>
        </w:rPr>
        <w:t xml:space="preserve"> </w:t>
      </w:r>
    </w:p>
    <w:p w:rsidRPr="000F373B" w:rsidR="00AB318C" w:rsidP="00AB318C" w:rsidRDefault="00AB318C" w14:paraId="33A3E30F" w14:textId="77777777">
      <w:pPr>
        <w:numPr>
          <w:ilvl w:val="0"/>
          <w:numId w:val="5"/>
        </w:numPr>
        <w:spacing w:before="100" w:beforeAutospacing="1" w:after="100" w:afterAutospacing="1"/>
        <w:rPr>
          <w:rFonts w:eastAsia="Times New Roman"/>
        </w:rPr>
      </w:pPr>
      <w:r>
        <w:rPr>
          <w:rFonts w:eastAsia="Times New Roman"/>
          <w:b/>
          <w:bCs/>
        </w:rPr>
        <w:t>Security of notifications:</w:t>
      </w:r>
      <w:r>
        <w:rPr>
          <w:rFonts w:eastAsia="Times New Roman"/>
        </w:rPr>
        <w:t xml:space="preserve"> will your proposed service be capable of ensuring that messages do not contain sensitive or personal data, but instead provide links back to authenticated and audited access to data?</w:t>
      </w:r>
      <w:r w:rsidRPr="00F336AC">
        <w:rPr>
          <w:rFonts w:eastAsia="Times New Roman"/>
          <w:i/>
          <w:iCs/>
        </w:rPr>
        <w:t xml:space="preserve"> </w:t>
      </w:r>
      <w:r w:rsidRPr="00F336AC">
        <w:rPr>
          <w:rFonts w:eastAsia="Times New Roman"/>
          <w:i/>
          <w:iCs/>
        </w:rPr>
        <w:br/>
      </w:r>
      <w:r w:rsidRPr="00F336AC">
        <w:rPr>
          <w:rFonts w:eastAsia="Times New Roman"/>
          <w:i/>
          <w:iCs/>
        </w:rPr>
        <w:t>Note: disclosure of Personally Identifiable Information (PII) – especially national identifiers – is a serious breach of trust and privacy. Disclosure of private data in an unaudit</w:t>
      </w:r>
      <w:r>
        <w:rPr>
          <w:rFonts w:eastAsia="Times New Roman"/>
          <w:i/>
          <w:iCs/>
        </w:rPr>
        <w:t>ed</w:t>
      </w:r>
      <w:r w:rsidRPr="00F336AC">
        <w:rPr>
          <w:rFonts w:eastAsia="Times New Roman"/>
          <w:i/>
          <w:iCs/>
        </w:rPr>
        <w:t xml:space="preserve"> manner is a breach of security.</w:t>
      </w:r>
    </w:p>
    <w:p w:rsidRPr="005C6462" w:rsidR="00AB318C" w:rsidP="00AB318C" w:rsidRDefault="00AB318C" w14:paraId="314A8B58" w14:textId="77777777">
      <w:pPr>
        <w:numPr>
          <w:ilvl w:val="0"/>
          <w:numId w:val="5"/>
        </w:numPr>
        <w:spacing w:before="100" w:beforeAutospacing="1" w:after="100" w:afterAutospacing="1"/>
        <w:rPr>
          <w:rFonts w:eastAsia="Times New Roman"/>
        </w:rPr>
      </w:pPr>
      <w:r>
        <w:rPr>
          <w:rFonts w:eastAsia="Times New Roman"/>
          <w:b/>
          <w:bCs/>
        </w:rPr>
        <w:t xml:space="preserve">Security of system messages: </w:t>
      </w:r>
      <w:r w:rsidRPr="005C6462">
        <w:rPr>
          <w:rFonts w:eastAsia="Times New Roman"/>
        </w:rPr>
        <w:t xml:space="preserve">will </w:t>
      </w:r>
      <w:r>
        <w:rPr>
          <w:rFonts w:eastAsia="Times New Roman"/>
        </w:rPr>
        <w:t>your proposed service</w:t>
      </w:r>
      <w:r w:rsidRPr="005C6462">
        <w:rPr>
          <w:rFonts w:eastAsia="Times New Roman"/>
        </w:rPr>
        <w:t xml:space="preserve"> be capable of sanitising error messages in order to not display confidential information?</w:t>
      </w:r>
      <w:r>
        <w:rPr>
          <w:rFonts w:eastAsia="Times New Roman"/>
        </w:rPr>
        <w:br/>
      </w:r>
      <w:r w:rsidRPr="00A9791A">
        <w:rPr>
          <w:rFonts w:eastAsia="Times New Roman"/>
          <w:i/>
          <w:iCs/>
        </w:rPr>
        <w:t>Note: in order to not leak confidential information new systems will be expected to log the error report, providing the unique id of the report in the message to the end user, such that it can be reference in conversations with support.</w:t>
      </w:r>
    </w:p>
    <w:p w:rsidRPr="006B1D91" w:rsidR="00AB318C" w:rsidP="00AB318C" w:rsidRDefault="00AB318C" w14:paraId="13D08118" w14:textId="77777777">
      <w:pPr>
        <w:spacing w:before="100" w:beforeAutospacing="1" w:after="100" w:afterAutospacing="1"/>
        <w:rPr>
          <w:rFonts w:eastAsia="Times New Roman"/>
        </w:rPr>
      </w:pPr>
    </w:p>
    <w:p w:rsidR="00AB318C" w:rsidP="00AB318C" w:rsidRDefault="00AB318C" w14:paraId="40F52C31" w14:textId="77777777">
      <w:pPr>
        <w:pStyle w:val="Heading2"/>
        <w:rPr>
          <w:rFonts w:eastAsia="Times New Roman"/>
        </w:rPr>
      </w:pPr>
      <w:bookmarkStart w:name="_Toc74484472" w:id="15"/>
      <w:r>
        <w:rPr>
          <w:rFonts w:eastAsia="Times New Roman"/>
        </w:rPr>
        <w:t>ISO-25010/ISO-25012 Qualities</w:t>
      </w:r>
      <w:bookmarkEnd w:id="15"/>
    </w:p>
    <w:p w:rsidR="00AB318C" w:rsidP="00AB318C" w:rsidRDefault="00AB318C" w14:paraId="18AD2FAA" w14:textId="77777777">
      <w:r>
        <w:t>Whereas the previous questions were specific to discovering how your proposed service can assist with addressing obligations this organisation must meet, the following questions are intended to help us understand the quality of your product.</w:t>
      </w:r>
    </w:p>
    <w:p w:rsidR="00AB318C" w:rsidP="00AB318C" w:rsidRDefault="00AB318C" w14:paraId="470A5AC2" w14:textId="77777777"/>
    <w:p w:rsidRPr="00945664" w:rsidR="00AB318C" w:rsidP="00AB318C" w:rsidRDefault="00AB318C" w14:paraId="7348A1AF" w14:textId="77777777">
      <w:pPr>
        <w:pStyle w:val="Heading3"/>
      </w:pPr>
      <w:r>
        <w:t>Trustworthiness</w:t>
      </w:r>
    </w:p>
    <w:p w:rsidR="00AB318C" w:rsidP="00AB318C" w:rsidRDefault="00AB318C" w14:paraId="446FB547" w14:textId="77777777">
      <w:r>
        <w:t>The following key concerns can be addressed by better understanding your proposed services ability to integrated with other services:</w:t>
      </w:r>
    </w:p>
    <w:p w:rsidRPr="00740B64" w:rsidR="00AB318C" w:rsidP="00AB318C" w:rsidRDefault="00AB318C" w14:paraId="0C8A44A1" w14:textId="77777777"/>
    <w:p w:rsidR="00AB318C" w:rsidP="00AB318C" w:rsidRDefault="00AB318C" w14:paraId="2F77942E" w14:textId="61FBDA68">
      <w:pPr>
        <w:pStyle w:val="ListParagraph"/>
        <w:numPr>
          <w:ilvl w:val="0"/>
          <w:numId w:val="7"/>
        </w:numPr>
        <w:rPr/>
      </w:pPr>
      <w:r w:rsidRPr="094CDE78" w:rsidR="094CDE78">
        <w:rPr>
          <w:b w:val="1"/>
          <w:bCs w:val="1"/>
        </w:rPr>
        <w:t>Trustworthiness of Messages:</w:t>
      </w:r>
      <w:r w:rsidR="094CDE78">
        <w:rPr/>
        <w:t xml:space="preserve"> will your proposed service be capable of being integrated with an organisation’s approved and recognisable Email Server (MTA)?</w:t>
      </w:r>
    </w:p>
    <w:p w:rsidR="00AB318C" w:rsidP="094CDE78" w:rsidRDefault="00AB318C" w14:paraId="552E14FC" w14:textId="591FD58D">
      <w:pPr>
        <w:pStyle w:val="ListParagraph"/>
        <w:numPr>
          <w:ilvl w:val="0"/>
          <w:numId w:val="7"/>
        </w:numPr>
        <w:rPr>
          <w:rFonts w:eastAsia="Times New Roman"/>
        </w:rPr>
      </w:pPr>
      <w:r w:rsidRPr="094CDE78" w:rsidR="094CDE78">
        <w:rPr>
          <w:b w:val="1"/>
          <w:bCs w:val="1"/>
        </w:rPr>
        <w:t>Trustworthiness of Site:</w:t>
      </w:r>
      <w:r w:rsidRPr="094CDE78" w:rsidR="094CDE78">
        <w:rPr>
          <w:rFonts w:eastAsia="Times New Roman"/>
        </w:rPr>
        <w:t xml:space="preserve"> will your proposed service be able to be associated to a subdomain under this organisation’s domain?</w:t>
      </w:r>
    </w:p>
    <w:p w:rsidR="00AB318C" w:rsidP="00AB318C" w:rsidRDefault="00AB318C" w14:paraId="63E7EC79" w14:textId="77777777">
      <w:pPr>
        <w:pStyle w:val="Heading3"/>
      </w:pPr>
      <w:r>
        <w:t>Discoverability</w:t>
      </w:r>
    </w:p>
    <w:p w:rsidR="00AB318C" w:rsidP="00AB318C" w:rsidRDefault="00AB318C" w14:paraId="5367D17F" w14:textId="77777777">
      <w:r>
        <w:t>The following key concerns can be addressed by better understanding your proposed services ability to make data and content discoverable:</w:t>
      </w:r>
    </w:p>
    <w:p w:rsidRPr="009154A0" w:rsidR="00AB318C" w:rsidP="00AB318C" w:rsidRDefault="00AB318C" w14:paraId="50DCD26C" w14:textId="77777777"/>
    <w:p w:rsidRPr="00454017" w:rsidR="00AB318C" w:rsidP="094CDE78" w:rsidRDefault="00AB318C" w14:paraId="4281588B" w14:textId="173D687F">
      <w:pPr>
        <w:pStyle w:val="ListParagraph"/>
        <w:numPr>
          <w:ilvl w:val="0"/>
          <w:numId w:val="7"/>
        </w:numPr>
        <w:rPr>
          <w:rFonts w:eastAsia="Times New Roman"/>
        </w:rPr>
      </w:pPr>
      <w:r w:rsidRPr="094CDE78" w:rsidR="094CDE78">
        <w:rPr>
          <w:rFonts w:eastAsia="Times New Roman"/>
          <w:b w:val="1"/>
          <w:bCs w:val="1"/>
        </w:rPr>
        <w:t>SEO:</w:t>
      </w:r>
      <w:r w:rsidRPr="094CDE78" w:rsidR="094CDE78">
        <w:rPr>
          <w:rFonts w:eastAsia="Times New Roman"/>
        </w:rPr>
        <w:t xml:space="preserve"> will your proposed service be public web Search Engine Optimised (SEO)? </w:t>
      </w:r>
      <w:r>
        <w:br/>
      </w:r>
      <w:r w:rsidRPr="094CDE78" w:rsidR="094CDE78">
        <w:rPr>
          <w:rFonts w:eastAsia="Times New Roman"/>
        </w:rPr>
        <w:t xml:space="preserve">What parts of the service </w:t>
      </w:r>
      <w:proofErr w:type="gramStart"/>
      <w:r w:rsidRPr="094CDE78" w:rsidR="094CDE78">
        <w:rPr>
          <w:rFonts w:eastAsia="Times New Roman"/>
        </w:rPr>
        <w:t>would</w:t>
      </w:r>
      <w:proofErr w:type="gramEnd"/>
      <w:r w:rsidRPr="094CDE78" w:rsidR="094CDE78">
        <w:rPr>
          <w:rFonts w:eastAsia="Times New Roman"/>
        </w:rPr>
        <w:t xml:space="preserve"> be inappropriate for SEO? </w:t>
      </w:r>
    </w:p>
    <w:p w:rsidR="00AB318C" w:rsidP="094CDE78" w:rsidRDefault="00AB318C" w14:paraId="53F4FFCF" w14:textId="79737594">
      <w:pPr>
        <w:pStyle w:val="ListParagraph"/>
        <w:numPr>
          <w:ilvl w:val="0"/>
          <w:numId w:val="7"/>
        </w:numPr>
        <w:rPr>
          <w:rFonts w:eastAsia="Times New Roman"/>
        </w:rPr>
      </w:pPr>
      <w:r w:rsidRPr="094CDE78" w:rsidR="094CDE78">
        <w:rPr>
          <w:rFonts w:eastAsia="Times New Roman"/>
          <w:b w:val="1"/>
          <w:bCs w:val="1"/>
        </w:rPr>
        <w:t>Navigation:</w:t>
      </w:r>
      <w:r w:rsidRPr="094CDE78" w:rsidR="094CDE78">
        <w:rPr>
          <w:rFonts w:eastAsia="Times New Roman"/>
        </w:rPr>
        <w:t xml:space="preserve"> Will your proposed service be provided with clear, accessible, translated, Navigation -- such that users can quickly find relevant information? </w:t>
      </w:r>
    </w:p>
    <w:p w:rsidR="00AB318C" w:rsidP="00AB318C" w:rsidRDefault="00AB318C" w14:paraId="790691EB" w14:textId="77777777">
      <w:pPr>
        <w:pStyle w:val="Heading3"/>
      </w:pPr>
      <w:r>
        <w:t>Error Correction</w:t>
      </w:r>
    </w:p>
    <w:p w:rsidR="00AB318C" w:rsidP="00AB318C" w:rsidRDefault="00AB318C" w14:paraId="0C18EFE4" w14:textId="796D113F">
      <w:pPr>
        <w:pStyle w:val="ListParagraph"/>
        <w:numPr>
          <w:ilvl w:val="0"/>
          <w:numId w:val="7"/>
        </w:numPr>
        <w:rPr/>
      </w:pPr>
      <w:r w:rsidRPr="094CDE78" w:rsidR="094CDE78">
        <w:rPr>
          <w:b w:val="1"/>
          <w:bCs w:val="1"/>
        </w:rPr>
        <w:t>Validation:</w:t>
      </w:r>
      <w:r w:rsidR="094CDE78">
        <w:rPr/>
        <w:t xml:space="preserve"> describe whether and how your proposed service will validate submitted data to limit errors being introduced to the system?</w:t>
      </w:r>
    </w:p>
    <w:p w:rsidR="00AB318C" w:rsidP="094CDE78" w:rsidRDefault="00AB318C" w14:paraId="2A5BC086" w14:textId="25662B1D">
      <w:pPr>
        <w:pStyle w:val="ListParagraph"/>
        <w:numPr>
          <w:ilvl w:val="0"/>
          <w:numId w:val="7"/>
        </w:numPr>
        <w:rPr/>
      </w:pPr>
      <w:r w:rsidRPr="094CDE78" w:rsidR="094CDE78">
        <w:rPr>
          <w:b w:val="1"/>
          <w:bCs w:val="1"/>
        </w:rPr>
        <w:t>Idempotency:</w:t>
      </w:r>
      <w:r w:rsidR="094CDE78">
        <w:rPr/>
        <w:t xml:space="preserve"> describe whether and how your proposed service will be “idempotent”, such that resubmitting the same change operations do not duplicate the change.</w:t>
      </w:r>
    </w:p>
    <w:p w:rsidR="00AB318C" w:rsidP="00AB318C" w:rsidRDefault="00AB318C" w14:paraId="1CF5ACDF" w14:textId="77777777">
      <w:pPr>
        <w:pStyle w:val="Heading3"/>
        <w:rPr>
          <w:rFonts w:eastAsia="Times New Roman"/>
        </w:rPr>
      </w:pPr>
      <w:r>
        <w:rPr>
          <w:rFonts w:eastAsia="Times New Roman"/>
        </w:rPr>
        <w:t>Interoperability</w:t>
      </w:r>
    </w:p>
    <w:p w:rsidR="00AB318C" w:rsidP="00AB318C" w:rsidRDefault="00AB318C" w14:paraId="17F5B8D6" w14:textId="77777777">
      <w:r>
        <w:t>The following key concerns can be addressed by better understanding your proposed service’s ability to interoperate with other organisation services:</w:t>
      </w:r>
    </w:p>
    <w:p w:rsidR="00AB318C" w:rsidP="094CDE78" w:rsidRDefault="00AB318C" w14:paraId="48C0AAB4" w14:textId="7BDA80F3">
      <w:pPr>
        <w:pStyle w:val="ListParagraph"/>
        <w:numPr>
          <w:ilvl w:val="0"/>
          <w:numId w:val="7"/>
        </w:numPr>
        <w:rPr>
          <w:i w:val="1"/>
          <w:iCs w:val="1"/>
        </w:rPr>
      </w:pPr>
      <w:r w:rsidRPr="094CDE78" w:rsidR="094CDE78">
        <w:rPr>
          <w:b w:val="1"/>
          <w:bCs w:val="1"/>
        </w:rPr>
        <w:t>API First:</w:t>
      </w:r>
      <w:r w:rsidR="094CDE78">
        <w:rPr/>
        <w:t xml:space="preserve"> how will your proposed service ensure that its functionality is available for other services to integrate with, import or export data by current means rather than legacy ETL operations?</w:t>
      </w:r>
      <w:r>
        <w:br/>
      </w:r>
      <w:r w:rsidRPr="094CDE78" w:rsidR="094CDE78">
        <w:rPr>
          <w:i w:val="1"/>
          <w:iCs w:val="1"/>
        </w:rPr>
        <w:t xml:space="preserve">Note: it is policy to enforce our design principles of API First on new development, to promote systems </w:t>
      </w:r>
      <w:proofErr w:type="spellStart"/>
      <w:r w:rsidRPr="094CDE78" w:rsidR="094CDE78">
        <w:rPr>
          <w:i w:val="1"/>
          <w:iCs w:val="1"/>
        </w:rPr>
        <w:t>beig</w:t>
      </w:r>
      <w:proofErr w:type="spellEnd"/>
      <w:r w:rsidRPr="094CDE78" w:rsidR="094CDE78">
        <w:rPr>
          <w:i w:val="1"/>
          <w:iCs w:val="1"/>
        </w:rPr>
        <w:t xml:space="preserve"> architected as headless services, focused on integration first, with a separate but dedicated user facing client.</w:t>
      </w:r>
    </w:p>
    <w:p w:rsidR="00AB318C" w:rsidP="00AB318C" w:rsidRDefault="00AB318C" w14:paraId="2261A7BD" w14:textId="77777777">
      <w:pPr>
        <w:pStyle w:val="ListParagraph"/>
        <w:numPr>
          <w:ilvl w:val="0"/>
          <w:numId w:val="7"/>
        </w:numPr>
      </w:pPr>
      <w:r w:rsidRPr="00B1027B">
        <w:rPr>
          <w:b/>
          <w:bCs/>
        </w:rPr>
        <w:t>Universality</w:t>
      </w:r>
      <w:r>
        <w:t>: how does your proposed service implement universal data types and encoding</w:t>
      </w:r>
      <w:r w:rsidRPr="004C052D">
        <w:t xml:space="preserve"> to facilitate interoperability between systems, potentially in different time</w:t>
      </w:r>
      <w:r>
        <w:t xml:space="preserve"> </w:t>
      </w:r>
      <w:r w:rsidRPr="004C052D">
        <w:t>zones</w:t>
      </w:r>
      <w:r>
        <w:t>, while not inadvertently introducing data errors?</w:t>
      </w:r>
    </w:p>
    <w:p w:rsidR="00AB318C" w:rsidP="00AB318C" w:rsidRDefault="00AB318C" w14:paraId="176CCA2A" w14:textId="77777777">
      <w:pPr>
        <w:pStyle w:val="ListParagraph"/>
        <w:rPr>
          <w:i/>
          <w:iCs/>
        </w:rPr>
      </w:pPr>
      <w:r w:rsidRPr="00653F2E">
        <w:rPr>
          <w:i/>
          <w:iCs/>
        </w:rPr>
        <w:t>Note: it is our policy on new development to enforce the use of UUIDs, UTCs and ISO/IEEE Standards-based textual encoding.</w:t>
      </w:r>
      <w:r>
        <w:rPr>
          <w:i/>
          <w:iCs/>
        </w:rPr>
        <w:t xml:space="preserve"> </w:t>
      </w:r>
    </w:p>
    <w:p w:rsidRPr="00BC7552" w:rsidR="00AB318C" w:rsidP="00AB318C" w:rsidRDefault="00AB318C" w14:paraId="43947231" w14:textId="77777777"/>
    <w:p w:rsidRPr="00BC7552" w:rsidR="00AB318C" w:rsidP="00AB318C" w:rsidRDefault="00AB318C" w14:paraId="30ED9FD6" w14:textId="77777777">
      <w:pPr>
        <w:pStyle w:val="Heading3"/>
        <w:rPr>
          <w:i/>
          <w:iCs/>
        </w:rPr>
      </w:pPr>
      <w:r>
        <w:t>Usability</w:t>
      </w:r>
    </w:p>
    <w:p w:rsidR="00AB318C" w:rsidP="00AB318C" w:rsidRDefault="00AB318C" w14:paraId="2719AD02" w14:textId="77777777">
      <w:r>
        <w:t>The following key concerns can be addressed by better understanding your proposed service’s ability to be configured to best fit user expectations:</w:t>
      </w:r>
    </w:p>
    <w:p w:rsidR="00AB318C" w:rsidP="00AB318C" w:rsidRDefault="00AB318C" w14:paraId="1F0EFE85" w14:textId="77777777">
      <w:pPr>
        <w:pStyle w:val="ListParagraph"/>
        <w:numPr>
          <w:ilvl w:val="0"/>
          <w:numId w:val="7"/>
        </w:numPr>
        <w:rPr>
          <w:i/>
          <w:iCs/>
        </w:rPr>
      </w:pPr>
      <w:r w:rsidRPr="00CF32D2">
        <w:rPr>
          <w:b/>
          <w:bCs/>
        </w:rPr>
        <w:t>Configur</w:t>
      </w:r>
      <w:r>
        <w:rPr>
          <w:b/>
          <w:bCs/>
        </w:rPr>
        <w:t>ation Management</w:t>
      </w:r>
      <w:r>
        <w:t>: how will your proposed service diminish the necessity to redeploy the service?</w:t>
      </w:r>
      <w:r>
        <w:br/>
      </w:r>
      <w:r w:rsidRPr="000C4309">
        <w:rPr>
          <w:i/>
          <w:iCs/>
        </w:rPr>
        <w:t>Note: expectations would include one or more of the following: most settings are mutable, configurable from an interface,  persisted in a database, rather than being immutable and/or requiring a redeployment to change their values.</w:t>
      </w:r>
    </w:p>
    <w:p w:rsidR="00AB318C" w:rsidP="00AB318C" w:rsidRDefault="00AB318C" w14:paraId="1D46F129" w14:textId="77777777">
      <w:pPr>
        <w:pStyle w:val="ListParagraph"/>
        <w:numPr>
          <w:ilvl w:val="0"/>
          <w:numId w:val="7"/>
        </w:numPr>
        <w:rPr>
          <w:i/>
          <w:iCs/>
        </w:rPr>
      </w:pPr>
      <w:r>
        <w:rPr>
          <w:b/>
          <w:bCs/>
        </w:rPr>
        <w:t>Tenancy Management:</w:t>
      </w:r>
      <w:r>
        <w:t xml:space="preserve"> how will your proposed service permit different organisations to manage their own users independently from other organisations – while allowing users to be members of more than one tenancy?</w:t>
      </w:r>
      <w:r>
        <w:br/>
      </w:r>
      <w:r w:rsidRPr="009907D2">
        <w:rPr>
          <w:i/>
          <w:iCs/>
        </w:rPr>
        <w:t xml:space="preserve">Note: expectations would include one or more of the following: without requiring a restart, the capability to setup and teardown of distinct tenancies in the same or tenancy-specific storage facilities, each with the ability to add/remove users and Groups and assign Permissions, via Group Roles as desired. </w:t>
      </w:r>
      <w:r>
        <w:rPr>
          <w:i/>
          <w:iCs/>
        </w:rPr>
        <w:br/>
      </w:r>
      <w:r>
        <w:rPr>
          <w:i/>
          <w:iCs/>
        </w:rPr>
        <w:t xml:space="preserve">Important: note that schools and other education providers are </w:t>
      </w:r>
      <w:r w:rsidRPr="009907D2">
        <w:rPr>
          <w:u w:val="single"/>
        </w:rPr>
        <w:t>not</w:t>
      </w:r>
      <w:r>
        <w:rPr>
          <w:i/>
          <w:iCs/>
        </w:rPr>
        <w:t xml:space="preserve"> part of this organisation. They are distinct organisations and in many ways are </w:t>
      </w:r>
      <w:proofErr w:type="gramStart"/>
      <w:r>
        <w:rPr>
          <w:i/>
          <w:iCs/>
        </w:rPr>
        <w:t>similar to</w:t>
      </w:r>
      <w:proofErr w:type="gramEnd"/>
      <w:r>
        <w:rPr>
          <w:i/>
          <w:iCs/>
        </w:rPr>
        <w:t xml:space="preserve"> franchisees, as opposed to departments within this organisation.</w:t>
      </w:r>
    </w:p>
    <w:p w:rsidRPr="0068553D" w:rsidR="00AB318C" w:rsidP="00AB318C" w:rsidRDefault="00AB318C" w14:paraId="459E7841" w14:textId="77777777">
      <w:pPr>
        <w:pStyle w:val="ListParagraph"/>
        <w:numPr>
          <w:ilvl w:val="0"/>
          <w:numId w:val="7"/>
        </w:numPr>
        <w:rPr>
          <w:i/>
          <w:iCs/>
        </w:rPr>
      </w:pPr>
      <w:r>
        <w:rPr>
          <w:b/>
          <w:bCs/>
        </w:rPr>
        <w:t>User Onboarding &amp; Management:</w:t>
      </w:r>
      <w:r>
        <w:rPr>
          <w:i/>
          <w:iCs/>
        </w:rPr>
        <w:t xml:space="preserve"> </w:t>
      </w:r>
      <w:r>
        <w:t>will your proposed service require onboarding of users? If so, how?</w:t>
      </w:r>
      <w:r>
        <w:br/>
      </w:r>
      <w:r w:rsidRPr="0068553D">
        <w:rPr>
          <w:i/>
          <w:iCs/>
        </w:rPr>
        <w:lastRenderedPageBreak/>
        <w:t xml:space="preserve">Note: in new </w:t>
      </w:r>
      <w:r>
        <w:rPr>
          <w:i/>
          <w:iCs/>
        </w:rPr>
        <w:t xml:space="preserve">custom </w:t>
      </w:r>
      <w:r w:rsidRPr="0068553D">
        <w:rPr>
          <w:i/>
          <w:iCs/>
        </w:rPr>
        <w:t xml:space="preserve">development we can endorse allowing users to invite others to join a group as a designated role. Using SCIM v2 or later is another approach that is acceptable.   </w:t>
      </w:r>
    </w:p>
    <w:p w:rsidR="00AB318C" w:rsidP="00AB318C" w:rsidRDefault="00AB318C" w14:paraId="6B781E97" w14:textId="77777777">
      <w:pPr>
        <w:pStyle w:val="ListParagraph"/>
        <w:numPr>
          <w:ilvl w:val="0"/>
          <w:numId w:val="7"/>
        </w:numPr>
        <w:rPr>
          <w:i/>
          <w:iCs/>
        </w:rPr>
      </w:pPr>
      <w:r>
        <w:rPr>
          <w:b/>
          <w:bCs/>
        </w:rPr>
        <w:t xml:space="preserve">Group &amp; </w:t>
      </w:r>
      <w:r w:rsidRPr="00487A3F">
        <w:rPr>
          <w:b/>
          <w:bCs/>
        </w:rPr>
        <w:t>P</w:t>
      </w:r>
      <w:r w:rsidRPr="00A44488">
        <w:rPr>
          <w:b/>
          <w:bCs/>
        </w:rPr>
        <w:t>ermissions Management:</w:t>
      </w:r>
      <w:r w:rsidRPr="00A44488">
        <w:t xml:space="preserve"> how will your proposed service provide management </w:t>
      </w:r>
      <w:r w:rsidRPr="00A44488">
        <w:br/>
      </w:r>
      <w:r w:rsidRPr="00487A3F">
        <w:rPr>
          <w:i/>
          <w:iCs/>
        </w:rPr>
        <w:t xml:space="preserve">Note: </w:t>
      </w:r>
      <w:r>
        <w:rPr>
          <w:i/>
          <w:iCs/>
        </w:rPr>
        <w:t xml:space="preserve">in new custom development </w:t>
      </w:r>
      <w:r w:rsidRPr="00487A3F">
        <w:rPr>
          <w:i/>
          <w:iCs/>
        </w:rPr>
        <w:t xml:space="preserve">expectations would include one or more of the following: permissions are </w:t>
      </w:r>
      <w:r>
        <w:rPr>
          <w:i/>
          <w:iCs/>
        </w:rPr>
        <w:t>assigned ore revoked to users per their role within</w:t>
      </w:r>
      <w:r w:rsidRPr="00487A3F">
        <w:rPr>
          <w:i/>
          <w:iCs/>
        </w:rPr>
        <w:t xml:space="preserve"> </w:t>
      </w:r>
      <w:r>
        <w:rPr>
          <w:i/>
          <w:iCs/>
        </w:rPr>
        <w:t xml:space="preserve">a </w:t>
      </w:r>
      <w:r w:rsidRPr="00487A3F">
        <w:rPr>
          <w:i/>
          <w:iCs/>
        </w:rPr>
        <w:t xml:space="preserve">group, </w:t>
      </w:r>
      <w:r>
        <w:rPr>
          <w:i/>
          <w:iCs/>
        </w:rPr>
        <w:t xml:space="preserve">are </w:t>
      </w:r>
      <w:r w:rsidRPr="00487A3F">
        <w:rPr>
          <w:i/>
          <w:iCs/>
        </w:rPr>
        <w:t xml:space="preserve">inheritable, </w:t>
      </w:r>
      <w:r>
        <w:rPr>
          <w:i/>
          <w:iCs/>
        </w:rPr>
        <w:t>can be modified via a user interface. Dependencies on deploying database changes to change permission assignment are not acceptable.</w:t>
      </w:r>
    </w:p>
    <w:p w:rsidR="00AB318C" w:rsidP="00AB318C" w:rsidRDefault="00AB318C" w14:paraId="7A3A83E8" w14:textId="77777777">
      <w:pPr>
        <w:pStyle w:val="ListParagraph"/>
        <w:numPr>
          <w:ilvl w:val="0"/>
          <w:numId w:val="7"/>
        </w:numPr>
        <w:rPr>
          <w:i/>
          <w:iCs/>
        </w:rPr>
      </w:pPr>
      <w:r w:rsidRPr="002C7F1F">
        <w:rPr>
          <w:b/>
          <w:bCs/>
        </w:rPr>
        <w:t>Media</w:t>
      </w:r>
      <w:r>
        <w:rPr>
          <w:b/>
          <w:bCs/>
        </w:rPr>
        <w:t xml:space="preserve"> Management</w:t>
      </w:r>
      <w:r w:rsidRPr="002C7F1F">
        <w:rPr>
          <w:b/>
          <w:bCs/>
        </w:rPr>
        <w:t>:</w:t>
      </w:r>
      <w:r w:rsidRPr="002C7F1F">
        <w:t xml:space="preserve"> </w:t>
      </w:r>
      <w:r w:rsidRPr="005F27BE">
        <w:t>most systems manage media in some manner or another.</w:t>
      </w:r>
      <w:r>
        <w:rPr>
          <w:i/>
          <w:iCs/>
        </w:rPr>
        <w:t xml:space="preserve"> </w:t>
      </w:r>
      <w:r>
        <w:t xml:space="preserve">If applicable, </w:t>
      </w:r>
      <w:r w:rsidRPr="002C7F1F">
        <w:t xml:space="preserve">how will your proposed service manage </w:t>
      </w:r>
      <w:r>
        <w:t>it</w:t>
      </w:r>
      <w:r w:rsidRPr="002C7F1F">
        <w:t xml:space="preserve">? </w:t>
      </w:r>
      <w:r w:rsidRPr="002C7F1F">
        <w:br/>
      </w:r>
      <w:r>
        <w:rPr>
          <w:i/>
          <w:iCs/>
        </w:rPr>
        <w:t>Note: in new custom development expectations would include one or more of the following: storage and interfaces to manage cookie, tracking, privacy &amp; terms &amp; condition statements. Additionally, if user profiles are provided, user images may require persistence.</w:t>
      </w:r>
    </w:p>
    <w:p w:rsidRPr="00B202C9" w:rsidR="00AB318C" w:rsidP="00AB318C" w:rsidRDefault="00AB318C" w14:paraId="31E361A1" w14:textId="77777777"/>
    <w:p w:rsidR="00AB318C" w:rsidP="00AB318C" w:rsidRDefault="00AB318C" w14:paraId="7B252B30" w14:textId="77777777">
      <w:pPr>
        <w:pStyle w:val="Heading3"/>
      </w:pPr>
      <w:r>
        <w:t>Functionality</w:t>
      </w:r>
    </w:p>
    <w:p w:rsidR="00AB318C" w:rsidP="00AB318C" w:rsidRDefault="00AB318C" w14:paraId="5BF6B823" w14:textId="77777777">
      <w:r>
        <w:t>The following key concerns can be addressed by better understanding your proposed service’s ability to deliver functionality expected by different stakeholder groups:</w:t>
      </w:r>
    </w:p>
    <w:p w:rsidR="00AB318C" w:rsidP="00AB318C" w:rsidRDefault="00AB318C" w14:paraId="2302FF8B" w14:textId="77777777">
      <w:pPr>
        <w:pStyle w:val="ListParagraph"/>
        <w:numPr>
          <w:ilvl w:val="0"/>
          <w:numId w:val="7"/>
        </w:numPr>
        <w:rPr>
          <w:i/>
          <w:iCs/>
        </w:rPr>
      </w:pPr>
      <w:r w:rsidRPr="00DA0873">
        <w:rPr>
          <w:b/>
          <w:bCs/>
        </w:rPr>
        <w:t>Monitoring Functionality:</w:t>
      </w:r>
      <w:r w:rsidRPr="002672B2">
        <w:t xml:space="preserve"> how will </w:t>
      </w:r>
      <w:r>
        <w:t>your proposed service</w:t>
      </w:r>
      <w:r w:rsidRPr="002672B2">
        <w:t xml:space="preserve"> facilitate security and maintenance specialists monitoring and being alerted to aberrant behaviour?</w:t>
      </w:r>
      <w:r>
        <w:br/>
      </w:r>
      <w:r w:rsidRPr="00952C1C">
        <w:rPr>
          <w:i/>
          <w:iCs/>
        </w:rPr>
        <w:t xml:space="preserve">Note: </w:t>
      </w:r>
      <w:r>
        <w:rPr>
          <w:i/>
          <w:iCs/>
        </w:rPr>
        <w:t xml:space="preserve">expectations would include that </w:t>
      </w:r>
      <w:r w:rsidRPr="00952C1C">
        <w:rPr>
          <w:i/>
          <w:iCs/>
        </w:rPr>
        <w:t xml:space="preserve">the </w:t>
      </w:r>
      <w:r>
        <w:rPr>
          <w:i/>
          <w:iCs/>
        </w:rPr>
        <w:t xml:space="preserve">chosen </w:t>
      </w:r>
      <w:r w:rsidRPr="00952C1C">
        <w:rPr>
          <w:i/>
          <w:iCs/>
        </w:rPr>
        <w:t xml:space="preserve">service environment </w:t>
      </w:r>
      <w:r>
        <w:rPr>
          <w:i/>
          <w:iCs/>
        </w:rPr>
        <w:t xml:space="preserve">is </w:t>
      </w:r>
      <w:r w:rsidRPr="00952C1C">
        <w:rPr>
          <w:i/>
          <w:iCs/>
        </w:rPr>
        <w:t>capable of monitoring and alerting changes in traffic patterns that may require attention</w:t>
      </w:r>
      <w:r>
        <w:rPr>
          <w:i/>
          <w:iCs/>
        </w:rPr>
        <w:t xml:space="preserve">. </w:t>
      </w:r>
    </w:p>
    <w:p w:rsidRPr="009149CF" w:rsidR="00AB318C" w:rsidP="00AB318C" w:rsidRDefault="00AB318C" w14:paraId="45122F65" w14:textId="77777777">
      <w:pPr>
        <w:pStyle w:val="ListParagraph"/>
        <w:numPr>
          <w:ilvl w:val="0"/>
          <w:numId w:val="7"/>
        </w:numPr>
        <w:rPr>
          <w:i/>
          <w:iCs/>
        </w:rPr>
      </w:pPr>
      <w:r>
        <w:rPr>
          <w:b/>
          <w:bCs/>
        </w:rPr>
        <w:t>Security Functionality:</w:t>
      </w:r>
      <w:r>
        <w:rPr>
          <w:i/>
          <w:iCs/>
        </w:rPr>
        <w:t xml:space="preserve"> </w:t>
      </w:r>
      <w:r>
        <w:t>how w</w:t>
      </w:r>
      <w:r w:rsidRPr="006B4ACC">
        <w:t xml:space="preserve">ill your proposed service permit </w:t>
      </w:r>
      <w:r>
        <w:t>protecting the service’s data without disruption to other users?</w:t>
      </w:r>
    </w:p>
    <w:p w:rsidRPr="00FF1251" w:rsidR="00AB318C" w:rsidP="00AB318C" w:rsidRDefault="00AB318C" w14:paraId="65B0FC7F" w14:textId="77777777">
      <w:pPr>
        <w:pStyle w:val="ListParagraph"/>
        <w:numPr>
          <w:ilvl w:val="0"/>
          <w:numId w:val="7"/>
        </w:numPr>
        <w:rPr>
          <w:i/>
          <w:iCs/>
        </w:rPr>
      </w:pPr>
      <w:r w:rsidRPr="00FF1251">
        <w:rPr>
          <w:i/>
          <w:iCs/>
        </w:rPr>
        <w:t xml:space="preserve">note: expectations would include </w:t>
      </w:r>
      <w:r>
        <w:rPr>
          <w:i/>
          <w:iCs/>
        </w:rPr>
        <w:t xml:space="preserve">one or more of the following: having specific users be notified of abnormal behaviour, the ability to </w:t>
      </w:r>
      <w:r w:rsidRPr="00285AB8">
        <w:rPr>
          <w:i/>
          <w:iCs/>
        </w:rPr>
        <w:t>terminat</w:t>
      </w:r>
      <w:r>
        <w:rPr>
          <w:i/>
          <w:iCs/>
        </w:rPr>
        <w:t>e</w:t>
      </w:r>
      <w:r w:rsidRPr="00285AB8">
        <w:rPr>
          <w:i/>
          <w:iCs/>
        </w:rPr>
        <w:t xml:space="preserve"> suspicious sessions, temporarily locking system principal (user or remote client service) accounts</w:t>
      </w:r>
      <w:r>
        <w:rPr>
          <w:i/>
          <w:iCs/>
        </w:rPr>
        <w:t xml:space="preserve">, permit </w:t>
      </w:r>
      <w:r w:rsidRPr="00285AB8">
        <w:rPr>
          <w:i/>
          <w:iCs/>
        </w:rPr>
        <w:t>que</w:t>
      </w:r>
      <w:r>
        <w:rPr>
          <w:i/>
          <w:iCs/>
        </w:rPr>
        <w:t>rying</w:t>
      </w:r>
      <w:r w:rsidRPr="00285AB8">
        <w:rPr>
          <w:i/>
          <w:iCs/>
        </w:rPr>
        <w:t xml:space="preserve"> and review</w:t>
      </w:r>
      <w:r>
        <w:rPr>
          <w:i/>
          <w:iCs/>
        </w:rPr>
        <w:t>ing</w:t>
      </w:r>
      <w:r w:rsidRPr="00285AB8">
        <w:rPr>
          <w:i/>
          <w:iCs/>
        </w:rPr>
        <w:t xml:space="preserve"> the operations of specific sessions and/or users</w:t>
      </w:r>
      <w:r>
        <w:rPr>
          <w:i/>
          <w:iCs/>
        </w:rPr>
        <w:t>, in order to quickly report to stakeholders and – as required by law – the Privacy Commissioner as to the extent and actual records accessed.</w:t>
      </w:r>
    </w:p>
    <w:p w:rsidRPr="00DA0873" w:rsidR="00AB318C" w:rsidP="00AB318C" w:rsidRDefault="00AB318C" w14:paraId="51D386ED" w14:textId="77777777">
      <w:pPr>
        <w:pStyle w:val="ListParagraph"/>
        <w:numPr>
          <w:ilvl w:val="0"/>
          <w:numId w:val="7"/>
        </w:numPr>
        <w:rPr>
          <w:b/>
          <w:bCs/>
        </w:rPr>
      </w:pPr>
      <w:r w:rsidRPr="00DA0873">
        <w:rPr>
          <w:b/>
          <w:bCs/>
        </w:rPr>
        <w:t>Maintenance Functionality:</w:t>
      </w:r>
      <w:r>
        <w:rPr>
          <w:b/>
          <w:bCs/>
        </w:rPr>
        <w:t xml:space="preserve"> </w:t>
      </w:r>
      <w:r w:rsidRPr="00CA4ECA">
        <w:t xml:space="preserve">how will </w:t>
      </w:r>
      <w:r>
        <w:t>your proposed service</w:t>
      </w:r>
      <w:r w:rsidRPr="00CA4ECA">
        <w:t xml:space="preserve"> facilitate maintenance of the system?</w:t>
      </w:r>
      <w:r>
        <w:rPr>
          <w:b/>
          <w:bCs/>
        </w:rPr>
        <w:t xml:space="preserve"> </w:t>
      </w:r>
      <w:r>
        <w:rPr>
          <w:b/>
          <w:bCs/>
        </w:rPr>
        <w:br/>
      </w:r>
      <w:r w:rsidRPr="00D5753C">
        <w:rPr>
          <w:i/>
          <w:iCs/>
        </w:rPr>
        <w:t xml:space="preserve">Note: </w:t>
      </w:r>
      <w:r>
        <w:rPr>
          <w:i/>
          <w:iCs/>
        </w:rPr>
        <w:t xml:space="preserve">expectations would include one or more of the following: interfaces to monitor activity, change system configuration without requiring redeployment, diagnose and audit activity to discover issues that need maintenance, regular automated </w:t>
      </w:r>
      <w:r w:rsidRPr="00D5753C">
        <w:rPr>
          <w:i/>
          <w:iCs/>
        </w:rPr>
        <w:t>backup</w:t>
      </w:r>
      <w:r>
        <w:rPr>
          <w:i/>
          <w:iCs/>
        </w:rPr>
        <w:t>s</w:t>
      </w:r>
      <w:r w:rsidRPr="00D5753C">
        <w:rPr>
          <w:i/>
          <w:iCs/>
        </w:rPr>
        <w:t xml:space="preserve"> </w:t>
      </w:r>
      <w:r>
        <w:rPr>
          <w:i/>
          <w:iCs/>
        </w:rPr>
        <w:t xml:space="preserve">so that the system can </w:t>
      </w:r>
      <w:r w:rsidRPr="00D5753C">
        <w:rPr>
          <w:i/>
          <w:iCs/>
        </w:rPr>
        <w:t xml:space="preserve">easily </w:t>
      </w:r>
      <w:r>
        <w:rPr>
          <w:i/>
          <w:iCs/>
        </w:rPr>
        <w:t xml:space="preserve">be </w:t>
      </w:r>
      <w:r w:rsidRPr="00D5753C">
        <w:rPr>
          <w:i/>
          <w:iCs/>
        </w:rPr>
        <w:t>restored by automation within SLAs</w:t>
      </w:r>
      <w:r>
        <w:rPr>
          <w:i/>
          <w:iCs/>
        </w:rPr>
        <w:t xml:space="preserve">, </w:t>
      </w:r>
      <w:r w:rsidRPr="00D5753C">
        <w:rPr>
          <w:i/>
          <w:iCs/>
        </w:rPr>
        <w:t xml:space="preserve">integrated performance </w:t>
      </w:r>
      <w:r>
        <w:rPr>
          <w:i/>
          <w:iCs/>
        </w:rPr>
        <w:t xml:space="preserve">counters that can be interrogated to </w:t>
      </w:r>
      <w:r w:rsidRPr="00D5753C">
        <w:rPr>
          <w:i/>
          <w:iCs/>
        </w:rPr>
        <w:t xml:space="preserve">monitor </w:t>
      </w:r>
      <w:r>
        <w:rPr>
          <w:i/>
          <w:iCs/>
        </w:rPr>
        <w:t>usage, resource utilisation and exceptions.</w:t>
      </w:r>
    </w:p>
    <w:p w:rsidRPr="00DA0873" w:rsidR="00AB318C" w:rsidP="00AB318C" w:rsidRDefault="00AB318C" w14:paraId="3AEC166D" w14:textId="77777777">
      <w:pPr>
        <w:pStyle w:val="ListParagraph"/>
        <w:numPr>
          <w:ilvl w:val="0"/>
          <w:numId w:val="7"/>
        </w:numPr>
        <w:rPr>
          <w:b/>
          <w:bCs/>
        </w:rPr>
      </w:pPr>
      <w:r w:rsidRPr="00DA0873">
        <w:rPr>
          <w:b/>
          <w:bCs/>
        </w:rPr>
        <w:t>Operations Functionality:</w:t>
      </w:r>
      <w:r w:rsidRPr="00D70473">
        <w:t xml:space="preserve"> how will your proposed service facilitate operations?</w:t>
      </w:r>
      <w:r>
        <w:rPr>
          <w:b/>
          <w:bCs/>
        </w:rPr>
        <w:br/>
      </w:r>
      <w:r w:rsidRPr="009E6AFD">
        <w:rPr>
          <w:i/>
          <w:iCs/>
        </w:rPr>
        <w:t xml:space="preserve">Note: expectations </w:t>
      </w:r>
      <w:r>
        <w:rPr>
          <w:i/>
          <w:iCs/>
        </w:rPr>
        <w:t xml:space="preserve">would include one or more of the following: user groups, change their permissions,  </w:t>
      </w:r>
      <w:r w:rsidRPr="009E6AFD">
        <w:rPr>
          <w:i/>
          <w:iCs/>
        </w:rPr>
        <w:t>to report to stakeholders how many users are regularly using the system, whether the number is increasing or decreasing, what resources they are most interested in, etc.</w:t>
      </w:r>
    </w:p>
    <w:p w:rsidRPr="00DA0873" w:rsidR="00AB318C" w:rsidP="00AB318C" w:rsidRDefault="00AB318C" w14:paraId="0E2535C2" w14:textId="77777777">
      <w:pPr>
        <w:pStyle w:val="ListParagraph"/>
        <w:numPr>
          <w:ilvl w:val="0"/>
          <w:numId w:val="7"/>
        </w:numPr>
        <w:rPr>
          <w:b/>
          <w:bCs/>
        </w:rPr>
      </w:pPr>
      <w:r w:rsidRPr="00DA0873">
        <w:rPr>
          <w:b/>
          <w:bCs/>
        </w:rPr>
        <w:t>Support Functionality:</w:t>
      </w:r>
      <w:r w:rsidRPr="00D70473">
        <w:t xml:space="preserve"> how will your proposed service facilitate supporting users?</w:t>
      </w:r>
      <w:r>
        <w:rPr>
          <w:b/>
          <w:bCs/>
        </w:rPr>
        <w:br/>
      </w:r>
      <w:r w:rsidRPr="00C934FE">
        <w:rPr>
          <w:i/>
          <w:iCs/>
        </w:rPr>
        <w:t xml:space="preserve">Note: expectations </w:t>
      </w:r>
      <w:r>
        <w:rPr>
          <w:i/>
          <w:iCs/>
        </w:rPr>
        <w:t xml:space="preserve">would include one or more of the following: </w:t>
      </w:r>
      <w:r w:rsidRPr="00C934FE">
        <w:rPr>
          <w:i/>
          <w:iCs/>
        </w:rPr>
        <w:t>eas</w:t>
      </w:r>
      <w:r>
        <w:rPr>
          <w:i/>
          <w:iCs/>
        </w:rPr>
        <w:t>e of use</w:t>
      </w:r>
      <w:r w:rsidRPr="00C934FE">
        <w:rPr>
          <w:i/>
          <w:iCs/>
        </w:rPr>
        <w:t xml:space="preserve"> to invite users to </w:t>
      </w:r>
      <w:r>
        <w:rPr>
          <w:i/>
          <w:iCs/>
        </w:rPr>
        <w:t xml:space="preserve">roles within </w:t>
      </w:r>
      <w:r w:rsidRPr="00C934FE">
        <w:rPr>
          <w:i/>
          <w:iCs/>
        </w:rPr>
        <w:t xml:space="preserve">groups, add or remove their </w:t>
      </w:r>
      <w:r>
        <w:rPr>
          <w:i/>
          <w:iCs/>
        </w:rPr>
        <w:t xml:space="preserve">group specific </w:t>
      </w:r>
      <w:r w:rsidRPr="00C934FE">
        <w:rPr>
          <w:i/>
          <w:iCs/>
        </w:rPr>
        <w:t xml:space="preserve">permissions, restore inadvertently deleted records, </w:t>
      </w:r>
      <w:r>
        <w:rPr>
          <w:i/>
          <w:iCs/>
        </w:rPr>
        <w:t xml:space="preserve">and </w:t>
      </w:r>
      <w:r w:rsidRPr="00C934FE">
        <w:rPr>
          <w:i/>
          <w:iCs/>
        </w:rPr>
        <w:t>when invited to do so, be able to perform operations on someone’s behalf.</w:t>
      </w:r>
    </w:p>
    <w:p w:rsidR="00AB318C" w:rsidP="00AB318C" w:rsidRDefault="00AB318C" w14:paraId="448C0501" w14:textId="77777777"/>
    <w:p w:rsidR="00AB318C" w:rsidP="00AB318C" w:rsidRDefault="00AB318C" w14:paraId="4AA8D3AD" w14:textId="77777777">
      <w:pPr>
        <w:pStyle w:val="Heading3"/>
        <w:rPr>
          <w:rFonts w:eastAsia="Times New Roman"/>
        </w:rPr>
      </w:pPr>
      <w:r>
        <w:rPr>
          <w:rFonts w:eastAsia="Times New Roman"/>
        </w:rPr>
        <w:t>Business Continuity, Handover &amp; Termination</w:t>
      </w:r>
    </w:p>
    <w:p w:rsidR="00AB318C" w:rsidP="00AB318C" w:rsidRDefault="00AB318C" w14:paraId="49CD654B" w14:textId="77777777">
      <w:r>
        <w:lastRenderedPageBreak/>
        <w:t>The following key concerns can be addressed by better understanding your proposed service’s ability to use interoperability to address business operations:</w:t>
      </w:r>
    </w:p>
    <w:p w:rsidRPr="008D4385" w:rsidR="00AB318C" w:rsidP="00AB318C" w:rsidRDefault="00AB318C" w14:paraId="67B3D917" w14:textId="77777777">
      <w:pPr>
        <w:pStyle w:val="ListParagraph"/>
        <w:numPr>
          <w:ilvl w:val="0"/>
          <w:numId w:val="7"/>
        </w:numPr>
        <w:rPr>
          <w:rFonts w:eastAsia="Times New Roman"/>
          <w:i/>
          <w:iCs/>
        </w:rPr>
      </w:pPr>
      <w:r w:rsidRPr="00D70473">
        <w:rPr>
          <w:rFonts w:eastAsia="Times New Roman"/>
          <w:b/>
          <w:bCs/>
        </w:rPr>
        <w:t>Delivery Methodology</w:t>
      </w:r>
      <w:r>
        <w:rPr>
          <w:rFonts w:eastAsia="Times New Roman"/>
        </w:rPr>
        <w:t>: what standards based methodology to you use to manage client engagement, collection of their stakeholder desires, development of deployment, environment, system, process and data requirements, development, deployment, driving monitoring, maintenance, operations, and support?</w:t>
      </w:r>
      <w:r>
        <w:rPr>
          <w:rFonts w:eastAsia="Times New Roman"/>
        </w:rPr>
        <w:br/>
      </w:r>
      <w:r w:rsidRPr="008D4385">
        <w:rPr>
          <w:rFonts w:eastAsia="Times New Roman"/>
          <w:i/>
          <w:iCs/>
        </w:rPr>
        <w:t xml:space="preserve">Note: </w:t>
      </w:r>
      <w:r>
        <w:rPr>
          <w:rFonts w:eastAsia="Times New Roman"/>
          <w:i/>
          <w:iCs/>
        </w:rPr>
        <w:t xml:space="preserve">expectations would include one or more of the following: the engagement </w:t>
      </w:r>
      <w:r w:rsidRPr="008D4385">
        <w:rPr>
          <w:rFonts w:eastAsia="Times New Roman"/>
          <w:i/>
          <w:iCs/>
        </w:rPr>
        <w:t>follow an ISO recommended approach, in order to minimise risk of omission, rework, delays.</w:t>
      </w:r>
      <w:r>
        <w:rPr>
          <w:rFonts w:eastAsia="Times New Roman"/>
          <w:i/>
          <w:iCs/>
        </w:rPr>
        <w:t xml:space="preserve"> Our current preference is a SecOps based approach -- a superset of DevOps – as it ensures a cross-departmental viewpoint that is missing from straight Agile (which focuses solely on Development), while ensuring that consideration of Security is woven in from the start. </w:t>
      </w:r>
    </w:p>
    <w:p w:rsidR="00AB318C" w:rsidP="00AB318C" w:rsidRDefault="00AB318C" w14:paraId="799C484E" w14:textId="77777777">
      <w:pPr>
        <w:pStyle w:val="ListParagraph"/>
        <w:numPr>
          <w:ilvl w:val="0"/>
          <w:numId w:val="7"/>
        </w:numPr>
        <w:rPr>
          <w:rFonts w:eastAsia="Times New Roman"/>
        </w:rPr>
      </w:pPr>
      <w:r w:rsidRPr="006F0F3F">
        <w:rPr>
          <w:b/>
          <w:bCs/>
        </w:rPr>
        <w:t>Collaboration</w:t>
      </w:r>
      <w:r w:rsidRPr="006F0F3F">
        <w:rPr>
          <w:rFonts w:eastAsia="Times New Roman"/>
          <w:b/>
          <w:bCs/>
        </w:rPr>
        <w:t xml:space="preserve"> &amp; Handover:</w:t>
      </w:r>
      <w:r w:rsidRPr="006F0F3F">
        <w:rPr>
          <w:rFonts w:eastAsia="Times New Roman"/>
        </w:rPr>
        <w:t xml:space="preserve"> how would </w:t>
      </w:r>
      <w:r>
        <w:rPr>
          <w:rFonts w:eastAsia="Times New Roman"/>
        </w:rPr>
        <w:t>your proposed service</w:t>
      </w:r>
      <w:r w:rsidRPr="006F0F3F">
        <w:rPr>
          <w:rFonts w:eastAsia="Times New Roman"/>
        </w:rPr>
        <w:t xml:space="preserve"> allow concurrent operations by yourselves and this organisation’s employees, ultimately leading to a complete transfer of operations to this organisation’s employees? </w:t>
      </w:r>
    </w:p>
    <w:p w:rsidR="00AB318C" w:rsidP="00AB318C" w:rsidRDefault="00AB318C" w14:paraId="7B8EC953" w14:textId="77777777">
      <w:pPr>
        <w:pStyle w:val="ListParagraph"/>
        <w:numPr>
          <w:ilvl w:val="0"/>
          <w:numId w:val="7"/>
        </w:numPr>
        <w:rPr>
          <w:rFonts w:eastAsia="Times New Roman"/>
        </w:rPr>
      </w:pPr>
      <w:r w:rsidRPr="006F0F3F">
        <w:rPr>
          <w:rFonts w:eastAsia="Times New Roman"/>
          <w:b/>
          <w:bCs/>
        </w:rPr>
        <w:t>Termination:</w:t>
      </w:r>
      <w:r w:rsidRPr="006F0F3F">
        <w:rPr>
          <w:rFonts w:eastAsia="Times New Roman"/>
        </w:rPr>
        <w:t xml:space="preserve"> When the service is shut down</w:t>
      </w:r>
    </w:p>
    <w:p w:rsidR="00AB318C" w:rsidP="00AB318C" w:rsidRDefault="00AB318C" w14:paraId="2FCE720F" w14:textId="77777777">
      <w:pPr>
        <w:pStyle w:val="ListParagraph"/>
        <w:numPr>
          <w:ilvl w:val="1"/>
          <w:numId w:val="7"/>
        </w:numPr>
        <w:rPr>
          <w:rFonts w:eastAsia="Times New Roman"/>
        </w:rPr>
      </w:pPr>
      <w:r w:rsidRPr="006F0F3F">
        <w:rPr>
          <w:rFonts w:eastAsia="Times New Roman"/>
        </w:rPr>
        <w:t xml:space="preserve">what data, in what format, would be capable of being extracting for importation into another system? </w:t>
      </w:r>
    </w:p>
    <w:p w:rsidRPr="006F0F3F" w:rsidR="00AB318C" w:rsidP="00AB318C" w:rsidRDefault="00AB318C" w14:paraId="1DFA7B80" w14:textId="77777777">
      <w:pPr>
        <w:pStyle w:val="ListParagraph"/>
        <w:numPr>
          <w:ilvl w:val="1"/>
          <w:numId w:val="7"/>
        </w:numPr>
        <w:rPr>
          <w:rFonts w:eastAsia="Times New Roman"/>
        </w:rPr>
      </w:pPr>
      <w:r w:rsidRPr="006F0F3F">
        <w:rPr>
          <w:rFonts w:eastAsia="Times New Roman"/>
        </w:rPr>
        <w:t>What data do you envision not being able to export in a format usable for business continuity?</w:t>
      </w:r>
      <w:r w:rsidRPr="006F0F3F">
        <w:rPr>
          <w:rFonts w:eastAsia="Times New Roman"/>
          <w:color w:val="0070C0"/>
        </w:rPr>
        <w:t xml:space="preserve"> </w:t>
      </w:r>
    </w:p>
    <w:p w:rsidR="00AB318C" w:rsidP="00AB318C" w:rsidRDefault="00AB318C" w14:paraId="2D608D02" w14:textId="77777777"/>
    <w:p w:rsidR="00AB318C" w:rsidP="00AB318C" w:rsidRDefault="00AB318C" w14:paraId="6C0E3F58" w14:textId="77777777">
      <w:pPr>
        <w:pStyle w:val="Heading3"/>
        <w:rPr>
          <w:rFonts w:eastAsia="Times New Roman"/>
        </w:rPr>
      </w:pPr>
      <w:proofErr w:type="spellStart"/>
      <w:r>
        <w:rPr>
          <w:rFonts w:eastAsia="Times New Roman"/>
        </w:rPr>
        <w:t>Deployability</w:t>
      </w:r>
      <w:proofErr w:type="spellEnd"/>
    </w:p>
    <w:p w:rsidR="00AB318C" w:rsidP="00AB318C" w:rsidRDefault="00AB318C" w14:paraId="79A106F4" w14:textId="77777777">
      <w:r>
        <w:t>The following key concerns can be addressed by better understanding your ability to deploy the service in a way that can be handed over later:</w:t>
      </w:r>
    </w:p>
    <w:p w:rsidR="00AB318C" w:rsidP="00AB318C" w:rsidRDefault="00AB318C" w14:paraId="3194C5BD" w14:textId="77777777"/>
    <w:p w:rsidRPr="008658FE" w:rsidR="00AB318C" w:rsidP="00AB318C" w:rsidRDefault="00AB318C" w14:paraId="3372AA52" w14:textId="77777777">
      <w:pPr>
        <w:pStyle w:val="ListParagraph"/>
        <w:numPr>
          <w:ilvl w:val="0"/>
          <w:numId w:val="7"/>
        </w:numPr>
        <w:rPr>
          <w:i/>
          <w:iCs/>
        </w:rPr>
      </w:pPr>
      <w:r w:rsidRPr="00697685">
        <w:rPr>
          <w:b/>
          <w:bCs/>
        </w:rPr>
        <w:t>Delivery Environment:</w:t>
      </w:r>
      <w:r>
        <w:t xml:space="preserve"> if your proposed service will be delivered into a cloud environment, will the subscription account that is used be your firms or our organisation? If not ours, what would be required to enable your using our subscription to ease handover later?</w:t>
      </w:r>
      <w:r>
        <w:br/>
      </w:r>
      <w:r w:rsidRPr="008658FE">
        <w:rPr>
          <w:i/>
          <w:iCs/>
        </w:rPr>
        <w:t xml:space="preserve">Note: our preference would be to use the organisation’s cloud service subscriptions for deployment from the start to facilitate collaboration and ultimate handover. </w:t>
      </w:r>
    </w:p>
    <w:p w:rsidR="00AB318C" w:rsidP="00AB318C" w:rsidRDefault="00AB318C" w14:paraId="50FCCA47" w14:textId="77777777">
      <w:pPr>
        <w:pStyle w:val="ListParagraph"/>
        <w:numPr>
          <w:ilvl w:val="0"/>
          <w:numId w:val="7"/>
        </w:numPr>
      </w:pPr>
      <w:r w:rsidRPr="00501C47">
        <w:rPr>
          <w:b/>
          <w:bCs/>
        </w:rPr>
        <w:t>Pipeline Delivery:</w:t>
      </w:r>
      <w:r>
        <w:t xml:space="preserve"> is your system deployed using an automated pipeline that can be handed over as the primary system deliverable?</w:t>
      </w:r>
    </w:p>
    <w:p w:rsidRPr="00FA47D8" w:rsidR="00AB318C" w:rsidP="00AB318C" w:rsidRDefault="00AB318C" w14:paraId="0CE8F25E" w14:textId="77777777">
      <w:pPr>
        <w:pStyle w:val="ListParagraph"/>
        <w:rPr>
          <w:i/>
          <w:iCs/>
        </w:rPr>
      </w:pPr>
      <w:r w:rsidRPr="00FA47D8">
        <w:rPr>
          <w:i/>
          <w:iCs/>
        </w:rPr>
        <w:t xml:space="preserve">Note: for systems we will be taking over the delivery of, we will </w:t>
      </w:r>
      <w:r>
        <w:rPr>
          <w:i/>
          <w:iCs/>
        </w:rPr>
        <w:t xml:space="preserve">expect </w:t>
      </w:r>
      <w:r w:rsidRPr="00FA47D8">
        <w:rPr>
          <w:i/>
          <w:iCs/>
        </w:rPr>
        <w:t xml:space="preserve">work </w:t>
      </w:r>
      <w:r>
        <w:rPr>
          <w:i/>
          <w:iCs/>
        </w:rPr>
        <w:t xml:space="preserve">to progress </w:t>
      </w:r>
      <w:r w:rsidRPr="00FA47D8">
        <w:rPr>
          <w:i/>
          <w:iCs/>
        </w:rPr>
        <w:t xml:space="preserve">towards ensuring </w:t>
      </w:r>
      <w:r>
        <w:rPr>
          <w:i/>
          <w:iCs/>
        </w:rPr>
        <w:t xml:space="preserve">a hand over of </w:t>
      </w:r>
      <w:r w:rsidRPr="00FA47D8">
        <w:rPr>
          <w:i/>
          <w:iCs/>
        </w:rPr>
        <w:t>all of the following</w:t>
      </w:r>
      <w:r>
        <w:rPr>
          <w:i/>
          <w:iCs/>
        </w:rPr>
        <w:t xml:space="preserve"> operations being achieved</w:t>
      </w:r>
      <w:r w:rsidRPr="00FA47D8">
        <w:rPr>
          <w:i/>
          <w:iCs/>
        </w:rPr>
        <w:t xml:space="preserve"> by </w:t>
      </w:r>
      <w:r>
        <w:rPr>
          <w:i/>
          <w:iCs/>
        </w:rPr>
        <w:t xml:space="preserve">coded </w:t>
      </w:r>
      <w:r w:rsidRPr="00FA47D8">
        <w:rPr>
          <w:i/>
          <w:iCs/>
        </w:rPr>
        <w:t>automation, rather than manual operations: environment and infrastructure creation and configuration, data schema creation and updating, reference data seeding, backup restoration, system compilation</w:t>
      </w:r>
      <w:r>
        <w:rPr>
          <w:i/>
          <w:iCs/>
        </w:rPr>
        <w:t xml:space="preserve"> &amp; integration</w:t>
      </w:r>
      <w:r w:rsidRPr="00FA47D8">
        <w:rPr>
          <w:i/>
          <w:iCs/>
        </w:rPr>
        <w:t xml:space="preserve">, </w:t>
      </w:r>
      <w:r>
        <w:rPr>
          <w:i/>
          <w:iCs/>
        </w:rPr>
        <w:t>static QA testing</w:t>
      </w:r>
      <w:r w:rsidRPr="00FA47D8">
        <w:rPr>
          <w:i/>
          <w:iCs/>
        </w:rPr>
        <w:t xml:space="preserve">, system </w:t>
      </w:r>
      <w:r>
        <w:rPr>
          <w:i/>
          <w:iCs/>
        </w:rPr>
        <w:t xml:space="preserve">packaging &amp; </w:t>
      </w:r>
      <w:r w:rsidRPr="00FA47D8">
        <w:rPr>
          <w:i/>
          <w:iCs/>
        </w:rPr>
        <w:t xml:space="preserve">deployment, </w:t>
      </w:r>
      <w:r>
        <w:rPr>
          <w:i/>
          <w:iCs/>
        </w:rPr>
        <w:t xml:space="preserve">environment specific </w:t>
      </w:r>
      <w:r w:rsidRPr="00FA47D8">
        <w:rPr>
          <w:i/>
          <w:iCs/>
        </w:rPr>
        <w:t>system configuration</w:t>
      </w:r>
      <w:r>
        <w:rPr>
          <w:i/>
          <w:iCs/>
        </w:rPr>
        <w:t xml:space="preserve">, and livening, ready for requests. </w:t>
      </w:r>
    </w:p>
    <w:p w:rsidR="00AB318C" w:rsidP="00AB318C" w:rsidRDefault="00AB318C" w14:paraId="5FA6BB31" w14:textId="77777777"/>
    <w:p w:rsidR="00AB318C" w:rsidP="00AB318C" w:rsidRDefault="00AB318C" w14:paraId="1A6825BD" w14:textId="77777777">
      <w:pPr>
        <w:pStyle w:val="Heading3"/>
        <w:rPr>
          <w:rFonts w:eastAsia="Times New Roman"/>
        </w:rPr>
      </w:pPr>
      <w:r>
        <w:rPr>
          <w:rFonts w:eastAsia="Times New Roman"/>
        </w:rPr>
        <w:t>Deliverability</w:t>
      </w:r>
    </w:p>
    <w:p w:rsidR="00AB318C" w:rsidP="00AB318C" w:rsidRDefault="00AB318C" w14:paraId="287C7C75" w14:textId="77777777">
      <w:r>
        <w:t>The following key concerns can be addressed by better understanding your ability to deliver the service in a collaborative manner:</w:t>
      </w:r>
    </w:p>
    <w:p w:rsidR="00AB318C" w:rsidP="00AB318C" w:rsidRDefault="00AB318C" w14:paraId="4ABF6234" w14:textId="77777777"/>
    <w:p w:rsidRPr="007F1843" w:rsidR="00AB318C" w:rsidP="00AB318C" w:rsidRDefault="00AB318C" w14:paraId="2B274C98" w14:textId="77777777">
      <w:pPr>
        <w:pStyle w:val="ListParagraph"/>
        <w:numPr>
          <w:ilvl w:val="0"/>
          <w:numId w:val="7"/>
        </w:numPr>
      </w:pPr>
      <w:r w:rsidRPr="0074151B">
        <w:rPr>
          <w:b/>
          <w:bCs/>
        </w:rPr>
        <w:t>Deliverables:</w:t>
      </w:r>
      <w:r>
        <w:t xml:space="preserve"> what deliverables will you be delivering?</w:t>
      </w:r>
      <w:r>
        <w:br/>
      </w:r>
      <w:r w:rsidRPr="00D229B8">
        <w:rPr>
          <w:i/>
          <w:iCs/>
        </w:rPr>
        <w:t xml:space="preserve">Note: our expectations would include a delivery pipeline, or failing that, the service itself, separate digital and print documentation on its </w:t>
      </w:r>
      <w:r>
        <w:rPr>
          <w:i/>
          <w:iCs/>
        </w:rPr>
        <w:t xml:space="preserve">environment and infrastructure development, deployment, </w:t>
      </w:r>
      <w:r w:rsidRPr="00D229B8">
        <w:rPr>
          <w:i/>
          <w:iCs/>
        </w:rPr>
        <w:t>usage, monitoring, maintenance, operations, support, Data backup and restoration, DR, and decommissioning.</w:t>
      </w:r>
    </w:p>
    <w:p w:rsidRPr="007E0485" w:rsidR="00AB318C" w:rsidP="00AB318C" w:rsidRDefault="00AB318C" w14:paraId="1DB225AF" w14:textId="77777777">
      <w:pPr>
        <w:pStyle w:val="ListParagraph"/>
        <w:numPr>
          <w:ilvl w:val="0"/>
          <w:numId w:val="7"/>
        </w:numPr>
      </w:pPr>
      <w:proofErr w:type="spellStart"/>
      <w:r>
        <w:rPr>
          <w:b/>
          <w:bCs/>
        </w:rPr>
        <w:lastRenderedPageBreak/>
        <w:t>WorkItem</w:t>
      </w:r>
      <w:proofErr w:type="spellEnd"/>
      <w:r>
        <w:rPr>
          <w:b/>
          <w:bCs/>
        </w:rPr>
        <w:t xml:space="preserve"> &amp; Issue Management: </w:t>
      </w:r>
      <w:r w:rsidRPr="007F1843">
        <w:t xml:space="preserve">what </w:t>
      </w:r>
      <w:r>
        <w:t xml:space="preserve">digital </w:t>
      </w:r>
      <w:r w:rsidRPr="007F1843">
        <w:t xml:space="preserve">services do you use for tracking Stakeholder Desires &amp; Feature requests, Issues, in progress and completed </w:t>
      </w:r>
      <w:proofErr w:type="spellStart"/>
      <w:r>
        <w:t>WorkItems</w:t>
      </w:r>
      <w:proofErr w:type="spellEnd"/>
      <w:r w:rsidRPr="007F1843">
        <w:t>?</w:t>
      </w:r>
      <w:r w:rsidRPr="00873E9A">
        <w:t xml:space="preserve"> How do you </w:t>
      </w:r>
      <w:r>
        <w:t>envision</w:t>
      </w:r>
      <w:r w:rsidRPr="00873E9A">
        <w:t xml:space="preserve"> employees from different organisations </w:t>
      </w:r>
      <w:proofErr w:type="gramStart"/>
      <w:r w:rsidRPr="00873E9A">
        <w:t>collaborating together</w:t>
      </w:r>
      <w:proofErr w:type="gramEnd"/>
      <w:r w:rsidRPr="00873E9A">
        <w:t xml:space="preserve"> in preparation for potentially handing operations over</w:t>
      </w:r>
      <w:r>
        <w:t>, over a duration of time</w:t>
      </w:r>
      <w:r w:rsidRPr="00873E9A">
        <w:t>?</w:t>
      </w:r>
      <w:r>
        <w:t xml:space="preserve">  How do you envision minimising the amount of user PII added to </w:t>
      </w:r>
      <w:proofErr w:type="spellStart"/>
      <w:r>
        <w:t>WorkItems</w:t>
      </w:r>
      <w:proofErr w:type="spellEnd"/>
      <w:r>
        <w:t xml:space="preserve"> and issue tickets?</w:t>
      </w:r>
      <w:r>
        <w:br/>
      </w:r>
      <w:r w:rsidRPr="008F5431">
        <w:rPr>
          <w:i/>
          <w:iCs/>
        </w:rPr>
        <w:t>Note: this organisation has an internal-only JIRA that is available if working on organisation provided devices, but can provide a dedicated project space within our web-based subscription to Azure DevOps</w:t>
      </w:r>
      <w:r>
        <w:rPr>
          <w:i/>
          <w:iCs/>
        </w:rPr>
        <w:t xml:space="preserve">, a collaborative </w:t>
      </w:r>
      <w:r w:rsidRPr="008F5431">
        <w:t>Application Lifecycle Management</w:t>
      </w:r>
      <w:r>
        <w:rPr>
          <w:i/>
          <w:iCs/>
        </w:rPr>
        <w:t xml:space="preserve"> (ALM).</w:t>
      </w:r>
      <w:r>
        <w:rPr>
          <w:i/>
          <w:iCs/>
        </w:rPr>
        <w:br/>
      </w:r>
      <w:r>
        <w:rPr>
          <w:i/>
          <w:iCs/>
        </w:rPr>
        <w:t xml:space="preserve">It would preferable to avoid the disruption of </w:t>
      </w:r>
      <w:proofErr w:type="spellStart"/>
      <w:r>
        <w:rPr>
          <w:i/>
          <w:iCs/>
        </w:rPr>
        <w:t>WorkItems</w:t>
      </w:r>
      <w:proofErr w:type="spellEnd"/>
      <w:r>
        <w:rPr>
          <w:i/>
          <w:iCs/>
        </w:rPr>
        <w:t xml:space="preserve"> having to be exported/re-imported into another system at some future time. </w:t>
      </w:r>
    </w:p>
    <w:p w:rsidR="00AB318C" w:rsidP="00AB318C" w:rsidRDefault="00AB318C" w14:paraId="565C6278" w14:textId="77777777"/>
    <w:p w:rsidR="00AB318C" w:rsidP="00AB318C" w:rsidRDefault="00AB318C" w14:paraId="313A82C4" w14:textId="77777777">
      <w:pPr>
        <w:pStyle w:val="Heading3"/>
      </w:pPr>
      <w:r>
        <w:t>Maintainability</w:t>
      </w:r>
    </w:p>
    <w:p w:rsidR="00AB318C" w:rsidP="00AB318C" w:rsidRDefault="00AB318C" w14:paraId="2CB765A2" w14:textId="77777777">
      <w:r>
        <w:t xml:space="preserve">The maintainability of your proposed service is of interest if we are to support the solution at some point in the future. The maturity of the product’s design and implementation – and therefore an estimate of the modularity, </w:t>
      </w:r>
      <w:proofErr w:type="gramStart"/>
      <w:r>
        <w:t>maintainability</w:t>
      </w:r>
      <w:proofErr w:type="gramEnd"/>
      <w:r>
        <w:t xml:space="preserve"> and extensibility of the proposed service – can be ascertained to some extend by answers demonstrating how much of the following will be in it:</w:t>
      </w:r>
    </w:p>
    <w:p w:rsidRPr="003428A3" w:rsidR="00AB318C" w:rsidP="00AB318C" w:rsidRDefault="00AB318C" w14:paraId="12C2B5D2" w14:textId="77777777">
      <w:r>
        <w:t xml:space="preserve"> </w:t>
      </w:r>
    </w:p>
    <w:p w:rsidRPr="008B1A70" w:rsidR="00AB318C" w:rsidP="00AB318C" w:rsidRDefault="00AB318C" w14:paraId="52C5F515" w14:textId="77777777">
      <w:pPr>
        <w:pStyle w:val="ListParagraph"/>
        <w:numPr>
          <w:ilvl w:val="0"/>
          <w:numId w:val="7"/>
        </w:numPr>
        <w:rPr>
          <w:i/>
          <w:iCs/>
        </w:rPr>
      </w:pPr>
      <w:r w:rsidRPr="008B1A70">
        <w:rPr>
          <w:b/>
          <w:bCs/>
        </w:rPr>
        <w:t>Diagnostics:</w:t>
      </w:r>
      <w:r>
        <w:t xml:space="preserve"> will your proposed service save sanitised diagnostics log messages (cleared of PII/confidential information) to an external storage solution (blob, file, etc.) for maintenance specialists to query? Will your service provide a means (user interface and/or API) to analyse these messages remotely?</w:t>
      </w:r>
      <w:r>
        <w:br/>
      </w:r>
      <w:r w:rsidRPr="008B1A70">
        <w:rPr>
          <w:i/>
          <w:iCs/>
        </w:rPr>
        <w:t>note:</w:t>
      </w:r>
      <w:r>
        <w:rPr>
          <w:i/>
          <w:iCs/>
        </w:rPr>
        <w:t xml:space="preserve"> </w:t>
      </w:r>
      <w:r w:rsidRPr="008B1A70">
        <w:rPr>
          <w:i/>
          <w:iCs/>
        </w:rPr>
        <w:t xml:space="preserve">expectations for new custom development </w:t>
      </w:r>
      <w:r>
        <w:rPr>
          <w:i/>
          <w:iCs/>
        </w:rPr>
        <w:t xml:space="preserve">include one or more of the following: the </w:t>
      </w:r>
      <w:r w:rsidRPr="008B1A70">
        <w:rPr>
          <w:i/>
          <w:iCs/>
        </w:rPr>
        <w:t xml:space="preserve">use </w:t>
      </w:r>
      <w:r>
        <w:rPr>
          <w:i/>
          <w:iCs/>
        </w:rPr>
        <w:t xml:space="preserve">of </w:t>
      </w:r>
      <w:r w:rsidRPr="008B1A70">
        <w:rPr>
          <w:i/>
          <w:iCs/>
        </w:rPr>
        <w:t>rolling log</w:t>
      </w:r>
      <w:r>
        <w:rPr>
          <w:i/>
          <w:iCs/>
        </w:rPr>
        <w:t xml:space="preserve"> files, using </w:t>
      </w:r>
      <w:r w:rsidRPr="008B1A70">
        <w:rPr>
          <w:i/>
          <w:iCs/>
        </w:rPr>
        <w:t xml:space="preserve">cloud storage, providing an API to query it. </w:t>
      </w:r>
      <w:r>
        <w:rPr>
          <w:i/>
          <w:iCs/>
        </w:rPr>
        <w:br/>
      </w:r>
      <w:r>
        <w:rPr>
          <w:i/>
          <w:iCs/>
        </w:rPr>
        <w:t xml:space="preserve">important: system and database logs are appropriate solutions to auditing, backup &amp; restoration, undo functionality -- which is best served by state changes to records. </w:t>
      </w:r>
    </w:p>
    <w:p w:rsidRPr="00C90CE0" w:rsidR="00AB318C" w:rsidP="094CDE78" w:rsidRDefault="00AB318C" w14:paraId="0F57FE86" w14:textId="77777777">
      <w:pPr>
        <w:pStyle w:val="ListParagraph"/>
        <w:numPr>
          <w:ilvl w:val="0"/>
          <w:numId w:val="7"/>
        </w:numPr>
        <w:rPr>
          <w:i w:val="1"/>
          <w:iCs w:val="1"/>
        </w:rPr>
      </w:pPr>
      <w:r w:rsidRPr="094CDE78" w:rsidR="094CDE78">
        <w:rPr>
          <w:b w:val="1"/>
          <w:bCs w:val="1"/>
        </w:rPr>
        <w:t>Monitoring:</w:t>
      </w:r>
      <w:r w:rsidR="094CDE78">
        <w:rPr/>
        <w:t xml:space="preserve"> will your proposed service contain performance counters that can be monitored for abnormal behaviour?</w:t>
      </w:r>
      <w:r>
        <w:br/>
      </w:r>
      <w:r w:rsidRPr="094CDE78" w:rsidR="094CDE78">
        <w:rPr>
          <w:i w:val="1"/>
          <w:iCs w:val="1"/>
        </w:rPr>
        <w:t>note:</w:t>
      </w:r>
      <w:r w:rsidRPr="094CDE78" w:rsidR="094CDE78">
        <w:rPr>
          <w:i w:val="1"/>
          <w:iCs w:val="1"/>
        </w:rPr>
        <w:t xml:space="preserve"> expectations for new custom development include one or more of the following: performance counters of usage, throughput, resource utilisation.</w:t>
      </w:r>
    </w:p>
    <w:p w:rsidR="094CDE78" w:rsidP="094CDE78" w:rsidRDefault="094CDE78" w14:paraId="1D1C36C0" w14:textId="304035C2">
      <w:pPr>
        <w:pStyle w:val="ListParagraph"/>
        <w:numPr>
          <w:ilvl w:val="0"/>
          <w:numId w:val="7"/>
        </w:numPr>
        <w:rPr>
          <w:i w:val="0"/>
          <w:iCs w:val="0"/>
        </w:rPr>
      </w:pPr>
      <w:r w:rsidRPr="094CDE78" w:rsidR="094CDE78">
        <w:rPr>
          <w:b w:val="1"/>
          <w:bCs w:val="1"/>
          <w:i w:val="0"/>
          <w:iCs w:val="0"/>
        </w:rPr>
        <w:t xml:space="preserve">Data Management: </w:t>
      </w:r>
      <w:r w:rsidRPr="094CDE78" w:rsidR="094CDE78">
        <w:rPr>
          <w:i w:val="0"/>
          <w:iCs w:val="0"/>
        </w:rPr>
        <w:t>will your proposed service provide functionality to create, maintain, correct, improve, remove records without downtime?</w:t>
      </w:r>
    </w:p>
    <w:p w:rsidR="094CDE78" w:rsidP="094CDE78" w:rsidRDefault="094CDE78" w14:paraId="44303DC4" w14:textId="63AD0749">
      <w:pPr>
        <w:pStyle w:val="ListParagraph"/>
        <w:numPr>
          <w:ilvl w:val="0"/>
          <w:numId w:val="7"/>
        </w:numPr>
        <w:rPr>
          <w:i w:val="0"/>
          <w:iCs w:val="0"/>
        </w:rPr>
      </w:pPr>
      <w:r w:rsidRPr="094CDE78" w:rsidR="094CDE78">
        <w:rPr>
          <w:b w:val="1"/>
          <w:bCs w:val="1"/>
          <w:i w:val="0"/>
          <w:iCs w:val="0"/>
        </w:rPr>
        <w:t xml:space="preserve">Media Management: </w:t>
      </w:r>
      <w:r w:rsidRPr="094CDE78" w:rsidR="094CDE78">
        <w:rPr>
          <w:i w:val="0"/>
          <w:iCs w:val="0"/>
        </w:rPr>
        <w:t>will your proposed service provide functionality to maintain, correct, improve, remove media without downtime?</w:t>
      </w:r>
    </w:p>
    <w:p w:rsidR="094CDE78" w:rsidP="094CDE78" w:rsidRDefault="094CDE78" w14:paraId="2D0075B8" w14:textId="43F7898F">
      <w:pPr>
        <w:pStyle w:val="Normal"/>
        <w:ind w:left="0"/>
        <w:rPr>
          <w:i w:val="0"/>
          <w:iCs w:val="0"/>
        </w:rPr>
      </w:pPr>
    </w:p>
    <w:p w:rsidR="094CDE78" w:rsidP="094CDE78" w:rsidRDefault="094CDE78" w14:paraId="37D2E73C" w14:textId="321487BC">
      <w:pPr>
        <w:pStyle w:val="Heading3"/>
        <w:bidi w:val="0"/>
        <w:spacing w:before="360" w:beforeAutospacing="off" w:after="120" w:afterAutospacing="off" w:line="259" w:lineRule="auto"/>
        <w:ind w:left="720" w:right="0" w:hanging="720"/>
        <w:jc w:val="left"/>
        <w:rPr>
          <w:i w:val="1"/>
          <w:iCs w:val="1"/>
        </w:rPr>
      </w:pPr>
      <w:r w:rsidR="094CDE78">
        <w:rPr/>
        <w:t>Modularity</w:t>
      </w:r>
      <w:r w:rsidRPr="094CDE78" w:rsidR="094CDE78">
        <w:rPr>
          <w:i w:val="1"/>
          <w:iCs w:val="1"/>
        </w:rPr>
        <w:t>:</w:t>
      </w:r>
    </w:p>
    <w:p w:rsidRPr="005B29C3" w:rsidR="00AB318C" w:rsidP="00AB318C" w:rsidRDefault="00AB318C" w14:paraId="106AD8AD" w14:textId="77777777">
      <w:pPr>
        <w:pStyle w:val="ListParagraph"/>
        <w:numPr>
          <w:ilvl w:val="0"/>
          <w:numId w:val="7"/>
        </w:numPr>
        <w:rPr>
          <w:i/>
          <w:iCs/>
        </w:rPr>
      </w:pPr>
      <w:r>
        <w:rPr>
          <w:b/>
          <w:bCs/>
        </w:rPr>
        <w:t xml:space="preserve">DDD, OO, Compiled, General </w:t>
      </w:r>
      <w:r w:rsidRPr="00681CE7">
        <w:rPr>
          <w:b/>
          <w:bCs/>
        </w:rPr>
        <w:t>Development Patterns</w:t>
      </w:r>
      <w:r>
        <w:t xml:space="preserve">: will your service be developed using Compiled languages, Domain Driven Design approaches to component architecture, and Object-Oriented best practices? </w:t>
      </w:r>
      <w:r>
        <w:br/>
      </w:r>
      <w:r w:rsidRPr="005B29C3">
        <w:rPr>
          <w:i/>
          <w:iCs/>
        </w:rPr>
        <w:t xml:space="preserve">note: expectations for new custom development include one or more of the following: developers understand </w:t>
      </w:r>
      <w:r>
        <w:rPr>
          <w:i/>
          <w:iCs/>
        </w:rPr>
        <w:t xml:space="preserve">and implement </w:t>
      </w:r>
      <w:r w:rsidRPr="005B29C3">
        <w:rPr>
          <w:i/>
          <w:iCs/>
        </w:rPr>
        <w:t xml:space="preserve">Domain Driven Design component design, Objected </w:t>
      </w:r>
      <w:r w:rsidRPr="005B29C3">
        <w:rPr>
          <w:i/>
          <w:iCs/>
        </w:rPr>
        <w:lastRenderedPageBreak/>
        <w:t>Oriented best practices</w:t>
      </w:r>
      <w:r>
        <w:rPr>
          <w:i/>
          <w:iCs/>
        </w:rPr>
        <w:t xml:space="preserve"> (</w:t>
      </w:r>
      <w:r w:rsidRPr="005B29C3">
        <w:rPr>
          <w:i/>
          <w:iCs/>
        </w:rPr>
        <w:t>GRASP and SOLID coding principles</w:t>
      </w:r>
      <w:r>
        <w:rPr>
          <w:i/>
          <w:iCs/>
        </w:rPr>
        <w:t xml:space="preserve">), </w:t>
      </w:r>
      <w:proofErr w:type="spellStart"/>
      <w:r>
        <w:rPr>
          <w:i/>
          <w:iCs/>
        </w:rPr>
        <w:t>Behaviour+Test</w:t>
      </w:r>
      <w:proofErr w:type="spellEnd"/>
      <w:r>
        <w:rPr>
          <w:i/>
          <w:iCs/>
        </w:rPr>
        <w:t xml:space="preserve"> Driven Development of compiled code (letting the compiler do half the work of finding potential defects)</w:t>
      </w:r>
      <w:r w:rsidRPr="005B29C3">
        <w:rPr>
          <w:i/>
          <w:iCs/>
        </w:rPr>
        <w:t xml:space="preserve"> to make the code investment more cost effective to develop </w:t>
      </w:r>
      <w:r>
        <w:rPr>
          <w:i/>
          <w:iCs/>
        </w:rPr>
        <w:t xml:space="preserve">initially </w:t>
      </w:r>
      <w:r w:rsidRPr="005B29C3">
        <w:rPr>
          <w:i/>
          <w:iCs/>
        </w:rPr>
        <w:t>and subsequently maintain and/or extend.</w:t>
      </w:r>
    </w:p>
    <w:p w:rsidRPr="00EC5F90" w:rsidR="00AB318C" w:rsidP="00AB318C" w:rsidRDefault="00AB318C" w14:paraId="6E071912" w14:textId="77777777">
      <w:pPr>
        <w:pStyle w:val="ListParagraph"/>
        <w:numPr>
          <w:ilvl w:val="0"/>
          <w:numId w:val="7"/>
        </w:numPr>
        <w:rPr>
          <w:i/>
          <w:iCs/>
        </w:rPr>
      </w:pPr>
      <w:r w:rsidRPr="094CDE78" w:rsidR="094CDE78">
        <w:rPr>
          <w:b w:val="1"/>
          <w:bCs w:val="1"/>
        </w:rPr>
        <w:t xml:space="preserve">Object Relational </w:t>
      </w:r>
      <w:r w:rsidRPr="094CDE78" w:rsidR="094CDE78">
        <w:rPr>
          <w:b w:val="1"/>
          <w:bCs w:val="1"/>
        </w:rPr>
        <w:t>Model</w:t>
      </w:r>
      <w:r w:rsidR="094CDE78">
        <w:rPr/>
        <w:t>: will your proposed service access storage directly, or use an Object Relational Model (ORM) broker?</w:t>
      </w:r>
      <w:r>
        <w:br/>
      </w:r>
      <w:r w:rsidRPr="094CDE78" w:rsidR="094CDE78">
        <w:rPr>
          <w:i w:val="1"/>
          <w:iCs w:val="1"/>
        </w:rPr>
        <w:t xml:space="preserve">note: expectations for new custom development include </w:t>
      </w:r>
      <w:r w:rsidRPr="094CDE78" w:rsidR="094CDE78">
        <w:rPr>
          <w:i w:val="1"/>
          <w:iCs w:val="1"/>
        </w:rPr>
        <w:t xml:space="preserve">one or more of the following: </w:t>
      </w:r>
      <w:r w:rsidRPr="094CDE78" w:rsidR="094CDE78">
        <w:rPr>
          <w:i w:val="1"/>
          <w:iCs w:val="1"/>
        </w:rPr>
        <w:t>a preference for the use of ORMs to abstract away access to storage, decreasing common security coding errors, therefore attack surfaces as well as development complexity – relying on subsequent performance optimisation (indexing, caching, model design) if any is required.</w:t>
      </w:r>
    </w:p>
    <w:p w:rsidR="094CDE78" w:rsidP="094CDE78" w:rsidRDefault="094CDE78" w14:paraId="0F5E193A" w14:textId="08E6FF22">
      <w:pPr>
        <w:pStyle w:val="Heading3"/>
        <w:bidi w:val="0"/>
        <w:spacing w:before="360" w:beforeAutospacing="off" w:after="120" w:afterAutospacing="off" w:line="259" w:lineRule="auto"/>
        <w:ind w:left="720" w:right="0" w:hanging="720"/>
        <w:jc w:val="left"/>
        <w:rPr>
          <w:i w:val="1"/>
          <w:iCs w:val="1"/>
        </w:rPr>
      </w:pPr>
      <w:r w:rsidR="094CDE78">
        <w:rPr/>
        <w:t>Modifiability</w:t>
      </w:r>
      <w:r w:rsidRPr="094CDE78" w:rsidR="094CDE78">
        <w:rPr>
          <w:i w:val="1"/>
          <w:iCs w:val="1"/>
        </w:rPr>
        <w:t>:</w:t>
      </w:r>
    </w:p>
    <w:p w:rsidR="094CDE78" w:rsidP="094CDE78" w:rsidRDefault="094CDE78" w14:paraId="2C490C35" w14:textId="4FC3176E">
      <w:pPr>
        <w:pStyle w:val="ListParagraph"/>
        <w:numPr>
          <w:ilvl w:val="0"/>
          <w:numId w:val="7"/>
        </w:numPr>
        <w:rPr>
          <w:i w:val="1"/>
          <w:iCs w:val="1"/>
        </w:rPr>
      </w:pPr>
      <w:r w:rsidRPr="094CDE78" w:rsidR="094CDE78">
        <w:rPr>
          <w:b w:val="1"/>
          <w:bCs w:val="1"/>
        </w:rPr>
        <w:t>Client/Server Separation</w:t>
      </w:r>
      <w:r w:rsidR="094CDE78">
        <w:rPr/>
        <w:t>: (see above, under Integration)</w:t>
      </w:r>
      <w:r>
        <w:br/>
      </w:r>
      <w:r w:rsidRPr="094CDE78" w:rsidR="094CDE78">
        <w:rPr>
          <w:i w:val="1"/>
          <w:iCs w:val="1"/>
        </w:rPr>
        <w:t>note: expectations for new custom development include one or more of the following: permitting more chances to reuse the service’s logic from other systems, as well as keeping the client side interface code – the tier most likely to require updating over the service’s lifetime – to be separate from the service’s logic that will probably be usable without change for a far longer time.</w:t>
      </w:r>
      <w:r w:rsidRPr="094CDE78" w:rsidR="094CDE78">
        <w:rPr>
          <w:b w:val="1"/>
          <w:bCs w:val="1"/>
        </w:rPr>
        <w:t xml:space="preserve"> </w:t>
      </w:r>
    </w:p>
    <w:p w:rsidR="094CDE78" w:rsidP="094CDE78" w:rsidRDefault="094CDE78" w14:paraId="4ABFA4B2" w14:textId="2A97157B">
      <w:pPr>
        <w:pStyle w:val="ListParagraph"/>
        <w:numPr>
          <w:ilvl w:val="0"/>
          <w:numId w:val="7"/>
        </w:numPr>
        <w:rPr>
          <w:i w:val="1"/>
          <w:iCs w:val="1"/>
        </w:rPr>
      </w:pPr>
      <w:r w:rsidRPr="094CDE78" w:rsidR="094CDE78">
        <w:rPr>
          <w:b w:val="1"/>
          <w:bCs w:val="1"/>
        </w:rPr>
        <w:t>Queryable</w:t>
      </w:r>
      <w:r w:rsidRPr="094CDE78" w:rsidR="094CDE78">
        <w:rPr>
          <w:b w:val="1"/>
          <w:bCs w:val="1"/>
        </w:rPr>
        <w:t xml:space="preserve">, Validated, Mapped API Models: </w:t>
      </w:r>
      <w:r w:rsidR="094CDE78">
        <w:rPr/>
        <w:t xml:space="preserve">will your proposed service’s APIs permit </w:t>
      </w:r>
      <w:proofErr w:type="spellStart"/>
      <w:r w:rsidR="094CDE78">
        <w:rPr/>
        <w:t>queryability</w:t>
      </w:r>
      <w:proofErr w:type="spellEnd"/>
      <w:r w:rsidR="094CDE78">
        <w:rPr/>
        <w:t xml:space="preserve"> (OData, </w:t>
      </w:r>
      <w:proofErr w:type="spellStart"/>
      <w:r w:rsidR="094CDE78">
        <w:rPr/>
        <w:t>GraphQL</w:t>
      </w:r>
      <w:proofErr w:type="spellEnd"/>
      <w:r w:rsidR="094CDE78">
        <w:rPr/>
        <w:t>), use Mapping between service entities and versioned API messages?</w:t>
      </w:r>
      <w:r>
        <w:br/>
      </w:r>
      <w:r w:rsidRPr="094CDE78" w:rsidR="094CDE78">
        <w:rPr>
          <w:i w:val="1"/>
          <w:iCs w:val="1"/>
        </w:rPr>
        <w:t xml:space="preserve">note: expectations for new custom development include one or more of the following: the use of international Standards based OData, potentially adding </w:t>
      </w:r>
      <w:proofErr w:type="spellStart"/>
      <w:r w:rsidRPr="094CDE78" w:rsidR="094CDE78">
        <w:rPr>
          <w:i w:val="1"/>
          <w:iCs w:val="1"/>
        </w:rPr>
        <w:t>GraphQL</w:t>
      </w:r>
      <w:proofErr w:type="spellEnd"/>
      <w:r w:rsidRPr="094CDE78" w:rsidR="094CDE78">
        <w:rPr>
          <w:i w:val="1"/>
          <w:iCs w:val="1"/>
        </w:rPr>
        <w:t>, that mapping is used to ensure internal Entities – and their internal storage Ids and metadata -- are not exposed to the outside for security reasons. To allow maintainability, without disruption to service clients, we expect API messages to be versioned, permitting a protracted sunsetting to allow clients the time to update to newer versions of messages.</w:t>
      </w:r>
    </w:p>
    <w:p w:rsidR="094CDE78" w:rsidP="094CDE78" w:rsidRDefault="094CDE78" w14:paraId="2303F807" w14:textId="272C89EF">
      <w:pPr>
        <w:pStyle w:val="Normal"/>
        <w:rPr>
          <w:i w:val="1"/>
          <w:iCs w:val="1"/>
        </w:rPr>
      </w:pPr>
    </w:p>
    <w:p w:rsidR="00AB318C" w:rsidP="00AB318C" w:rsidRDefault="00AB318C" w14:paraId="2159B888" w14:textId="77777777">
      <w:pPr>
        <w:pStyle w:val="ListParagraph"/>
      </w:pPr>
    </w:p>
    <w:p w:rsidRPr="000F1A2B" w:rsidR="00AB318C" w:rsidP="00AB318C" w:rsidRDefault="00AB318C" w14:paraId="0A090FF4" w14:textId="77777777">
      <w:pPr>
        <w:pStyle w:val="ListParagraph"/>
      </w:pPr>
    </w:p>
    <w:p w:rsidR="00A61D3F" w:rsidRDefault="005F38E9" w14:paraId="588AB4F0" w14:textId="77777777"/>
    <w:sectPr w:rsidR="00A61D3F">
      <w:headerReference w:type="default" r:id="rId13"/>
      <w:headerReference w:type="first" r:id="rId1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F38E9" w:rsidP="00AB318C" w:rsidRDefault="005F38E9" w14:paraId="74E00461" w14:textId="77777777">
      <w:r>
        <w:separator/>
      </w:r>
    </w:p>
  </w:endnote>
  <w:endnote w:type="continuationSeparator" w:id="0">
    <w:p w:rsidR="005F38E9" w:rsidP="00AB318C" w:rsidRDefault="005F38E9" w14:paraId="293838A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terstate-Regular">
    <w:altName w:val="Trebuchet M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318C" w:rsidRDefault="00AB318C" w14:paraId="496D7A0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Pr="00C0485E" w:rsidR="00AB318C" w:rsidP="00DE2EEA" w:rsidRDefault="00AB318C" w14:paraId="066E676A" w14:textId="29B84CDD">
    <w:pPr>
      <w:pStyle w:val="Footer"/>
      <w:rPr>
        <w:rStyle w:val="Emphasis"/>
      </w:rPr>
    </w:pPr>
    <w:r w:rsidRPr="005555A4">
      <w:rPr>
        <w:rStyle w:val="Emphasis"/>
        <w:b/>
        <w:bCs/>
        <w:i w:val="0"/>
        <w:iCs/>
      </w:rPr>
      <w:fldChar w:fldCharType="begin"/>
    </w:r>
    <w:r w:rsidRPr="005555A4">
      <w:rPr>
        <w:rStyle w:val="Emphasis"/>
        <w:iCs/>
      </w:rPr>
      <w:instrText xml:space="preserve"> STYLEREF  Title  \* MERGEFORMAT </w:instrText>
    </w:r>
    <w:r w:rsidRPr="005555A4">
      <w:rPr>
        <w:rStyle w:val="Emphasis"/>
        <w:b/>
        <w:bCs/>
        <w:i w:val="0"/>
        <w:iCs/>
      </w:rPr>
      <w:fldChar w:fldCharType="separate"/>
    </w:r>
    <w:r w:rsidRPr="00C77DE0" w:rsidR="00C77DE0">
      <w:rPr>
        <w:rStyle w:val="Emphasis"/>
        <w:b/>
        <w:bCs/>
        <w:i w:val="0"/>
        <w:iCs/>
      </w:rPr>
      <w:t>Service Qualities</w:t>
    </w:r>
    <w:r w:rsidRPr="005555A4">
      <w:rPr>
        <w:rStyle w:val="Emphasis"/>
        <w:b/>
        <w:bCs/>
        <w:i w:val="0"/>
        <w:iCs/>
      </w:rPr>
      <w:fldChar w:fldCharType="end"/>
    </w:r>
    <w:r w:rsidRPr="00C0485E">
      <w:rPr>
        <w:rStyle w:val="Emphasis"/>
      </w:rPr>
      <w:tab/>
    </w:r>
    <w:r w:rsidRPr="00C0485E">
      <w:rPr>
        <w:rStyle w:val="Emphasis"/>
      </w:rPr>
      <w:fldChar w:fldCharType="begin"/>
    </w:r>
    <w:r w:rsidRPr="00C0485E">
      <w:rPr>
        <w:rStyle w:val="Emphasis"/>
      </w:rPr>
      <w:instrText xml:space="preserve"> PAGE   \* MERGEFORMAT </w:instrText>
    </w:r>
    <w:r w:rsidRPr="00C0485E">
      <w:rPr>
        <w:rStyle w:val="Emphasis"/>
      </w:rPr>
      <w:fldChar w:fldCharType="separate"/>
    </w:r>
    <w:r w:rsidRPr="00C0485E">
      <w:rPr>
        <w:rStyle w:val="Emphasis"/>
      </w:rPr>
      <w:t>iv</w:t>
    </w:r>
    <w:r w:rsidRPr="00C0485E">
      <w:rPr>
        <w:rStyle w:val="Emphasis"/>
      </w:rPr>
      <w:fldChar w:fldCharType="end"/>
    </w:r>
    <w:r w:rsidRPr="00C0485E">
      <w:rPr>
        <w:rStyle w:val="Emphasis"/>
      </w:rPr>
      <w:t>/</w:t>
    </w:r>
    <w:r w:rsidRPr="00C0485E">
      <w:rPr>
        <w:rStyle w:val="Emphasis"/>
      </w:rPr>
      <w:fldChar w:fldCharType="begin"/>
    </w:r>
    <w:r w:rsidRPr="00C0485E">
      <w:rPr>
        <w:rStyle w:val="Emphasis"/>
      </w:rPr>
      <w:instrText xml:space="preserve"> DOCPROPERTY  Pages  \* MERGEFORMAT </w:instrText>
    </w:r>
    <w:r w:rsidRPr="00C0485E">
      <w:rPr>
        <w:rStyle w:val="Emphasis"/>
      </w:rPr>
      <w:fldChar w:fldCharType="separate"/>
    </w:r>
    <w:r w:rsidR="00C77DE0">
      <w:rPr>
        <w:rStyle w:val="Emphasis"/>
      </w:rPr>
      <w:t>12</w:t>
    </w:r>
    <w:r w:rsidRPr="00C0485E">
      <w:rPr>
        <w:rStyle w:val="Emphasis"/>
      </w:rPr>
      <w:fldChar w:fldCharType="end"/>
    </w:r>
  </w:p>
  <w:p w:rsidR="00AB318C" w:rsidP="007F0E3B" w:rsidRDefault="00AB318C" w14:paraId="5482009C" w14:textId="508A4225">
    <w:pPr>
      <w:pStyle w:val="Footer"/>
      <w:rPr>
        <w:rStyle w:val="Emphasis"/>
      </w:rPr>
    </w:pPr>
    <w:r w:rsidRPr="00C0485E">
      <w:rPr>
        <w:rStyle w:val="Emphasis"/>
      </w:rPr>
      <w:drawing>
        <wp:anchor distT="0" distB="0" distL="114300" distR="114300" simplePos="0" relativeHeight="251655680" behindDoc="0" locked="0" layoutInCell="1" allowOverlap="1" wp14:anchorId="266D85FF" wp14:editId="52BA5137">
          <wp:simplePos x="0" y="0"/>
          <wp:positionH relativeFrom="page">
            <wp:posOffset>20955</wp:posOffset>
          </wp:positionH>
          <wp:positionV relativeFrom="page">
            <wp:posOffset>10833100</wp:posOffset>
          </wp:positionV>
          <wp:extent cx="7559675" cy="10689590"/>
          <wp:effectExtent l="19050" t="0" r="2851" b="0"/>
          <wp:wrapNone/>
          <wp:docPr id="19" name="MoEBlue_Back" descr="back cover report for word templates-02-11-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cover report for word templates-02-11-blue.png"/>
                  <pic:cNvPicPr/>
                </pic:nvPicPr>
                <pic:blipFill>
                  <a:blip r:embed="rId1"/>
                  <a:stretch>
                    <a:fillRect/>
                  </a:stretch>
                </pic:blipFill>
                <pic:spPr>
                  <a:xfrm>
                    <a:off x="0" y="0"/>
                    <a:ext cx="7559675" cy="10689590"/>
                  </a:xfrm>
                  <a:prstGeom prst="rect">
                    <a:avLst/>
                  </a:prstGeom>
                </pic:spPr>
              </pic:pic>
            </a:graphicData>
          </a:graphic>
        </wp:anchor>
      </w:drawing>
    </w:r>
    <w:r>
      <w:rPr>
        <w:rStyle w:val="Emphasis"/>
      </w:rPr>
      <w:fldChar w:fldCharType="begin"/>
    </w:r>
    <w:r w:rsidRPr="00C0485E">
      <w:rPr>
        <w:rStyle w:val="Emphasis"/>
      </w:rPr>
      <w:instrText xml:space="preserve"> STYLEREF  Subtitle  \* MERGEFORMAT </w:instrText>
    </w:r>
    <w:r>
      <w:rPr>
        <w:rStyle w:val="Emphasis"/>
      </w:rPr>
      <w:fldChar w:fldCharType="separate"/>
    </w:r>
    <w:r w:rsidR="00C77DE0">
      <w:rPr>
        <w:rStyle w:val="Emphasis"/>
      </w:rPr>
      <w:t>IT Project Business Case</w:t>
    </w:r>
    <w:r>
      <w:rPr>
        <w:rStyle w:val="Emphasis"/>
      </w:rPr>
      <w:fldChar w:fldCharType="end"/>
    </w:r>
  </w:p>
  <w:p w:rsidRPr="005555A4" w:rsidR="00AB318C" w:rsidP="007F0E3B" w:rsidRDefault="00AB318C" w14:paraId="1A5E35DE" w14:textId="3A9E8CB9">
    <w:pPr>
      <w:pStyle w:val="Footer"/>
      <w:rPr>
        <w:rStyle w:val="Emphasis"/>
        <w:rFonts w:ascii="Consolas" w:hAnsi="Consolas"/>
      </w:rPr>
    </w:pPr>
    <w:r w:rsidRPr="005555A4">
      <w:rPr>
        <w:rStyle w:val="Emphasis"/>
        <w:rFonts w:ascii="Consolas" w:hAnsi="Consolas"/>
      </w:rPr>
      <w:fldChar w:fldCharType="begin"/>
    </w:r>
    <w:r w:rsidRPr="005555A4">
      <w:rPr>
        <w:rStyle w:val="Emphasis"/>
        <w:rFonts w:ascii="Consolas" w:hAnsi="Consolas"/>
      </w:rPr>
      <w:instrText xml:space="preserve"> STYLEREF  "Heading 1"  \* MERGEFORMAT </w:instrText>
    </w:r>
    <w:r w:rsidRPr="005555A4">
      <w:rPr>
        <w:rStyle w:val="Emphasis"/>
        <w:rFonts w:ascii="Consolas" w:hAnsi="Consolas"/>
      </w:rPr>
      <w:fldChar w:fldCharType="separate"/>
    </w:r>
    <w:r w:rsidR="00C77DE0">
      <w:rPr>
        <w:rStyle w:val="Emphasis"/>
        <w:rFonts w:ascii="Consolas" w:hAnsi="Consolas"/>
      </w:rPr>
      <w:t>Questions</w:t>
    </w:r>
    <w:r w:rsidRPr="005555A4">
      <w:rPr>
        <w:rStyle w:val="Emphasis"/>
        <w:rFonts w:ascii="Consolas" w:hAnsi="Consola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0755DD" w:rsidR="00AB318C" w:rsidP="007F0E3B" w:rsidRDefault="00AB318C" w14:paraId="4FB89FC5" w14:textId="77777777">
    <w:pPr>
      <w:pStyle w:val="Footer"/>
    </w:pPr>
    <w:r>
      <w:fldChar w:fldCharType="begin"/>
    </w:r>
    <w:r>
      <w:instrText xml:space="preserve"> STYLEREF  "Cover Heading"  \* MERGEFORMAT </w:instrText>
    </w:r>
    <w:r>
      <w:fldChar w:fldCharType="separate"/>
    </w:r>
    <w:r>
      <w:rPr>
        <w:b/>
        <w:bCs/>
        <w:lang w:val="en-US"/>
      </w:rPr>
      <w:t>Error! Use the Home tab to apply Cover Heading to the text that you want to appear here.</w:t>
    </w:r>
    <w:r>
      <w:fldChar w:fldCharType="end"/>
    </w:r>
    <w:r>
      <w:tab/>
    </w:r>
    <w:r>
      <w:fldChar w:fldCharType="begin"/>
    </w:r>
    <w:r>
      <w:instrText xml:space="preserve"> PAGE   \* MERGEFORMAT </w:instrText>
    </w:r>
    <w:r>
      <w:fldChar w:fldCharType="separate"/>
    </w:r>
    <w:r>
      <w:t>i</w:t>
    </w:r>
    <w:r>
      <w:fldChar w:fldCharType="end"/>
    </w:r>
  </w:p>
  <w:p w:rsidRPr="007F0E3B" w:rsidR="00AB318C" w:rsidP="007F0E3B" w:rsidRDefault="00AB318C" w14:paraId="78D62014" w14:textId="77777777">
    <w:pPr>
      <w:pStyle w:val="Footer"/>
      <w:rPr>
        <w:b/>
      </w:rPr>
    </w:pPr>
    <w:r>
      <w:fldChar w:fldCharType="begin"/>
    </w:r>
    <w:r>
      <w:instrText xml:space="preserve"> STYLEREF  "Cover Subheading"  \* MERGEFORMAT </w:instrText>
    </w:r>
    <w:r>
      <w:fldChar w:fldCharType="separate"/>
    </w:r>
    <w:r>
      <w:rPr>
        <w:b/>
        <w:bCs/>
        <w:lang w:val="en-US"/>
      </w:rPr>
      <w:t>Error! Use the Home tab to apply Cover Subheading to the text that you want to appear here.</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F38E9" w:rsidP="00AB318C" w:rsidRDefault="005F38E9" w14:paraId="7B991C66" w14:textId="77777777">
      <w:r>
        <w:separator/>
      </w:r>
    </w:p>
  </w:footnote>
  <w:footnote w:type="continuationSeparator" w:id="0">
    <w:p w:rsidR="005F38E9" w:rsidP="00AB318C" w:rsidRDefault="005F38E9" w14:paraId="1EE86461" w14:textId="77777777">
      <w:r>
        <w:continuationSeparator/>
      </w:r>
    </w:p>
  </w:footnote>
  <w:footnote w:id="1">
    <w:p w:rsidR="00AB318C" w:rsidP="00AB318C" w:rsidRDefault="00AB318C" w14:paraId="18B5AF40" w14:textId="77777777">
      <w:pPr>
        <w:pStyle w:val="FootnoteText"/>
      </w:pPr>
      <w:r>
        <w:rPr>
          <w:rStyle w:val="FootnoteReference"/>
        </w:rPr>
        <w:footnoteRef/>
      </w:r>
      <w:r>
        <w:t xml:space="preserve"> Privacy Act, Public Records Act, Official Information Act, NZ Cabinet [CAB Min (03) 41/2B], NZ Procurement Rule 61, NZ Govt Web Standards (NZGWS). DIA Digital.govt.nz Security directives.</w:t>
      </w:r>
    </w:p>
  </w:footnote>
  <w:footnote w:id="2">
    <w:p w:rsidR="00AB318C" w:rsidP="00AB318C" w:rsidRDefault="00AB318C" w14:paraId="0D10F927" w14:textId="77777777">
      <w:pPr>
        <w:pStyle w:val="FootnoteText"/>
      </w:pPr>
      <w:r>
        <w:rPr>
          <w:rStyle w:val="FootnoteReference"/>
        </w:rPr>
        <w:footnoteRef/>
      </w:r>
      <w:r>
        <w:t xml:space="preserve"> </w:t>
      </w:r>
      <w:r>
        <w:rPr>
          <w:rFonts w:eastAsia="Times New Roman"/>
        </w:rPr>
        <w:t>as opposed to physically deleted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318C" w:rsidRDefault="00AB318C" w14:paraId="5F330AE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318C" w:rsidRDefault="00AB318C" w14:paraId="74238A71"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B318C" w:rsidP="00B119AC" w:rsidRDefault="00AB318C" w14:paraId="1CB28F83"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C11A4E" w:rsidRDefault="00D02013" w14:paraId="50CA930E" w14:textId="77777777">
    <w:pPr>
      <w:pStyle w:val="Header"/>
    </w:pPr>
    <w:r>
      <w:rPr>
        <w:noProof/>
      </w:rPr>
      <w:drawing>
        <wp:anchor distT="0" distB="0" distL="114300" distR="114300" simplePos="0" relativeHeight="251659776" behindDoc="0" locked="0" layoutInCell="1" allowOverlap="1" wp14:anchorId="2FBB1441" wp14:editId="3704CBA5">
          <wp:simplePos x="0" y="0"/>
          <wp:positionH relativeFrom="page">
            <wp:posOffset>0</wp:posOffset>
          </wp:positionH>
          <wp:positionV relativeFrom="page">
            <wp:posOffset>0</wp:posOffset>
          </wp:positionV>
          <wp:extent cx="7552559" cy="10689021"/>
          <wp:effectExtent l="19050" t="0" r="0" b="0"/>
          <wp:wrapNone/>
          <wp:docPr id="5" name="MoERed" descr="covers report for word templates-02-11-red.p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s report for word templates-02-11-red.png"/>
                  <pic:cNvPicPr/>
                </pic:nvPicPr>
                <pic:blipFill>
                  <a:blip r:embed="rId1"/>
                  <a:stretch>
                    <a:fillRect/>
                  </a:stretch>
                </pic:blipFill>
                <pic:spPr>
                  <a:xfrm>
                    <a:off x="0" y="0"/>
                    <a:ext cx="7552559" cy="10689021"/>
                  </a:xfrm>
                  <a:prstGeom prst="rect">
                    <a:avLst/>
                  </a:prstGeom>
                </pic:spPr>
              </pic:pic>
            </a:graphicData>
          </a:graphic>
        </wp:anchor>
      </w:drawing>
    </w:r>
    <w:r>
      <w:rPr>
        <w:noProof/>
      </w:rPr>
      <w:drawing>
        <wp:anchor distT="0" distB="0" distL="114300" distR="114300" simplePos="0" relativeHeight="251656704" behindDoc="0" locked="0" layoutInCell="1" allowOverlap="1" wp14:anchorId="4E053E1A" wp14:editId="3A2C3806">
          <wp:simplePos x="0" y="0"/>
          <wp:positionH relativeFrom="page">
            <wp:posOffset>0</wp:posOffset>
          </wp:positionH>
          <wp:positionV relativeFrom="page">
            <wp:posOffset>0</wp:posOffset>
          </wp:positionV>
          <wp:extent cx="7552558" cy="10689021"/>
          <wp:effectExtent l="19050" t="0" r="0" b="0"/>
          <wp:wrapNone/>
          <wp:docPr id="6" name="MoEYellow" descr="covers report for word templates-02-11-yellow.p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s report for word templates-02-11-yellow.png"/>
                  <pic:cNvPicPr/>
                </pic:nvPicPr>
                <pic:blipFill>
                  <a:blip r:embed="rId2"/>
                  <a:stretch>
                    <a:fillRect/>
                  </a:stretch>
                </pic:blipFill>
                <pic:spPr>
                  <a:xfrm>
                    <a:off x="0" y="0"/>
                    <a:ext cx="7552558" cy="10689021"/>
                  </a:xfrm>
                  <a:prstGeom prst="rect">
                    <a:avLst/>
                  </a:prstGeom>
                </pic:spPr>
              </pic:pic>
            </a:graphicData>
          </a:graphic>
        </wp:anchor>
      </w:drawing>
    </w:r>
    <w:r>
      <w:rPr>
        <w:noProof/>
      </w:rPr>
      <w:drawing>
        <wp:anchor distT="0" distB="0" distL="114300" distR="114300" simplePos="0" relativeHeight="251658752" behindDoc="0" locked="0" layoutInCell="1" allowOverlap="1" wp14:anchorId="4D6E0A15" wp14:editId="1185A18C">
          <wp:simplePos x="0" y="0"/>
          <wp:positionH relativeFrom="page">
            <wp:posOffset>0</wp:posOffset>
          </wp:positionH>
          <wp:positionV relativeFrom="page">
            <wp:posOffset>0</wp:posOffset>
          </wp:positionV>
          <wp:extent cx="7552559" cy="10689020"/>
          <wp:effectExtent l="19050" t="0" r="0" b="0"/>
          <wp:wrapNone/>
          <wp:docPr id="7" name="MoEGreen" descr="covers report for word templates-02-11-green.png"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s report for word templates-02-11-green.png"/>
                  <pic:cNvPicPr/>
                </pic:nvPicPr>
                <pic:blipFill>
                  <a:blip r:embed="rId3"/>
                  <a:stretch>
                    <a:fillRect/>
                  </a:stretch>
                </pic:blipFill>
                <pic:spPr>
                  <a:xfrm>
                    <a:off x="0" y="0"/>
                    <a:ext cx="7552559" cy="10689020"/>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C11A4E" w:rsidP="00B119AC" w:rsidRDefault="00D02013" w14:paraId="53D676FB" w14:textId="77777777">
    <w:pPr>
      <w:pStyle w:val="Header"/>
    </w:pPr>
    <w:r>
      <w:rPr>
        <w:noProof/>
      </w:rPr>
      <mc:AlternateContent>
        <mc:Choice Requires="wps">
          <w:drawing>
            <wp:anchor distT="0" distB="0" distL="114300" distR="114300" simplePos="0" relativeHeight="251657728" behindDoc="0" locked="0" layoutInCell="1" allowOverlap="1" wp14:anchorId="4E932A23" wp14:editId="7EC455FB">
              <wp:simplePos x="0" y="0"/>
              <wp:positionH relativeFrom="column">
                <wp:posOffset>-199390</wp:posOffset>
              </wp:positionH>
              <wp:positionV relativeFrom="paragraph">
                <wp:posOffset>-445135</wp:posOffset>
              </wp:positionV>
              <wp:extent cx="914400" cy="1835785"/>
              <wp:effectExtent l="0" t="0" r="0" b="0"/>
              <wp:wrapTopAndBottom/>
              <wp:docPr id="2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835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5565E4C">
            <v:rect id="Rectangle 1" style="position:absolute;margin-left:-15.7pt;margin-top:-35.05pt;width:1in;height:14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w14:anchorId="31630B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">
              <w10:wrap type="topAndBotto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9">
    <w:nsid w:val="65bca8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D1737B"/>
    <w:multiLevelType w:val="hybridMultilevel"/>
    <w:tmpl w:val="A388305E"/>
    <w:lvl w:ilvl="0" w:tplc="C9C4DF6A">
      <w:start w:val="1"/>
      <w:numFmt w:val="bullet"/>
      <w:lvlText w:val=""/>
      <w:lvlJc w:val="left"/>
      <w:pPr>
        <w:ind w:left="720" w:hanging="360"/>
      </w:pPr>
      <w:rPr>
        <w:rFonts w:hint="default" w:ascii="Symbol" w:hAnsi="Symbol" w:cs="Calibri" w:eastAsiaTheme="minorHAnsi"/>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 w15:restartNumberingAfterBreak="0">
    <w:nsid w:val="2A984EA5"/>
    <w:multiLevelType w:val="multilevel"/>
    <w:tmpl w:val="C9BE16D4"/>
    <w:lvl w:ilvl="0">
      <w:start w:val="1"/>
      <w:numFmt w:val="bullet"/>
      <w:lvlText w:val=""/>
      <w:lvlJc w:val="left"/>
      <w:pPr>
        <w:tabs>
          <w:tab w:val="num" w:pos="720"/>
        </w:tabs>
        <w:ind w:left="720" w:hanging="360"/>
      </w:pPr>
      <w:rPr>
        <w:rFonts w:hint="default" w:ascii="Symbol" w:hAnsi="Symbol" w:cs="Calibri" w:eastAsiaTheme="minorHAnsi"/>
      </w:rPr>
    </w:lvl>
    <w:lvl w:ilvl="1">
      <w:numFmt w:val="bullet"/>
      <w:lvlText w:val="o"/>
      <w:lvlJc w:val="left"/>
      <w:pPr>
        <w:tabs>
          <w:tab w:val="num" w:pos="1440"/>
        </w:tabs>
        <w:ind w:left="1440" w:hanging="360"/>
      </w:pPr>
      <w:rPr>
        <w:rFonts w:hint="default" w:ascii="Courier New" w:hAnsi="Courier New" w:cs="Times New Roman"/>
        <w:sz w:val="20"/>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2" w15:restartNumberingAfterBreak="0">
    <w:nsid w:val="2F8C41DD"/>
    <w:multiLevelType w:val="multilevel"/>
    <w:tmpl w:val="027C8D2E"/>
    <w:lvl w:ilvl="0">
      <w:start w:val="1"/>
      <w:numFmt w:val="bullet"/>
      <w:pStyle w:val="ListBullet"/>
      <w:lvlText w:val=""/>
      <w:lvlJc w:val="left"/>
      <w:pPr>
        <w:ind w:left="340" w:hanging="340"/>
      </w:pPr>
      <w:rPr>
        <w:rFonts w:hint="default" w:ascii="Symbol" w:hAnsi="Symbol"/>
        <w:b w:val="0"/>
        <w:i w:val="0"/>
        <w:sz w:val="20"/>
      </w:rPr>
    </w:lvl>
    <w:lvl w:ilvl="1">
      <w:start w:val="1"/>
      <w:numFmt w:val="bullet"/>
      <w:lvlText w:val=""/>
      <w:lvlJc w:val="left"/>
      <w:pPr>
        <w:ind w:left="680" w:hanging="340"/>
      </w:pPr>
      <w:rPr>
        <w:rFonts w:hint="default" w:ascii="Symbol" w:hAnsi="Symbol"/>
      </w:rPr>
    </w:lvl>
    <w:lvl w:ilvl="2">
      <w:start w:val="1"/>
      <w:numFmt w:val="bullet"/>
      <w:lvlText w:val=""/>
      <w:lvlJc w:val="left"/>
      <w:pPr>
        <w:ind w:left="1020" w:hanging="340"/>
      </w:pPr>
      <w:rPr>
        <w:rFonts w:hint="default" w:ascii="Symbol" w:hAnsi="Symbol"/>
      </w:rPr>
    </w:lvl>
    <w:lvl w:ilvl="3">
      <w:start w:val="1"/>
      <w:numFmt w:val="bullet"/>
      <w:lvlText w:val=""/>
      <w:lvlJc w:val="left"/>
      <w:pPr>
        <w:ind w:left="1361" w:hanging="341"/>
      </w:pPr>
      <w:rPr>
        <w:rFonts w:hint="default" w:ascii="Symbol" w:hAnsi="Symbol"/>
        <w:b w:val="0"/>
        <w:i w:val="0"/>
        <w:sz w:val="20"/>
      </w:rPr>
    </w:lvl>
    <w:lvl w:ilvl="4">
      <w:start w:val="1"/>
      <w:numFmt w:val="bullet"/>
      <w:lvlText w:val=""/>
      <w:lvlJc w:val="left"/>
      <w:pPr>
        <w:ind w:left="1700" w:hanging="340"/>
      </w:pPr>
      <w:rPr>
        <w:rFonts w:hint="default" w:ascii="Symbol" w:hAnsi="Symbol"/>
      </w:rPr>
    </w:lvl>
    <w:lvl w:ilvl="5">
      <w:start w:val="1"/>
      <w:numFmt w:val="bullet"/>
      <w:lvlText w:val=""/>
      <w:lvlJc w:val="left"/>
      <w:pPr>
        <w:ind w:left="2040" w:hanging="340"/>
      </w:pPr>
      <w:rPr>
        <w:rFonts w:hint="default" w:ascii="Symbol" w:hAnsi="Symbol"/>
      </w:rPr>
    </w:lvl>
    <w:lvl w:ilvl="6">
      <w:start w:val="1"/>
      <w:numFmt w:val="bullet"/>
      <w:lvlText w:val=""/>
      <w:lvlJc w:val="left"/>
      <w:pPr>
        <w:ind w:left="2380" w:hanging="340"/>
      </w:pPr>
      <w:rPr>
        <w:rFonts w:hint="default" w:ascii="Symbol" w:hAnsi="Symbol"/>
      </w:rPr>
    </w:lvl>
    <w:lvl w:ilvl="7">
      <w:start w:val="1"/>
      <w:numFmt w:val="bullet"/>
      <w:lvlText w:val="o"/>
      <w:lvlJc w:val="left"/>
      <w:pPr>
        <w:ind w:left="2720" w:hanging="340"/>
      </w:pPr>
      <w:rPr>
        <w:rFonts w:hint="default" w:ascii="Courier New" w:hAnsi="Courier New" w:cs="Courier New"/>
      </w:rPr>
    </w:lvl>
    <w:lvl w:ilvl="8">
      <w:start w:val="1"/>
      <w:numFmt w:val="bullet"/>
      <w:lvlText w:val=""/>
      <w:lvlJc w:val="left"/>
      <w:pPr>
        <w:ind w:left="3060" w:hanging="340"/>
      </w:pPr>
      <w:rPr>
        <w:rFonts w:hint="default" w:ascii="Wingdings" w:hAnsi="Wingdings"/>
      </w:rPr>
    </w:lvl>
  </w:abstractNum>
  <w:abstractNum w:abstractNumId="3" w15:restartNumberingAfterBreak="0">
    <w:nsid w:val="325A74C9"/>
    <w:multiLevelType w:val="multilevel"/>
    <w:tmpl w:val="C9BE16D4"/>
    <w:lvl w:ilvl="0">
      <w:start w:val="1"/>
      <w:numFmt w:val="bullet"/>
      <w:lvlText w:val=""/>
      <w:lvlJc w:val="left"/>
      <w:pPr>
        <w:tabs>
          <w:tab w:val="num" w:pos="720"/>
        </w:tabs>
        <w:ind w:left="720" w:hanging="360"/>
      </w:pPr>
      <w:rPr>
        <w:rFonts w:hint="default" w:ascii="Symbol" w:hAnsi="Symbol" w:cs="Calibri" w:eastAsiaTheme="minorHAnsi"/>
      </w:rPr>
    </w:lvl>
    <w:lvl w:ilvl="1">
      <w:numFmt w:val="bullet"/>
      <w:lvlText w:val="o"/>
      <w:lvlJc w:val="left"/>
      <w:pPr>
        <w:tabs>
          <w:tab w:val="num" w:pos="1440"/>
        </w:tabs>
        <w:ind w:left="1440" w:hanging="360"/>
      </w:pPr>
      <w:rPr>
        <w:rFonts w:hint="default" w:ascii="Courier New" w:hAnsi="Courier New" w:cs="Times New Roman"/>
        <w:sz w:val="20"/>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4" w15:restartNumberingAfterBreak="0">
    <w:nsid w:val="38C64AB4"/>
    <w:multiLevelType w:val="multilevel"/>
    <w:tmpl w:val="C9BE16D4"/>
    <w:lvl w:ilvl="0">
      <w:start w:val="1"/>
      <w:numFmt w:val="bullet"/>
      <w:lvlText w:val=""/>
      <w:lvlJc w:val="left"/>
      <w:pPr>
        <w:tabs>
          <w:tab w:val="num" w:pos="720"/>
        </w:tabs>
        <w:ind w:left="720" w:hanging="360"/>
      </w:pPr>
      <w:rPr>
        <w:rFonts w:hint="default" w:ascii="Symbol" w:hAnsi="Symbol" w:cs="Calibri" w:eastAsiaTheme="minorHAnsi"/>
      </w:rPr>
    </w:lvl>
    <w:lvl w:ilvl="1">
      <w:numFmt w:val="bullet"/>
      <w:lvlText w:val="o"/>
      <w:lvlJc w:val="left"/>
      <w:pPr>
        <w:tabs>
          <w:tab w:val="num" w:pos="1440"/>
        </w:tabs>
        <w:ind w:left="1440" w:hanging="360"/>
      </w:pPr>
      <w:rPr>
        <w:rFonts w:hint="default" w:ascii="Courier New" w:hAnsi="Courier New" w:cs="Times New Roman"/>
        <w:sz w:val="20"/>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5" w15:restartNumberingAfterBreak="0">
    <w:nsid w:val="41423283"/>
    <w:multiLevelType w:val="multilevel"/>
    <w:tmpl w:val="C9BE16D4"/>
    <w:lvl w:ilvl="0">
      <w:start w:val="1"/>
      <w:numFmt w:val="bullet"/>
      <w:lvlText w:val=""/>
      <w:lvlJc w:val="left"/>
      <w:pPr>
        <w:tabs>
          <w:tab w:val="num" w:pos="720"/>
        </w:tabs>
        <w:ind w:left="720" w:hanging="360"/>
      </w:pPr>
      <w:rPr>
        <w:rFonts w:hint="default" w:ascii="Symbol" w:hAnsi="Symbol" w:cs="Calibri" w:eastAsiaTheme="minorHAnsi"/>
      </w:rPr>
    </w:lvl>
    <w:lvl w:ilvl="1">
      <w:numFmt w:val="bullet"/>
      <w:lvlText w:val="o"/>
      <w:lvlJc w:val="left"/>
      <w:pPr>
        <w:tabs>
          <w:tab w:val="num" w:pos="1440"/>
        </w:tabs>
        <w:ind w:left="1440" w:hanging="360"/>
      </w:pPr>
      <w:rPr>
        <w:rFonts w:hint="default" w:ascii="Courier New" w:hAnsi="Courier New" w:cs="Times New Roman"/>
        <w:sz w:val="20"/>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6" w15:restartNumberingAfterBreak="0">
    <w:nsid w:val="66686749"/>
    <w:multiLevelType w:val="multilevel"/>
    <w:tmpl w:val="C9BE16D4"/>
    <w:lvl w:ilvl="0">
      <w:start w:val="1"/>
      <w:numFmt w:val="bullet"/>
      <w:lvlText w:val=""/>
      <w:lvlJc w:val="left"/>
      <w:pPr>
        <w:tabs>
          <w:tab w:val="num" w:pos="720"/>
        </w:tabs>
        <w:ind w:left="720" w:hanging="360"/>
      </w:pPr>
      <w:rPr>
        <w:rFonts w:hint="default" w:ascii="Symbol" w:hAnsi="Symbol" w:cs="Calibri" w:eastAsiaTheme="minorHAnsi"/>
      </w:rPr>
    </w:lvl>
    <w:lvl w:ilvl="1">
      <w:numFmt w:val="bullet"/>
      <w:lvlText w:val="o"/>
      <w:lvlJc w:val="left"/>
      <w:pPr>
        <w:tabs>
          <w:tab w:val="num" w:pos="1440"/>
        </w:tabs>
        <w:ind w:left="1440" w:hanging="360"/>
      </w:pPr>
      <w:rPr>
        <w:rFonts w:hint="default" w:ascii="Courier New" w:hAnsi="Courier New" w:cs="Times New Roman"/>
        <w:sz w:val="20"/>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7" w15:restartNumberingAfterBreak="0">
    <w:nsid w:val="71A17A34"/>
    <w:multiLevelType w:val="hybridMultilevel"/>
    <w:tmpl w:val="D96CC3D6"/>
    <w:lvl w:ilvl="0">
      <w:start w:val="1"/>
      <w:numFmt w:val="decimal"/>
      <w:pStyle w:val="Heading1"/>
      <w:lvlText w:val="%1"/>
      <w:lvlJc w:val="left"/>
      <w:pPr>
        <w:ind w:left="432" w:hanging="432"/>
      </w:pPr>
      <w:rPr>
        <w:rFonts w:hint="default" w:ascii="Consolas" w:hAnsi="Consolas"/>
        <w:color w:val="95B3D7" w:themeColor="accent1" w:themeTint="99"/>
        <w:sz w:val="16"/>
      </w:rPr>
    </w:lvl>
    <w:lvl w:ilvl="1">
      <w:start w:val="1"/>
      <w:numFmt w:val="decimal"/>
      <w:pStyle w:val="Heading2"/>
      <w:lvlText w:val="%1.%2"/>
      <w:lvlJc w:val="left"/>
      <w:pPr>
        <w:ind w:left="576" w:hanging="576"/>
      </w:pPr>
      <w:rPr>
        <w:rFonts w:hint="default" w:ascii="Consolas" w:hAnsi="Consolas"/>
        <w:color w:val="95B3D7" w:themeColor="accent1" w:themeTint="99"/>
        <w:sz w:val="16"/>
      </w:rPr>
    </w:lvl>
    <w:lvl w:ilvl="2">
      <w:start w:val="1"/>
      <w:numFmt w:val="decimal"/>
      <w:pStyle w:val="Heading3"/>
      <w:lvlText w:val="%1.%2.%3"/>
      <w:lvlJc w:val="left"/>
      <w:pPr>
        <w:ind w:left="720" w:hanging="720"/>
      </w:pPr>
      <w:rPr>
        <w:color w:val="95B3D7" w:themeColor="accent1" w:themeTint="99"/>
        <w:sz w:val="16"/>
      </w:rPr>
    </w:lvl>
    <w:lvl w:ilvl="3">
      <w:start w:val="1"/>
      <w:numFmt w:val="decimal"/>
      <w:pStyle w:val="Heading4"/>
      <w:lvlText w:val="%1.%2.%3.%4"/>
      <w:lvlJc w:val="left"/>
      <w:pPr>
        <w:ind w:left="864" w:hanging="864"/>
      </w:pPr>
      <w:rPr>
        <w:rFonts w:hint="default" w:ascii="Consolas" w:hAnsi="Consolas"/>
        <w:color w:val="95B3D7" w:themeColor="accent1" w:themeTint="99"/>
        <w:sz w:val="16"/>
      </w:rPr>
    </w:lvl>
    <w:lvl w:ilvl="4">
      <w:start w:val="1"/>
      <w:numFmt w:val="decimal"/>
      <w:pStyle w:val="Heading5"/>
      <w:lvlText w:val="%1.%2.%3.%4.%5"/>
      <w:lvlJc w:val="left"/>
      <w:pPr>
        <w:ind w:left="1008" w:hanging="1008"/>
      </w:pPr>
      <w:rPr>
        <w:rFonts w:hint="default" w:ascii="Consolas" w:hAnsi="Consolas"/>
        <w:color w:val="95B3D7" w:themeColor="accent1" w:themeTint="99"/>
        <w:sz w:val="16"/>
      </w:rPr>
    </w:lvl>
    <w:lvl w:ilvl="5">
      <w:start w:val="1"/>
      <w:numFmt w:val="decimal"/>
      <w:pStyle w:val="Heading6"/>
      <w:lvlText w:val="%1.%2.%3.%4.%5.%6"/>
      <w:lvlJc w:val="left"/>
      <w:pPr>
        <w:ind w:left="1152" w:hanging="1152"/>
      </w:pPr>
      <w:rPr>
        <w:rFonts w:hint="default" w:ascii="Consolas" w:hAnsi="Consolas"/>
        <w:color w:val="95B3D7" w:themeColor="accent1" w:themeTint="99"/>
        <w:sz w:val="16"/>
      </w:rPr>
    </w:lvl>
    <w:lvl w:ilvl="6">
      <w:start w:val="1"/>
      <w:numFmt w:val="decimal"/>
      <w:pStyle w:val="Heading7"/>
      <w:lvlText w:val="%1.%2.%3.%4.%5.%6.%7"/>
      <w:lvlJc w:val="left"/>
      <w:pPr>
        <w:ind w:left="1296" w:hanging="1296"/>
      </w:pPr>
      <w:rPr/>
    </w:lvl>
    <w:lvl w:ilvl="7">
      <w:start w:val="1"/>
      <w:numFmt w:val="decimal"/>
      <w:pStyle w:val="Heading8"/>
      <w:lvlText w:val="%1.%2.%3.%4.%5.%6.%7.%8"/>
      <w:lvlJc w:val="left"/>
      <w:pPr>
        <w:ind w:left="1440" w:hanging="1440"/>
      </w:pPr>
      <w:rPr/>
    </w:lvl>
    <w:lvl w:ilvl="8">
      <w:start w:val="1"/>
      <w:numFmt w:val="decimal"/>
      <w:pStyle w:val="Heading9"/>
      <w:lvlText w:val="%1.%2.%3.%4.%5.%6.%7.%8.%9"/>
      <w:lvlJc w:val="left"/>
      <w:pPr>
        <w:ind w:left="1584" w:hanging="1584"/>
      </w:pPr>
      <w:rPr/>
    </w:lvl>
  </w:abstractNum>
  <w:abstractNum w:abstractNumId="8" w15:restartNumberingAfterBreak="0">
    <w:nsid w:val="771D772C"/>
    <w:multiLevelType w:val="hybridMultilevel"/>
    <w:tmpl w:val="21FC1FA0"/>
    <w:lvl w:ilvl="0" w:tplc="B82C221E">
      <w:numFmt w:val="bullet"/>
      <w:lvlText w:val="-"/>
      <w:lvlJc w:val="left"/>
      <w:pPr>
        <w:ind w:left="720" w:hanging="360"/>
      </w:pPr>
      <w:rPr>
        <w:rFonts w:hint="default" w:ascii="Calibri" w:hAnsi="Calibri" w:cs="Calibri" w:eastAsiaTheme="minorHAnsi"/>
      </w:rPr>
    </w:lvl>
    <w:lvl w:ilvl="1" w:tplc="14090003">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num w:numId="10">
    <w:abstractNumId w:val="9"/>
  </w:num>
  <w:num w:numId="1">
    <w:abstractNumId w:val="2"/>
  </w:num>
  <w:num w:numId="2">
    <w:abstractNumId w:val="7"/>
  </w:num>
  <w:num w:numId="3">
    <w:abstractNumId w:val="6"/>
  </w:num>
  <w:num w:numId="4">
    <w:abstractNumId w:val="3"/>
  </w:num>
  <w:num w:numId="5">
    <w:abstractNumId w:val="5"/>
  </w:num>
  <w:num w:numId="6">
    <w:abstractNumId w:val="4"/>
  </w:num>
  <w:num w:numId="7">
    <w:abstractNumId w:val="0"/>
  </w:num>
  <w:num w:numId="8">
    <w:abstractNumId w:val="1"/>
  </w:num>
  <w:num w:numId="9">
    <w:abstractNumId w:val="8"/>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18C"/>
    <w:rsid w:val="000935AE"/>
    <w:rsid w:val="00182397"/>
    <w:rsid w:val="005F38E9"/>
    <w:rsid w:val="007F241D"/>
    <w:rsid w:val="00985780"/>
    <w:rsid w:val="00AB318C"/>
    <w:rsid w:val="00AC2283"/>
    <w:rsid w:val="00BB1FF8"/>
    <w:rsid w:val="00C77DE0"/>
    <w:rsid w:val="00D02013"/>
    <w:rsid w:val="094CD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2ECA"/>
  <w15:chartTrackingRefBased/>
  <w15:docId w15:val="{D8728E25-07CB-4A0C-A4C4-0C5F7484BA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cs="Times New Roman" w:eastAsiaTheme="minorHAnsi"/>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5" w:semiHidden="1" w:unhideWhenUsed="1" w:qFormat="1"/>
    <w:lsdException w:name="heading 7" w:uiPriority="5" w:semiHidden="1" w:unhideWhenUsed="1" w:qFormat="1"/>
    <w:lsdException w:name="heading 8" w:uiPriority="5" w:semiHidden="1" w:unhideWhenUsed="1" w:qFormat="1"/>
    <w:lsdException w:name="heading 9" w:uiPriority="5"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4"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8"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9" w:qFormat="1"/>
    <w:lsdException w:name="Document Map" w:semiHidden="1" w:unhideWhenUsed="1"/>
    <w:lsdException w:name="Plain Text" w:uiPriority="10"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3"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9" w:qFormat="1"/>
    <w:lsdException w:name="Intense Reference" w:qFormat="1"/>
    <w:lsdException w:name="Book Title" w:qFormat="1"/>
    <w:lsdException w:name="Bibliography" w:uiPriority="37" w:semiHidden="1" w:unhideWhenUsed="1"/>
    <w:lsdException w:name="TOC Heading" w:uiPriority="3"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B318C"/>
    <w:rPr>
      <w:rFonts w:ascii="Calibri" w:hAnsi="Calibri" w:cs="Calibri"/>
      <w:sz w:val="22"/>
      <w:szCs w:val="22"/>
      <w:lang w:eastAsia="en-NZ"/>
    </w:rPr>
  </w:style>
  <w:style w:type="paragraph" w:styleId="Heading1">
    <w:name w:val="heading 1"/>
    <w:basedOn w:val="Normal"/>
    <w:next w:val="BodyText"/>
    <w:link w:val="Heading1Char"/>
    <w:uiPriority w:val="9"/>
    <w:qFormat/>
    <w:rsid w:val="00BB1FF8"/>
    <w:pPr>
      <w:keepNext/>
      <w:pageBreakBefore/>
      <w:numPr>
        <w:numId w:val="2"/>
      </w:numPr>
      <w:spacing w:after="480"/>
      <w:outlineLvl w:val="0"/>
    </w:pPr>
    <w:rPr>
      <w:rFonts w:eastAsia="Times New Roman" w:cs="Arial"/>
      <w:b/>
      <w:bCs/>
      <w:color w:val="2A6EBB"/>
      <w:kern w:val="32"/>
      <w:sz w:val="36"/>
      <w:szCs w:val="44"/>
    </w:rPr>
  </w:style>
  <w:style w:type="paragraph" w:styleId="Heading2">
    <w:name w:val="heading 2"/>
    <w:basedOn w:val="Normal"/>
    <w:next w:val="BodyText"/>
    <w:link w:val="Heading2Char"/>
    <w:uiPriority w:val="9"/>
    <w:qFormat/>
    <w:rsid w:val="00BB1FF8"/>
    <w:pPr>
      <w:numPr>
        <w:ilvl w:val="1"/>
        <w:numId w:val="2"/>
      </w:numPr>
      <w:spacing w:before="360" w:after="120"/>
      <w:outlineLvl w:val="1"/>
    </w:pPr>
    <w:rPr>
      <w:b/>
      <w:color w:val="2A6EBB"/>
      <w:sz w:val="28"/>
      <w:szCs w:val="24"/>
    </w:rPr>
  </w:style>
  <w:style w:type="paragraph" w:styleId="Heading3">
    <w:name w:val="heading 3"/>
    <w:basedOn w:val="Normal"/>
    <w:next w:val="BodyText"/>
    <w:link w:val="Heading3Char"/>
    <w:uiPriority w:val="9"/>
    <w:qFormat/>
    <w:rsid w:val="00BB1FF8"/>
    <w:pPr>
      <w:numPr>
        <w:ilvl w:val="2"/>
        <w:numId w:val="2"/>
      </w:numPr>
      <w:spacing w:before="360" w:after="120"/>
      <w:outlineLvl w:val="2"/>
    </w:pPr>
    <w:rPr>
      <w:b/>
      <w:color w:val="2A6EBB"/>
      <w:sz w:val="24"/>
    </w:rPr>
  </w:style>
  <w:style w:type="paragraph" w:styleId="Heading4">
    <w:name w:val="heading 4"/>
    <w:basedOn w:val="BodyText"/>
    <w:next w:val="BodyText"/>
    <w:link w:val="Heading4Char"/>
    <w:uiPriority w:val="9"/>
    <w:unhideWhenUsed/>
    <w:qFormat/>
    <w:rsid w:val="00BB1FF8"/>
    <w:pPr>
      <w:numPr>
        <w:ilvl w:val="3"/>
        <w:numId w:val="2"/>
      </w:numPr>
      <w:spacing w:before="360"/>
      <w:outlineLvl w:val="3"/>
    </w:pPr>
    <w:rPr>
      <w:b/>
      <w:color w:val="2A6EBB"/>
      <w:szCs w:val="24"/>
    </w:rPr>
  </w:style>
  <w:style w:type="paragraph" w:styleId="Heading5">
    <w:name w:val="heading 5"/>
    <w:basedOn w:val="Normal"/>
    <w:next w:val="Normal"/>
    <w:link w:val="Heading5Char"/>
    <w:uiPriority w:val="9"/>
    <w:unhideWhenUsed/>
    <w:qFormat/>
    <w:rsid w:val="00BB1FF8"/>
    <w:pPr>
      <w:numPr>
        <w:ilvl w:val="4"/>
        <w:numId w:val="2"/>
      </w:numPr>
      <w:spacing w:before="60" w:after="40" w:line="240" w:lineRule="atLeast"/>
      <w:outlineLvl w:val="4"/>
    </w:pPr>
    <w:rPr>
      <w:rFonts w:ascii="Interstate-Regular" w:hAnsi="Interstate-Regular" w:eastAsiaTheme="majorEastAsia" w:cstheme="majorBidi"/>
      <w:color w:val="244061" w:themeColor="accent1" w:themeShade="80"/>
      <w:lang w:val="en-US"/>
    </w:rPr>
  </w:style>
  <w:style w:type="paragraph" w:styleId="Heading6">
    <w:name w:val="heading 6"/>
    <w:basedOn w:val="Normal"/>
    <w:next w:val="Normal"/>
    <w:link w:val="Heading6Char"/>
    <w:uiPriority w:val="5"/>
    <w:unhideWhenUsed/>
    <w:qFormat/>
    <w:rsid w:val="00BB1FF8"/>
    <w:pPr>
      <w:keepNext/>
      <w:keepLines/>
      <w:numPr>
        <w:ilvl w:val="5"/>
        <w:numId w:val="2"/>
      </w:numPr>
      <w:spacing w:before="40"/>
      <w:outlineLvl w:val="5"/>
    </w:pPr>
    <w:rPr>
      <w:rFonts w:asciiTheme="majorHAnsi" w:hAnsiTheme="majorHAnsi" w:eastAsiaTheme="majorEastAsia" w:cstheme="majorBidi"/>
      <w:color w:val="243F60" w:themeColor="accent1" w:themeShade="7F"/>
    </w:rPr>
  </w:style>
  <w:style w:type="paragraph" w:styleId="Heading7">
    <w:name w:val="heading 7"/>
    <w:basedOn w:val="Normal"/>
    <w:next w:val="Normal"/>
    <w:link w:val="Heading7Char"/>
    <w:uiPriority w:val="5"/>
    <w:semiHidden/>
    <w:unhideWhenUsed/>
    <w:qFormat/>
    <w:rsid w:val="00BB1FF8"/>
    <w:pPr>
      <w:keepNext/>
      <w:keepLines/>
      <w:numPr>
        <w:ilvl w:val="6"/>
        <w:numId w:val="2"/>
      </w:numPr>
      <w:spacing w:before="40"/>
      <w:outlineLvl w:val="6"/>
    </w:pPr>
    <w:rPr>
      <w:rFonts w:asciiTheme="majorHAnsi" w:hAnsiTheme="majorHAnsi" w:eastAsiaTheme="majorEastAsia" w:cstheme="majorBidi"/>
      <w:i/>
      <w:iCs/>
      <w:color w:val="243F60" w:themeColor="accent1" w:themeShade="7F"/>
    </w:rPr>
  </w:style>
  <w:style w:type="paragraph" w:styleId="Heading8">
    <w:name w:val="heading 8"/>
    <w:basedOn w:val="Normal"/>
    <w:next w:val="Normal"/>
    <w:link w:val="Heading8Char"/>
    <w:uiPriority w:val="5"/>
    <w:semiHidden/>
    <w:unhideWhenUsed/>
    <w:qFormat/>
    <w:rsid w:val="00BB1FF8"/>
    <w:pPr>
      <w:keepNext/>
      <w:keepLines/>
      <w:numPr>
        <w:ilvl w:val="7"/>
        <w:numId w:val="2"/>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5"/>
    <w:semiHidden/>
    <w:unhideWhenUsed/>
    <w:qFormat/>
    <w:rsid w:val="00BB1FF8"/>
    <w:pPr>
      <w:keepNext/>
      <w:keepLines/>
      <w:numPr>
        <w:ilvl w:val="8"/>
        <w:numId w:val="2"/>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te" w:customStyle="1">
    <w:name w:val="Note"/>
    <w:basedOn w:val="BodyText"/>
    <w:link w:val="NoteChar"/>
    <w:uiPriority w:val="9"/>
    <w:qFormat/>
    <w:rsid w:val="00BB1FF8"/>
    <w:pPr>
      <w:pBdr>
        <w:left w:val="single" w:color="DBE5F1" w:themeColor="accent1" w:themeTint="33" w:sz="36" w:space="4"/>
      </w:pBdr>
      <w:spacing w:after="120"/>
      <w:ind w:left="227"/>
    </w:pPr>
    <w:rPr>
      <w:rFonts w:ascii="Tahoma" w:hAnsi="Tahoma" w:eastAsia="Times New Roman"/>
      <w:color w:val="4F81BD" w:themeColor="accent1"/>
      <w:sz w:val="18"/>
      <w:szCs w:val="24"/>
      <w:lang w:val="en-AU"/>
    </w:rPr>
  </w:style>
  <w:style w:type="character" w:styleId="NoteChar" w:customStyle="1">
    <w:name w:val="Note Char"/>
    <w:basedOn w:val="DefaultParagraphFont"/>
    <w:link w:val="Note"/>
    <w:uiPriority w:val="9"/>
    <w:rsid w:val="00BB1FF8"/>
    <w:rPr>
      <w:rFonts w:ascii="Tahoma" w:hAnsi="Tahoma" w:eastAsia="Times New Roman" w:cstheme="minorBidi"/>
      <w:color w:val="4F81BD" w:themeColor="accent1"/>
      <w:sz w:val="18"/>
      <w:szCs w:val="24"/>
      <w:lang w:val="en-AU"/>
    </w:rPr>
  </w:style>
  <w:style w:type="paragraph" w:styleId="BodyText">
    <w:name w:val="Body Text"/>
    <w:basedOn w:val="Normal"/>
    <w:link w:val="BodyTextChar"/>
    <w:uiPriority w:val="8"/>
    <w:qFormat/>
    <w:rsid w:val="00BB1FF8"/>
    <w:pPr>
      <w:spacing w:after="240" w:line="240" w:lineRule="atLeast"/>
    </w:pPr>
    <w:rPr>
      <w:rFonts w:cstheme="minorBidi"/>
    </w:rPr>
  </w:style>
  <w:style w:type="character" w:styleId="BodyTextChar" w:customStyle="1">
    <w:name w:val="Body Text Char"/>
    <w:link w:val="BodyText"/>
    <w:uiPriority w:val="8"/>
    <w:rsid w:val="00BB1FF8"/>
    <w:rPr>
      <w:rFonts w:ascii="Arial" w:hAnsi="Arial" w:cstheme="minorBidi"/>
    </w:rPr>
  </w:style>
  <w:style w:type="paragraph" w:styleId="TableText" w:customStyle="1">
    <w:name w:val="Table Text"/>
    <w:basedOn w:val="BodyText"/>
    <w:link w:val="TableTextChar"/>
    <w:uiPriority w:val="99"/>
    <w:semiHidden/>
    <w:unhideWhenUsed/>
    <w:qFormat/>
    <w:rsid w:val="00BB1FF8"/>
    <w:pPr>
      <w:spacing w:after="0" w:line="0" w:lineRule="atLeast"/>
    </w:pPr>
  </w:style>
  <w:style w:type="character" w:styleId="TableTextChar" w:customStyle="1">
    <w:name w:val="Table Text Char"/>
    <w:link w:val="TableText"/>
    <w:uiPriority w:val="99"/>
    <w:semiHidden/>
    <w:rsid w:val="00BB1FF8"/>
    <w:rPr>
      <w:rFonts w:ascii="Arial" w:hAnsi="Arial" w:cstheme="minorBidi"/>
      <w:szCs w:val="22"/>
    </w:rPr>
  </w:style>
  <w:style w:type="paragraph" w:styleId="BodyTextReference" w:customStyle="1">
    <w:name w:val="BodyText:Reference"/>
    <w:next w:val="Normal"/>
    <w:link w:val="BodyTextReferenceChar"/>
    <w:uiPriority w:val="10"/>
    <w:qFormat/>
    <w:rsid w:val="00BB1FF8"/>
    <w:pPr>
      <w:widowControl w:val="0"/>
      <w:contextualSpacing/>
    </w:pPr>
    <w:rPr>
      <w:rFonts w:ascii="Arial" w:hAnsi="Arial" w:eastAsia="Times New Roman"/>
      <w:i/>
      <w:color w:val="365F91" w:themeColor="accent1" w:themeShade="BF"/>
      <w:szCs w:val="24"/>
      <w:u w:val="dotted"/>
      <w:lang w:val="en-AU"/>
    </w:rPr>
  </w:style>
  <w:style w:type="character" w:styleId="BodyTextReferenceChar" w:customStyle="1">
    <w:name w:val="BodyText:Reference Char"/>
    <w:basedOn w:val="DefaultParagraphFont"/>
    <w:link w:val="BodyTextReference"/>
    <w:uiPriority w:val="10"/>
    <w:rsid w:val="00BB1FF8"/>
    <w:rPr>
      <w:rFonts w:ascii="Arial" w:hAnsi="Arial" w:eastAsia="Times New Roman"/>
      <w:i/>
      <w:color w:val="365F91" w:themeColor="accent1" w:themeShade="BF"/>
      <w:szCs w:val="24"/>
      <w:u w:val="dotted"/>
      <w:lang w:val="en-AU"/>
    </w:rPr>
  </w:style>
  <w:style w:type="character" w:styleId="Heading1Char" w:customStyle="1">
    <w:name w:val="Heading 1 Char"/>
    <w:basedOn w:val="DefaultParagraphFont"/>
    <w:link w:val="Heading1"/>
    <w:uiPriority w:val="9"/>
    <w:rsid w:val="00BB1FF8"/>
    <w:rPr>
      <w:rFonts w:ascii="Calibri" w:hAnsi="Calibri" w:eastAsia="Times New Roman" w:cs="Arial"/>
      <w:b/>
      <w:bCs/>
      <w:color w:val="2A6EBB"/>
      <w:kern w:val="32"/>
      <w:sz w:val="36"/>
      <w:szCs w:val="44"/>
      <w:lang w:eastAsia="en-NZ"/>
    </w:rPr>
  </w:style>
  <w:style w:type="character" w:styleId="Heading2Char" w:customStyle="1">
    <w:name w:val="Heading 2 Char"/>
    <w:basedOn w:val="DefaultParagraphFont"/>
    <w:link w:val="Heading2"/>
    <w:uiPriority w:val="9"/>
    <w:rsid w:val="00BB1FF8"/>
    <w:rPr>
      <w:rFonts w:ascii="Calibri" w:hAnsi="Calibri" w:cs="Calibri"/>
      <w:b/>
      <w:color w:val="2A6EBB"/>
      <w:sz w:val="28"/>
      <w:szCs w:val="24"/>
      <w:lang w:eastAsia="en-NZ"/>
    </w:rPr>
  </w:style>
  <w:style w:type="character" w:styleId="Heading3Char" w:customStyle="1">
    <w:name w:val="Heading 3 Char"/>
    <w:basedOn w:val="DefaultParagraphFont"/>
    <w:link w:val="Heading3"/>
    <w:uiPriority w:val="9"/>
    <w:rsid w:val="00BB1FF8"/>
    <w:rPr>
      <w:rFonts w:ascii="Calibri" w:hAnsi="Calibri" w:cs="Calibri"/>
      <w:b/>
      <w:color w:val="2A6EBB"/>
      <w:sz w:val="24"/>
      <w:szCs w:val="22"/>
      <w:lang w:eastAsia="en-NZ"/>
    </w:rPr>
  </w:style>
  <w:style w:type="character" w:styleId="Heading4Char" w:customStyle="1">
    <w:name w:val="Heading 4 Char"/>
    <w:basedOn w:val="DefaultParagraphFont"/>
    <w:link w:val="Heading4"/>
    <w:uiPriority w:val="9"/>
    <w:rsid w:val="00BB1FF8"/>
    <w:rPr>
      <w:rFonts w:ascii="Calibri" w:hAnsi="Calibri" w:cstheme="minorBidi"/>
      <w:b/>
      <w:color w:val="2A6EBB"/>
      <w:sz w:val="22"/>
      <w:szCs w:val="24"/>
      <w:lang w:eastAsia="en-NZ"/>
    </w:rPr>
  </w:style>
  <w:style w:type="character" w:styleId="Heading5Char" w:customStyle="1">
    <w:name w:val="Heading 5 Char"/>
    <w:link w:val="Heading5"/>
    <w:uiPriority w:val="9"/>
    <w:rsid w:val="00BB1FF8"/>
    <w:rPr>
      <w:rFonts w:ascii="Interstate-Regular" w:hAnsi="Interstate-Regular" w:eastAsiaTheme="majorEastAsia" w:cstheme="majorBidi"/>
      <w:color w:val="244061" w:themeColor="accent1" w:themeShade="80"/>
      <w:sz w:val="22"/>
      <w:szCs w:val="22"/>
      <w:lang w:val="en-US" w:eastAsia="en-NZ"/>
    </w:rPr>
  </w:style>
  <w:style w:type="character" w:styleId="Heading6Char" w:customStyle="1">
    <w:name w:val="Heading 6 Char"/>
    <w:basedOn w:val="DefaultParagraphFont"/>
    <w:link w:val="Heading6"/>
    <w:uiPriority w:val="5"/>
    <w:rsid w:val="00BB1FF8"/>
    <w:rPr>
      <w:rFonts w:asciiTheme="majorHAnsi" w:hAnsiTheme="majorHAnsi" w:eastAsiaTheme="majorEastAsia" w:cstheme="majorBidi"/>
      <w:color w:val="243F60" w:themeColor="accent1" w:themeShade="7F"/>
      <w:sz w:val="22"/>
      <w:szCs w:val="22"/>
      <w:lang w:eastAsia="en-NZ"/>
    </w:rPr>
  </w:style>
  <w:style w:type="character" w:styleId="Heading7Char" w:customStyle="1">
    <w:name w:val="Heading 7 Char"/>
    <w:basedOn w:val="DefaultParagraphFont"/>
    <w:link w:val="Heading7"/>
    <w:uiPriority w:val="5"/>
    <w:semiHidden/>
    <w:rsid w:val="00BB1FF8"/>
    <w:rPr>
      <w:rFonts w:asciiTheme="majorHAnsi" w:hAnsiTheme="majorHAnsi" w:eastAsiaTheme="majorEastAsia" w:cstheme="majorBidi"/>
      <w:i/>
      <w:iCs/>
      <w:color w:val="243F60" w:themeColor="accent1" w:themeShade="7F"/>
      <w:sz w:val="22"/>
      <w:szCs w:val="22"/>
      <w:lang w:eastAsia="en-NZ"/>
    </w:rPr>
  </w:style>
  <w:style w:type="character" w:styleId="Heading8Char" w:customStyle="1">
    <w:name w:val="Heading 8 Char"/>
    <w:basedOn w:val="DefaultParagraphFont"/>
    <w:link w:val="Heading8"/>
    <w:uiPriority w:val="5"/>
    <w:semiHidden/>
    <w:rsid w:val="00BB1FF8"/>
    <w:rPr>
      <w:rFonts w:asciiTheme="majorHAnsi" w:hAnsiTheme="majorHAnsi" w:eastAsiaTheme="majorEastAsia" w:cstheme="majorBidi"/>
      <w:color w:val="272727" w:themeColor="text1" w:themeTint="D8"/>
      <w:sz w:val="21"/>
      <w:szCs w:val="21"/>
      <w:lang w:eastAsia="en-NZ"/>
    </w:rPr>
  </w:style>
  <w:style w:type="character" w:styleId="Heading9Char" w:customStyle="1">
    <w:name w:val="Heading 9 Char"/>
    <w:basedOn w:val="DefaultParagraphFont"/>
    <w:link w:val="Heading9"/>
    <w:uiPriority w:val="5"/>
    <w:semiHidden/>
    <w:rsid w:val="00BB1FF8"/>
    <w:rPr>
      <w:rFonts w:asciiTheme="majorHAnsi" w:hAnsiTheme="majorHAnsi" w:eastAsiaTheme="majorEastAsia" w:cstheme="majorBidi"/>
      <w:i/>
      <w:iCs/>
      <w:color w:val="272727" w:themeColor="text1" w:themeTint="D8"/>
      <w:sz w:val="21"/>
      <w:szCs w:val="21"/>
      <w:lang w:eastAsia="en-NZ"/>
    </w:rPr>
  </w:style>
  <w:style w:type="paragraph" w:styleId="ListBullet">
    <w:name w:val="List Bullet"/>
    <w:basedOn w:val="BodyText"/>
    <w:uiPriority w:val="14"/>
    <w:qFormat/>
    <w:rsid w:val="00BB1FF8"/>
    <w:pPr>
      <w:numPr>
        <w:numId w:val="1"/>
      </w:numPr>
    </w:pPr>
  </w:style>
  <w:style w:type="paragraph" w:styleId="Title">
    <w:name w:val="Title"/>
    <w:basedOn w:val="Normal"/>
    <w:next w:val="Normal"/>
    <w:link w:val="TitleChar"/>
    <w:uiPriority w:val="10"/>
    <w:qFormat/>
    <w:rsid w:val="00BB1FF8"/>
    <w:pPr>
      <w:contextualSpacing/>
    </w:pPr>
    <w:rPr>
      <w:rFonts w:eastAsiaTheme="majorEastAsia" w:cstheme="majorBidi"/>
      <w:b/>
      <w:color w:val="2A6EBB"/>
      <w:spacing w:val="5"/>
      <w:kern w:val="28"/>
      <w:sz w:val="52"/>
      <w:szCs w:val="52"/>
    </w:rPr>
  </w:style>
  <w:style w:type="character" w:styleId="TitleChar" w:customStyle="1">
    <w:name w:val="Title Char"/>
    <w:basedOn w:val="DefaultParagraphFont"/>
    <w:link w:val="Title"/>
    <w:uiPriority w:val="10"/>
    <w:rsid w:val="00BB1FF8"/>
    <w:rPr>
      <w:rFonts w:ascii="Arial" w:hAnsi="Arial" w:eastAsiaTheme="majorEastAsia" w:cstheme="majorBidi"/>
      <w:b/>
      <w:color w:val="2A6EBB"/>
      <w:spacing w:val="5"/>
      <w:kern w:val="28"/>
      <w:sz w:val="52"/>
      <w:szCs w:val="52"/>
    </w:rPr>
  </w:style>
  <w:style w:type="paragraph" w:styleId="Subtitle">
    <w:name w:val="Subtitle"/>
    <w:basedOn w:val="Normal"/>
    <w:next w:val="Normal"/>
    <w:link w:val="SubtitleChar"/>
    <w:uiPriority w:val="2"/>
    <w:qFormat/>
    <w:rsid w:val="00BB1FF8"/>
    <w:pPr>
      <w:numPr>
        <w:ilvl w:val="1"/>
      </w:numPr>
      <w:spacing w:before="240"/>
    </w:pPr>
    <w:rPr>
      <w:rFonts w:eastAsiaTheme="minorEastAsia" w:cstheme="minorBidi"/>
      <w:color w:val="2A6EBB"/>
      <w:spacing w:val="15"/>
      <w:sz w:val="28"/>
    </w:rPr>
  </w:style>
  <w:style w:type="character" w:styleId="SubtitleChar" w:customStyle="1">
    <w:name w:val="Subtitle Char"/>
    <w:basedOn w:val="DefaultParagraphFont"/>
    <w:link w:val="Subtitle"/>
    <w:uiPriority w:val="2"/>
    <w:rsid w:val="00BB1FF8"/>
    <w:rPr>
      <w:rFonts w:ascii="Arial" w:hAnsi="Arial" w:eastAsiaTheme="minorEastAsia" w:cstheme="minorBidi"/>
      <w:color w:val="2A6EBB"/>
      <w:spacing w:val="15"/>
      <w:sz w:val="28"/>
      <w:szCs w:val="22"/>
    </w:rPr>
  </w:style>
  <w:style w:type="character" w:styleId="Strong">
    <w:name w:val="Strong"/>
    <w:basedOn w:val="BodyTextChar"/>
    <w:uiPriority w:val="9"/>
    <w:qFormat/>
    <w:rsid w:val="00BB1FF8"/>
    <w:rPr>
      <w:rFonts w:ascii="Arial" w:hAnsi="Arial" w:cstheme="minorBidi"/>
      <w:b/>
      <w:bCs/>
      <w:color w:val="365F91" w:themeColor="accent1" w:themeShade="BF"/>
    </w:rPr>
  </w:style>
  <w:style w:type="character" w:styleId="Emphasis">
    <w:name w:val="Emphasis"/>
    <w:basedOn w:val="DefaultParagraphFont"/>
    <w:uiPriority w:val="9"/>
    <w:qFormat/>
    <w:rsid w:val="00BB1FF8"/>
    <w:rPr>
      <w:i/>
      <w:color w:val="365F91" w:themeColor="accent1" w:themeShade="BF"/>
    </w:rPr>
  </w:style>
  <w:style w:type="paragraph" w:styleId="PlainText">
    <w:name w:val="Plain Text"/>
    <w:basedOn w:val="BodyText"/>
    <w:link w:val="PlainTextChar"/>
    <w:uiPriority w:val="10"/>
    <w:qFormat/>
    <w:rsid w:val="00BB1FF8"/>
    <w:pPr>
      <w:pBdr>
        <w:left w:val="single" w:color="B8CCE4" w:themeColor="accent1" w:themeTint="66" w:sz="36" w:space="4"/>
      </w:pBdr>
      <w:shd w:val="clear" w:color="auto" w:fill="DBE5F1" w:themeFill="accent1" w:themeFillTint="33"/>
      <w:ind w:left="227"/>
    </w:pPr>
    <w:rPr>
      <w:rFonts w:ascii="Consolas" w:hAnsi="Consolas" w:cs="Consolas"/>
      <w:color w:val="365F91" w:themeColor="accent1" w:themeShade="BF"/>
      <w:szCs w:val="21"/>
    </w:rPr>
  </w:style>
  <w:style w:type="character" w:styleId="PlainTextChar" w:customStyle="1">
    <w:name w:val="Plain Text Char"/>
    <w:basedOn w:val="DefaultParagraphFont"/>
    <w:link w:val="PlainText"/>
    <w:uiPriority w:val="10"/>
    <w:rsid w:val="00BB1FF8"/>
    <w:rPr>
      <w:rFonts w:ascii="Consolas" w:hAnsi="Consolas" w:cs="Consolas"/>
      <w:color w:val="365F91" w:themeColor="accent1" w:themeShade="BF"/>
      <w:szCs w:val="21"/>
      <w:shd w:val="clear" w:color="auto" w:fill="DBE5F1" w:themeFill="accent1" w:themeFillTint="33"/>
    </w:rPr>
  </w:style>
  <w:style w:type="paragraph" w:styleId="Quote">
    <w:name w:val="Quote"/>
    <w:basedOn w:val="Normal"/>
    <w:next w:val="Normal"/>
    <w:link w:val="QuoteChar"/>
    <w:uiPriority w:val="13"/>
    <w:qFormat/>
    <w:rsid w:val="00BB1FF8"/>
    <w:pPr>
      <w:pBdr>
        <w:left w:val="single" w:color="D9D9D9" w:themeColor="background1" w:themeShade="D9" w:sz="36" w:space="4"/>
        <w:right w:val="single" w:color="D9D9D9" w:themeColor="background1" w:themeShade="D9" w:sz="36" w:space="4"/>
      </w:pBdr>
      <w:spacing w:before="200" w:after="160"/>
      <w:ind w:left="227" w:right="170"/>
      <w:jc w:val="center"/>
    </w:pPr>
    <w:rPr>
      <w:i/>
      <w:iCs/>
      <w:color w:val="808080" w:themeColor="background1" w:themeShade="80"/>
    </w:rPr>
  </w:style>
  <w:style w:type="character" w:styleId="QuoteChar" w:customStyle="1">
    <w:name w:val="Quote Char"/>
    <w:basedOn w:val="DefaultParagraphFont"/>
    <w:link w:val="Quote"/>
    <w:uiPriority w:val="13"/>
    <w:rsid w:val="00BB1FF8"/>
    <w:rPr>
      <w:rFonts w:ascii="Arial" w:hAnsi="Arial"/>
      <w:i/>
      <w:iCs/>
      <w:color w:val="808080" w:themeColor="background1" w:themeShade="80"/>
    </w:rPr>
  </w:style>
  <w:style w:type="character" w:styleId="SubtleReference">
    <w:name w:val="Subtle Reference"/>
    <w:basedOn w:val="DefaultParagraphFont"/>
    <w:uiPriority w:val="9"/>
    <w:qFormat/>
    <w:rsid w:val="00BB1FF8"/>
    <w:rPr>
      <w:caps w:val="0"/>
      <w:smallCaps w:val="0"/>
      <w:strike w:val="0"/>
      <w:dstrike w:val="0"/>
      <w:vanish w:val="0"/>
      <w:color w:val="365F91" w:themeColor="accent1" w:themeShade="BF"/>
      <w:u w:val="dotted" w:color="365F91" w:themeColor="accent1" w:themeShade="BF"/>
      <w:vertAlign w:val="baseline"/>
    </w:rPr>
  </w:style>
  <w:style w:type="paragraph" w:styleId="TOCHeading">
    <w:name w:val="TOC Heading"/>
    <w:basedOn w:val="Heading1"/>
    <w:next w:val="Normal"/>
    <w:uiPriority w:val="3"/>
    <w:unhideWhenUsed/>
    <w:qFormat/>
    <w:rsid w:val="00BB1FF8"/>
    <w:pPr>
      <w:keepLines/>
      <w:pageBreakBefore w:val="0"/>
      <w:spacing w:after="440"/>
      <w:outlineLvl w:val="9"/>
    </w:pPr>
    <w:rPr>
      <w:rFonts w:eastAsiaTheme="majorEastAsia" w:cstheme="majorBidi"/>
      <w:bCs w:val="0"/>
      <w:kern w:val="0"/>
      <w:szCs w:val="32"/>
    </w:rPr>
  </w:style>
  <w:style w:type="paragraph" w:styleId="NormalWeb">
    <w:name w:val="Normal (Web)"/>
    <w:basedOn w:val="Normal"/>
    <w:uiPriority w:val="99"/>
    <w:unhideWhenUsed/>
    <w:rsid w:val="00AB318C"/>
    <w:pPr>
      <w:spacing w:before="100" w:beforeAutospacing="1" w:after="100" w:afterAutospacing="1"/>
    </w:pPr>
  </w:style>
  <w:style w:type="paragraph" w:styleId="BalloonText">
    <w:name w:val="Balloon Text"/>
    <w:basedOn w:val="Normal"/>
    <w:link w:val="BalloonTextChar"/>
    <w:uiPriority w:val="99"/>
    <w:semiHidden/>
    <w:unhideWhenUsed/>
    <w:rsid w:val="00AB318C"/>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B318C"/>
    <w:rPr>
      <w:rFonts w:ascii="Segoe UI" w:hAnsi="Segoe UI" w:cs="Segoe UI"/>
      <w:sz w:val="18"/>
      <w:szCs w:val="18"/>
      <w:lang w:eastAsia="en-NZ"/>
    </w:rPr>
  </w:style>
  <w:style w:type="paragraph" w:styleId="FootnoteText">
    <w:name w:val="footnote text"/>
    <w:basedOn w:val="Normal"/>
    <w:link w:val="FootnoteTextChar"/>
    <w:uiPriority w:val="99"/>
    <w:semiHidden/>
    <w:unhideWhenUsed/>
    <w:rsid w:val="00AB318C"/>
    <w:rPr>
      <w:sz w:val="20"/>
      <w:szCs w:val="20"/>
    </w:rPr>
  </w:style>
  <w:style w:type="character" w:styleId="FootnoteTextChar" w:customStyle="1">
    <w:name w:val="Footnote Text Char"/>
    <w:basedOn w:val="DefaultParagraphFont"/>
    <w:link w:val="FootnoteText"/>
    <w:uiPriority w:val="99"/>
    <w:semiHidden/>
    <w:rsid w:val="00AB318C"/>
    <w:rPr>
      <w:rFonts w:ascii="Calibri" w:hAnsi="Calibri" w:cs="Calibri"/>
      <w:lang w:eastAsia="en-NZ"/>
    </w:rPr>
  </w:style>
  <w:style w:type="character" w:styleId="FootnoteReference">
    <w:name w:val="footnote reference"/>
    <w:basedOn w:val="DefaultParagraphFont"/>
    <w:uiPriority w:val="99"/>
    <w:semiHidden/>
    <w:unhideWhenUsed/>
    <w:rsid w:val="00AB318C"/>
    <w:rPr>
      <w:vertAlign w:val="superscript"/>
    </w:rPr>
  </w:style>
  <w:style w:type="paragraph" w:styleId="ListParagraph">
    <w:name w:val="List Paragraph"/>
    <w:basedOn w:val="Normal"/>
    <w:uiPriority w:val="34"/>
    <w:qFormat/>
    <w:rsid w:val="00AB318C"/>
    <w:pPr>
      <w:ind w:left="720"/>
      <w:contextualSpacing/>
    </w:pPr>
  </w:style>
  <w:style w:type="paragraph" w:styleId="Header">
    <w:name w:val="header"/>
    <w:basedOn w:val="BodyText"/>
    <w:link w:val="HeaderChar"/>
    <w:uiPriority w:val="99"/>
    <w:rsid w:val="00AB318C"/>
    <w:pPr>
      <w:tabs>
        <w:tab w:val="left" w:pos="113"/>
      </w:tabs>
      <w:spacing w:after="0"/>
    </w:pPr>
    <w:rPr>
      <w:rFonts w:eastAsia="Times New Roman"/>
      <w:color w:val="4C4C4C"/>
    </w:rPr>
  </w:style>
  <w:style w:type="character" w:styleId="HeaderChar" w:customStyle="1">
    <w:name w:val="Header Char"/>
    <w:basedOn w:val="DefaultParagraphFont"/>
    <w:link w:val="Header"/>
    <w:uiPriority w:val="99"/>
    <w:rsid w:val="00AB318C"/>
    <w:rPr>
      <w:rFonts w:ascii="Arial" w:hAnsi="Arial" w:eastAsia="Times New Roman" w:cstheme="minorBidi"/>
      <w:color w:val="4C4C4C"/>
    </w:rPr>
  </w:style>
  <w:style w:type="paragraph" w:styleId="Footer">
    <w:name w:val="footer"/>
    <w:basedOn w:val="Normal"/>
    <w:link w:val="FooterChar"/>
    <w:uiPriority w:val="99"/>
    <w:rsid w:val="00AB318C"/>
    <w:pPr>
      <w:tabs>
        <w:tab w:val="right" w:pos="9638"/>
      </w:tabs>
    </w:pPr>
    <w:rPr>
      <w:rFonts w:ascii="Arial" w:hAnsi="Arial" w:eastAsia="Times New Roman" w:cs="Arial"/>
      <w:noProof/>
      <w:color w:val="2A6EBB"/>
      <w:sz w:val="16"/>
      <w:szCs w:val="18"/>
      <w:lang w:eastAsia="en-US"/>
    </w:rPr>
  </w:style>
  <w:style w:type="character" w:styleId="FooterChar" w:customStyle="1">
    <w:name w:val="Footer Char"/>
    <w:basedOn w:val="DefaultParagraphFont"/>
    <w:link w:val="Footer"/>
    <w:uiPriority w:val="99"/>
    <w:rsid w:val="00AB318C"/>
    <w:rPr>
      <w:rFonts w:ascii="Arial" w:hAnsi="Arial" w:eastAsia="Times New Roman" w:cs="Arial"/>
      <w:noProof/>
      <w:color w:val="2A6EBB"/>
      <w:sz w:val="16"/>
      <w:szCs w:val="18"/>
    </w:rPr>
  </w:style>
  <w:style w:type="paragraph" w:styleId="TOC1">
    <w:name w:val="toc 1"/>
    <w:basedOn w:val="Normal"/>
    <w:next w:val="Normal"/>
    <w:autoRedefine/>
    <w:uiPriority w:val="39"/>
    <w:unhideWhenUsed/>
    <w:rsid w:val="00AB318C"/>
    <w:pPr>
      <w:tabs>
        <w:tab w:val="right" w:leader="dot" w:pos="9628"/>
      </w:tabs>
      <w:spacing w:after="100"/>
    </w:pPr>
    <w:rPr>
      <w:rFonts w:ascii="Arial" w:hAnsi="Arial" w:cs="Times New Roman"/>
      <w:b/>
      <w:noProof/>
      <w:color w:val="2A6EBB"/>
      <w:sz w:val="24"/>
      <w:szCs w:val="28"/>
      <w:lang w:eastAsia="en-US"/>
    </w:rPr>
  </w:style>
  <w:style w:type="paragraph" w:styleId="TOC2">
    <w:name w:val="toc 2"/>
    <w:basedOn w:val="Normal"/>
    <w:next w:val="Normal"/>
    <w:autoRedefine/>
    <w:uiPriority w:val="39"/>
    <w:unhideWhenUsed/>
    <w:rsid w:val="00AB318C"/>
    <w:pPr>
      <w:tabs>
        <w:tab w:val="right" w:leader="dot" w:pos="9628"/>
      </w:tabs>
      <w:spacing w:after="100"/>
      <w:ind w:left="227"/>
    </w:pPr>
    <w:rPr>
      <w:rFonts w:ascii="Arial" w:hAnsi="Arial" w:cs="Times New Roman"/>
      <w:color w:val="404040" w:themeColor="text1" w:themeTint="BF"/>
      <w:sz w:val="20"/>
      <w:szCs w:val="20"/>
      <w:lang w:eastAsia="en-US"/>
    </w:rPr>
  </w:style>
  <w:style w:type="character" w:styleId="Hyperlink">
    <w:name w:val="Hyperlink"/>
    <w:basedOn w:val="DefaultParagraphFont"/>
    <w:uiPriority w:val="99"/>
    <w:unhideWhenUsed/>
    <w:rsid w:val="00AB318C"/>
    <w:rPr>
      <w:rFonts w:ascii="Arial" w:hAnsi="Arial"/>
      <w:color w:val="548DD4" w:themeColor="text2" w:themeTint="9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header" Target="header4.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eader" Target="header5.xml" Id="rId14" /><Relationship Type="http://schemas.openxmlformats.org/officeDocument/2006/relationships/glossaryDocument" Target="glossary/document.xml" Id="R96156b76998e42d7"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e9d84b1-f7a4-42a1-8dc0-a2986e3d0dfa}"/>
      </w:docPartPr>
      <w:docPartBody>
        <w:p w14:paraId="70510E3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Sky</dc:creator>
  <keywords/>
  <dc:description/>
  <lastModifiedBy>Sky S</lastModifiedBy>
  <revision>5</revision>
  <dcterms:created xsi:type="dcterms:W3CDTF">2021-06-13T01:46:00.0000000Z</dcterms:created>
  <dcterms:modified xsi:type="dcterms:W3CDTF">2022-06-30T03:23:04.3883641Z</dcterms:modified>
</coreProperties>
</file>