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2FD5E20" w14:textId="0F5CD0FB" w:rsidR="001758C9" w:rsidRDefault="001758C9" w:rsidP="001758C9">
      <w:pPr>
        <w:pStyle w:val="Subtitle"/>
      </w:pPr>
      <w:r>
        <w:t xml:space="preserve">Glossary of ICT Specific Terms: </w:t>
      </w:r>
      <w:r>
        <w:br/>
      </w:r>
      <w:r w:rsidR="00AB3E2A">
        <w:t xml:space="preserve">System </w:t>
      </w:r>
      <w:r w:rsidR="00C0338A">
        <w:t>Delivery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3CF49F7" w14:textId="16195770" w:rsidR="004D31CE" w:rsidRPr="00F929E7" w:rsidRDefault="004D31CE" w:rsidP="004D31CE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2556903" w14:textId="3C37C87C" w:rsidR="004D31CE" w:rsidRPr="00921365" w:rsidRDefault="004D31CE" w:rsidP="004D31CE">
      <w:pPr>
        <w:pStyle w:val="BodyText"/>
      </w:pPr>
      <w:r>
        <w:t xml:space="preserve"> 0.</w:t>
      </w:r>
      <w:r w:rsidR="00C0338A">
        <w:t>1</w:t>
      </w:r>
    </w:p>
    <w:p w14:paraId="18495935" w14:textId="77777777" w:rsidR="00AB3E2A" w:rsidRDefault="00921365" w:rsidP="00AB3E2A">
      <w:pPr>
        <w:pStyle w:val="Heading2"/>
      </w:pPr>
      <w:r>
        <w:br/>
      </w:r>
      <w:bookmarkStart w:id="0" w:name="_Toc146637998"/>
      <w:bookmarkStart w:id="1" w:name="_Toc150785438"/>
      <w:bookmarkStart w:id="2" w:name="_Toc150843967"/>
      <w:bookmarkStart w:id="3" w:name="_Toc145049426"/>
      <w:r w:rsidR="00AB3E2A">
        <w:t>Description</w:t>
      </w:r>
      <w:bookmarkEnd w:id="0"/>
      <w:bookmarkEnd w:id="1"/>
      <w:bookmarkEnd w:id="2"/>
    </w:p>
    <w:p w14:paraId="50F012D4" w14:textId="255B83C0" w:rsidR="00AB3E2A" w:rsidRDefault="00AB3E2A" w:rsidP="00AB3E2A">
      <w:pPr>
        <w:pStyle w:val="BodyText"/>
      </w:pPr>
      <w:r>
        <w:t>A Glossary of common ICT Terms related to custom development, to establish a common understanding, while reducing duplication of effort in downstream documents.</w:t>
      </w:r>
    </w:p>
    <w:p w14:paraId="250F4149" w14:textId="77777777" w:rsidR="00AB3E2A" w:rsidRDefault="00AB3E2A" w:rsidP="00AB3E2A">
      <w:pPr>
        <w:pStyle w:val="Heading2"/>
      </w:pPr>
      <w:bookmarkStart w:id="4" w:name="_Toc150785439"/>
      <w:bookmarkStart w:id="5" w:name="_Toc150843968"/>
      <w:r>
        <w:t>Synopsis</w:t>
      </w:r>
      <w:bookmarkEnd w:id="4"/>
      <w:bookmarkEnd w:id="5"/>
    </w:p>
    <w:p w14:paraId="55484112" w14:textId="3475EFB6" w:rsidR="00AB3E2A" w:rsidRPr="00375755" w:rsidRDefault="00AB3E2A" w:rsidP="00AB3E2A">
      <w:r>
        <w:t xml:space="preserve">Included are the meanings of acronyms and industry terms used to describe aspects of </w:t>
      </w:r>
      <w:r w:rsidR="00C0338A">
        <w:t>system delivery</w:t>
      </w:r>
      <w:r>
        <w:t>.</w:t>
      </w:r>
    </w:p>
    <w:bookmarkEnd w:id="3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6" w:name="_Toc145049427"/>
      <w:bookmarkStart w:id="7" w:name="_Toc150843969"/>
      <w:r>
        <w:lastRenderedPageBreak/>
        <w:t>Contents</w:t>
      </w:r>
      <w:bookmarkEnd w:id="6"/>
      <w:bookmarkEnd w:id="7"/>
    </w:p>
    <w:p w14:paraId="78269153" w14:textId="4C63923B" w:rsidR="009E4A1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967" w:history="1">
        <w:r w:rsidR="009E4A1E" w:rsidRPr="00C05F66">
          <w:rPr>
            <w:rStyle w:val="Hyperlink"/>
            <w:noProof/>
          </w:rPr>
          <w:t>Description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7AA21C01" w14:textId="3760FA57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8" w:history="1">
        <w:r w:rsidR="009E4A1E" w:rsidRPr="00C05F66">
          <w:rPr>
            <w:rStyle w:val="Hyperlink"/>
            <w:noProof/>
          </w:rPr>
          <w:t>Synopsis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38194022" w14:textId="7EE6D3D3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9" w:history="1">
        <w:r w:rsidR="009E4A1E" w:rsidRPr="00C05F66">
          <w:rPr>
            <w:rStyle w:val="Hyperlink"/>
            <w:noProof/>
          </w:rPr>
          <w:t>Contents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2</w:t>
        </w:r>
        <w:r w:rsidR="009E4A1E">
          <w:rPr>
            <w:noProof/>
            <w:webHidden/>
          </w:rPr>
          <w:fldChar w:fldCharType="end"/>
        </w:r>
      </w:hyperlink>
    </w:p>
    <w:p w14:paraId="3BBE363D" w14:textId="33BFA7FC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0" w:history="1">
        <w:r w:rsidR="009E4A1E" w:rsidRPr="00C05F66">
          <w:rPr>
            <w:rStyle w:val="Hyperlink"/>
            <w:noProof/>
          </w:rPr>
          <w:t>Objective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3</w:t>
        </w:r>
        <w:r w:rsidR="009E4A1E">
          <w:rPr>
            <w:noProof/>
            <w:webHidden/>
          </w:rPr>
          <w:fldChar w:fldCharType="end"/>
        </w:r>
      </w:hyperlink>
    </w:p>
    <w:p w14:paraId="0B338C7E" w14:textId="4CB85C7F" w:rsidR="009E4A1E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1" w:history="1">
        <w:r w:rsidR="009E4A1E" w:rsidRPr="00C05F66">
          <w:rPr>
            <w:rStyle w:val="Hyperlink"/>
            <w:noProof/>
          </w:rPr>
          <w:t>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3A17871" w14:textId="3D74A993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2" w:history="1">
        <w:r w:rsidR="009E4A1E" w:rsidRPr="00C05F66">
          <w:rPr>
            <w:rStyle w:val="Hyperlink"/>
            <w:noProof/>
          </w:rPr>
          <w:t>System Development Industry 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74966981" w14:textId="1E692B8C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3" w:history="1">
        <w:r w:rsidR="009E4A1E" w:rsidRPr="00C05F66">
          <w:rPr>
            <w:rStyle w:val="Hyperlink"/>
            <w:noProof/>
          </w:rPr>
          <w:t>DRY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95A6DA1" w14:textId="48025848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4" w:history="1">
        <w:r w:rsidR="009E4A1E" w:rsidRPr="00C05F66">
          <w:rPr>
            <w:rStyle w:val="Hyperlink"/>
            <w:noProof/>
          </w:rPr>
          <w:t>Immutable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D2C8564" w14:textId="714B866B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5" w:history="1">
        <w:r w:rsidR="009E4A1E" w:rsidRPr="00C05F66">
          <w:rPr>
            <w:rStyle w:val="Hyperlink"/>
            <w:noProof/>
          </w:rPr>
          <w:t>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006273F" w14:textId="6D1B7551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6" w:history="1">
        <w:r w:rsidR="009E4A1E" w:rsidRPr="00C05F66">
          <w:rPr>
            <w:rStyle w:val="Hyperlink"/>
            <w:noProof/>
          </w:rPr>
          <w:t>OO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71C4E2A" w14:textId="6AAD3ACB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7" w:history="1">
        <w:r w:rsidR="009E4A1E" w:rsidRPr="00C05F66">
          <w:rPr>
            <w:rStyle w:val="Hyperlink"/>
            <w:noProof/>
          </w:rPr>
          <w:t>Object Oriented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03EF7688" w14:textId="7CCF83E9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8" w:history="1">
        <w:r w:rsidR="009E4A1E" w:rsidRPr="00C05F66">
          <w:rPr>
            <w:rStyle w:val="Hyperlink"/>
            <w:noProof/>
          </w:rPr>
          <w:t>SOC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14A2E7A5" w14:textId="194CBD73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9" w:history="1">
        <w:r w:rsidR="009E4A1E" w:rsidRPr="00C05F66">
          <w:rPr>
            <w:rStyle w:val="Hyperlink"/>
            <w:noProof/>
          </w:rPr>
          <w:t>Separation of Concerns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89D6D2C" w14:textId="624A78E4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0" w:history="1">
        <w:r w:rsidR="009E4A1E" w:rsidRPr="00C05F66">
          <w:rPr>
            <w:rStyle w:val="Hyperlink"/>
            <w:noProof/>
          </w:rPr>
          <w:t>SOLID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A720EB8" w14:textId="067CB6D5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1" w:history="1">
        <w:r w:rsidR="009E4A1E" w:rsidRPr="00C05F66">
          <w:rPr>
            <w:rStyle w:val="Hyperlink"/>
            <w:noProof/>
          </w:rPr>
          <w:t>GRASP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64AB8B99" w14:textId="313D2A4B" w:rsidR="009E4A1E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2" w:history="1">
        <w:r w:rsidR="009E4A1E" w:rsidRPr="00C05F66">
          <w:rPr>
            <w:rStyle w:val="Hyperlink"/>
            <w:noProof/>
          </w:rPr>
          <w:t>Appendices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41755DC" w14:textId="3AB68FDE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3" w:history="1">
        <w:r w:rsidR="009E4A1E" w:rsidRPr="00C05F66">
          <w:rPr>
            <w:rStyle w:val="Hyperlink"/>
            <w:noProof/>
          </w:rPr>
          <w:t>Appendix A - Document Information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E459444" w14:textId="1249B1A4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4" w:history="1">
        <w:r w:rsidR="009E4A1E" w:rsidRPr="00C05F66">
          <w:rPr>
            <w:rStyle w:val="Hyperlink"/>
            <w:noProof/>
          </w:rPr>
          <w:t>Versions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3E55C926" w14:textId="39B437F3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5" w:history="1">
        <w:r w:rsidR="009E4A1E" w:rsidRPr="00C05F66">
          <w:rPr>
            <w:rStyle w:val="Hyperlink"/>
            <w:noProof/>
          </w:rPr>
          <w:t>Images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7C12857A" w14:textId="2A1DCAC5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6" w:history="1">
        <w:r w:rsidR="009E4A1E" w:rsidRPr="00C05F66">
          <w:rPr>
            <w:rStyle w:val="Hyperlink"/>
            <w:noProof/>
          </w:rPr>
          <w:t>Tables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D978EE1" w14:textId="43EF8931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7" w:history="1">
        <w:r w:rsidR="009E4A1E" w:rsidRPr="00C05F66">
          <w:rPr>
            <w:rStyle w:val="Hyperlink"/>
            <w:noProof/>
          </w:rPr>
          <w:t>References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A514DCA" w14:textId="184F42F6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8" w:history="1">
        <w:r w:rsidR="009E4A1E" w:rsidRPr="00C05F66">
          <w:rPr>
            <w:rStyle w:val="Hyperlink"/>
            <w:noProof/>
          </w:rPr>
          <w:t>Review Distribution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4C22288E" w14:textId="62050BFA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9" w:history="1">
        <w:r w:rsidR="009E4A1E" w:rsidRPr="00C05F66">
          <w:rPr>
            <w:rStyle w:val="Hyperlink"/>
            <w:noProof/>
          </w:rPr>
          <w:t>Audience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57AB82F" w14:textId="300A621D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90" w:history="1">
        <w:r w:rsidR="009E4A1E" w:rsidRPr="00C05F66">
          <w:rPr>
            <w:rStyle w:val="Hyperlink"/>
            <w:noProof/>
          </w:rPr>
          <w:t>Diagrams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_Toc150843990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6715546" w14:textId="5FF8D2C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444D14EE" w14:textId="77777777" w:rsidR="00E049A6" w:rsidRDefault="00E049A6" w:rsidP="00E049A6">
      <w:pPr>
        <w:pStyle w:val="Heading2"/>
      </w:pPr>
      <w:bookmarkStart w:id="8" w:name="_Toc150843970"/>
      <w:r>
        <w:lastRenderedPageBreak/>
        <w:t>Objective</w:t>
      </w:r>
      <w:bookmarkEnd w:id="8"/>
    </w:p>
    <w:p w14:paraId="03C54519" w14:textId="3D4C3536" w:rsidR="00F929E7" w:rsidRDefault="00E049A6" w:rsidP="00E049A6">
      <w:pPr>
        <w:pStyle w:val="BodyText"/>
      </w:pPr>
      <w:r>
        <w:t xml:space="preserve">To develop a common understanding of terms used </w:t>
      </w:r>
      <w:r w:rsidR="004D31CE">
        <w:t xml:space="preserve">in artefacts used </w:t>
      </w:r>
      <w:r>
        <w:t xml:space="preserve">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3971"/>
      <w:r w:rsidRPr="00CC5E39">
        <w:lastRenderedPageBreak/>
        <w:t>Terms &amp; Acronyms</w:t>
      </w:r>
      <w:bookmarkEnd w:id="9"/>
    </w:p>
    <w:p w14:paraId="261270B6" w14:textId="14B85528" w:rsidR="00CC5E39" w:rsidRPr="00CC5E39" w:rsidRDefault="00CC5E39" w:rsidP="00CC5E39">
      <w:pPr>
        <w:pStyle w:val="Heading2"/>
      </w:pPr>
      <w:bookmarkStart w:id="10" w:name="_Toc150843972"/>
      <w:r w:rsidRPr="00CC5E39">
        <w:t xml:space="preserve">System </w:t>
      </w:r>
      <w:r w:rsidR="00C0338A">
        <w:t>Delivery</w:t>
      </w:r>
      <w:r w:rsidRPr="00CC5E39">
        <w:t xml:space="preserve"> Industry Terms &amp; Acronyms</w:t>
      </w:r>
      <w:bookmarkEnd w:id="10"/>
    </w:p>
    <w:p w14:paraId="2C7AACD1" w14:textId="4B414196" w:rsidR="00CC5E39" w:rsidRPr="00CC5E39" w:rsidRDefault="00C0338A" w:rsidP="003B3AE1">
      <w:pPr>
        <w:pStyle w:val="Heading4"/>
        <w:rPr>
          <w:vanish/>
        </w:rPr>
      </w:pPr>
      <w:r>
        <w:t>Agile</w:t>
      </w:r>
    </w:p>
    <w:p w14:paraId="79449854" w14:textId="3FF115AC" w:rsidR="00CC5E39" w:rsidRDefault="00CC5E39" w:rsidP="00CC5E39">
      <w:pPr>
        <w:pStyle w:val="BodyText"/>
      </w:pPr>
      <w:r w:rsidRPr="00CC5E39">
        <w:t xml:space="preserve"> : </w:t>
      </w:r>
      <w:r w:rsidR="00C0338A">
        <w:t>a delivery methodology that discourages development based on pre-development requirements elicitation and definition, preferring to rely on collaboration within a self-organising cross-functional teams</w:t>
      </w:r>
      <w:r w:rsidRPr="00CC5E39">
        <w:t>.</w:t>
      </w:r>
    </w:p>
    <w:p w14:paraId="1ED93989" w14:textId="67B680CD" w:rsidR="00C0338A" w:rsidRDefault="00C0338A" w:rsidP="00C0338A">
      <w:pPr>
        <w:pStyle w:val="Heading4"/>
      </w:pPr>
      <w:r>
        <w:t>DevOps</w:t>
      </w:r>
    </w:p>
    <w:p w14:paraId="5F7822DF" w14:textId="1CE9F8C5" w:rsidR="00C0338A" w:rsidRDefault="00C0338A" w:rsidP="00CC5E39">
      <w:pPr>
        <w:pStyle w:val="BodyText"/>
      </w:pPr>
      <w:r>
        <w:t>: a delivery and operations methodology that expands on Agile ensuring it includes operational processes.</w:t>
      </w:r>
    </w:p>
    <w:p w14:paraId="0514F893" w14:textId="3281FC3F" w:rsidR="00C0338A" w:rsidRDefault="00C0338A" w:rsidP="00C0338A">
      <w:pPr>
        <w:pStyle w:val="Heading4"/>
      </w:pPr>
      <w:r>
        <w:t>SecOps</w:t>
      </w:r>
    </w:p>
    <w:p w14:paraId="3FB6D1EE" w14:textId="33EDD6D1" w:rsidR="00C0338A" w:rsidRPr="00CC5E39" w:rsidRDefault="00C0338A" w:rsidP="00CC5E39">
      <w:pPr>
        <w:pStyle w:val="BodyText"/>
      </w:pPr>
      <w:r>
        <w:t>: a design, delivery and operations methodology that expands on DevOps to include security processed are applied early and throughout subsequent development and operation processes.</w:t>
      </w:r>
    </w:p>
    <w:p w14:paraId="0CEDF4A5" w14:textId="77777777" w:rsidR="005255FC" w:rsidRDefault="005255FC" w:rsidP="005255FC">
      <w:pPr>
        <w:pStyle w:val="Appendices"/>
      </w:pPr>
      <w:bookmarkStart w:id="11" w:name="_Toc145049430"/>
      <w:bookmarkStart w:id="12" w:name="_Toc150843982"/>
      <w:r>
        <w:lastRenderedPageBreak/>
        <w:t>Appendices</w:t>
      </w:r>
      <w:bookmarkEnd w:id="11"/>
      <w:bookmarkEnd w:id="12"/>
    </w:p>
    <w:p w14:paraId="2F89881E" w14:textId="74A8DB32" w:rsidR="000D0A25" w:rsidRPr="005C7C13" w:rsidRDefault="005255FC" w:rsidP="005C7C13">
      <w:pPr>
        <w:pStyle w:val="Appendix"/>
      </w:pPr>
      <w:bookmarkStart w:id="13" w:name="_Toc145049431"/>
      <w:bookmarkStart w:id="14" w:name="_Toc15084398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3"/>
      <w:bookmarkEnd w:id="14"/>
    </w:p>
    <w:p w14:paraId="283333A4" w14:textId="1D1541EC" w:rsidR="00AB3E2A" w:rsidRDefault="00AB3E2A" w:rsidP="005255FC">
      <w:pPr>
        <w:pStyle w:val="Heading3"/>
      </w:pPr>
      <w:bookmarkStart w:id="15" w:name="_Toc150843984"/>
      <w:r>
        <w:t>Versions</w:t>
      </w:r>
      <w:bookmarkEnd w:id="15"/>
    </w:p>
    <w:p w14:paraId="538ECE47" w14:textId="47302CE3" w:rsidR="00AB3E2A" w:rsidRDefault="00AB3E2A" w:rsidP="00AB3E2A">
      <w:pPr>
        <w:pStyle w:val="BodyText"/>
        <w:numPr>
          <w:ilvl w:val="1"/>
          <w:numId w:val="48"/>
        </w:numPr>
      </w:pPr>
      <w:r>
        <w:t>Initial Draft</w:t>
      </w:r>
    </w:p>
    <w:p w14:paraId="4CA8B13A" w14:textId="2AD54917" w:rsid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5361D145" w14:textId="582FE2BE" w:rsidR="00AB3E2A" w:rsidRP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C73446F" w:rsidR="008C39DC" w:rsidRDefault="008C39DC" w:rsidP="005255FC">
      <w:pPr>
        <w:pStyle w:val="Heading3"/>
      </w:pPr>
      <w:bookmarkStart w:id="16" w:name="_Toc150843985"/>
      <w:r>
        <w:t>Images</w:t>
      </w:r>
      <w:bookmarkEnd w:id="16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7" w:name="_Toc150843986"/>
      <w:r w:rsidRPr="001E2299">
        <w:t>Tables</w:t>
      </w:r>
      <w:bookmarkEnd w:id="17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8" w:name="_Toc150843987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50843988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15645E1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AB3E2A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50843989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2" w:name="_Toc150843990"/>
      <w:r>
        <w:t>Diagrams</w:t>
      </w:r>
      <w:bookmarkEnd w:id="22"/>
    </w:p>
    <w:p w14:paraId="65008B06" w14:textId="6CE7BD72" w:rsidR="00660C49" w:rsidRDefault="00660C49" w:rsidP="008C39DC">
      <w:pPr>
        <w:pStyle w:val="BodyText"/>
      </w:pPr>
      <w:bookmarkStart w:id="23" w:name="_Hlk145229490"/>
      <w:r>
        <w:t>Diagrams are developed for a wide audience. Unless specifically for a technical audience, where the use of industry standard diagram types (</w:t>
      </w:r>
      <w:r w:rsidR="00AB3E2A">
        <w:t>ArchiMate</w:t>
      </w:r>
      <w:r>
        <w:t>, UML, C4), is appropriate, diagrams are developed as simple “box &amp; line” monochrome diagrams.</w:t>
      </w:r>
    </w:p>
    <w:bookmarkEnd w:id="23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3571" w14:textId="77777777" w:rsidR="00252CFF" w:rsidRDefault="00252CFF" w:rsidP="0021141C">
      <w:pPr>
        <w:spacing w:before="0" w:after="0" w:line="240" w:lineRule="auto"/>
      </w:pPr>
      <w:r>
        <w:separator/>
      </w:r>
    </w:p>
    <w:p w14:paraId="7775FF66" w14:textId="77777777" w:rsidR="00252CFF" w:rsidRDefault="00252CFF"/>
  </w:endnote>
  <w:endnote w:type="continuationSeparator" w:id="0">
    <w:p w14:paraId="4D69BC59" w14:textId="77777777" w:rsidR="00252CFF" w:rsidRDefault="00252CFF" w:rsidP="0021141C">
      <w:pPr>
        <w:spacing w:before="0" w:after="0" w:line="240" w:lineRule="auto"/>
      </w:pPr>
      <w:r>
        <w:continuationSeparator/>
      </w:r>
    </w:p>
    <w:p w14:paraId="6C6B7068" w14:textId="77777777" w:rsidR="00252CFF" w:rsidRDefault="00252CFF"/>
  </w:endnote>
  <w:endnote w:type="continuationNotice" w:id="1">
    <w:p w14:paraId="308A96AA" w14:textId="77777777" w:rsidR="00252CFF" w:rsidRDefault="00252CFF">
      <w:pPr>
        <w:spacing w:before="0" w:after="0" w:line="240" w:lineRule="auto"/>
      </w:pPr>
    </w:p>
    <w:p w14:paraId="4FC2B892" w14:textId="77777777" w:rsidR="00252CFF" w:rsidRDefault="00252C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B278" w14:textId="77777777" w:rsidR="00252CFF" w:rsidRDefault="00252CFF" w:rsidP="0021141C">
      <w:pPr>
        <w:spacing w:before="0" w:after="0" w:line="240" w:lineRule="auto"/>
      </w:pPr>
      <w:r>
        <w:separator/>
      </w:r>
    </w:p>
    <w:p w14:paraId="53A89AC8" w14:textId="77777777" w:rsidR="00252CFF" w:rsidRDefault="00252CFF"/>
  </w:footnote>
  <w:footnote w:type="continuationSeparator" w:id="0">
    <w:p w14:paraId="646B881E" w14:textId="77777777" w:rsidR="00252CFF" w:rsidRDefault="00252CFF" w:rsidP="0021141C">
      <w:pPr>
        <w:spacing w:before="0" w:after="0" w:line="240" w:lineRule="auto"/>
      </w:pPr>
      <w:r>
        <w:continuationSeparator/>
      </w:r>
    </w:p>
    <w:p w14:paraId="0C51CAC8" w14:textId="77777777" w:rsidR="00252CFF" w:rsidRDefault="00252CFF"/>
  </w:footnote>
  <w:footnote w:type="continuationNotice" w:id="1">
    <w:p w14:paraId="142ED79F" w14:textId="77777777" w:rsidR="00252CFF" w:rsidRDefault="00252CFF">
      <w:pPr>
        <w:spacing w:before="0" w:after="0" w:line="240" w:lineRule="auto"/>
      </w:pPr>
    </w:p>
    <w:p w14:paraId="6412A276" w14:textId="77777777" w:rsidR="00252CFF" w:rsidRDefault="00252C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F849EC"/>
    <w:multiLevelType w:val="multilevel"/>
    <w:tmpl w:val="651AF74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696075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758C9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52CF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B44AB"/>
    <w:rsid w:val="004D31CE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50D0"/>
    <w:rsid w:val="009824E0"/>
    <w:rsid w:val="009966BF"/>
    <w:rsid w:val="009B7FDD"/>
    <w:rsid w:val="009D62A4"/>
    <w:rsid w:val="009E05F6"/>
    <w:rsid w:val="009E0DA1"/>
    <w:rsid w:val="009E4A1E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3E2A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338A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250F2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2023-12-07T19:31:00Z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