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8D29A7C" w:rsidR="008C39DC" w:rsidRDefault="0075480C" w:rsidP="008C39DC">
      <w:pPr>
        <w:pStyle w:val="Title"/>
      </w:pPr>
      <w:r>
        <w:t xml:space="preserve">DRAFT - </w:t>
      </w:r>
      <w:r w:rsidR="008C39DC">
        <w:t>ICT Project Guidance</w:t>
      </w:r>
    </w:p>
    <w:p w14:paraId="39614DFE" w14:textId="69C507FF" w:rsidR="008C39DC" w:rsidRDefault="00C80FE5" w:rsidP="008C39DC">
      <w:pPr>
        <w:pStyle w:val="Subtitle"/>
      </w:pPr>
      <w:r>
        <w:t xml:space="preserve">New Zealand Government Agency </w:t>
      </w:r>
      <w:r>
        <w:br/>
        <w:t xml:space="preserve">Digital Services </w:t>
      </w:r>
      <w:r w:rsidR="0075480C">
        <w:t>Resource Archiving and Destruction</w:t>
      </w:r>
      <w:r>
        <w:t xml:space="preserve"> Considerations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ADFA098" w:rsidR="00921365" w:rsidRDefault="00F929E7" w:rsidP="00921365">
      <w:pPr>
        <w:pStyle w:val="BodyText"/>
      </w:pPr>
      <w:r>
        <w:t xml:space="preserve"> </w:t>
      </w:r>
      <w:r w:rsidR="0075480C">
        <w:t>Sky Sigal, Solution Architect</w:t>
      </w:r>
    </w:p>
    <w:p w14:paraId="02C3819E" w14:textId="2A836052" w:rsidR="0075480C" w:rsidRPr="00F929E7" w:rsidRDefault="0075480C" w:rsidP="0075480C">
      <w:pPr>
        <w:pStyle w:val="NotContents-Heading3"/>
        <w:rPr>
          <w:vanish/>
          <w:specVanish/>
        </w:rPr>
      </w:pPr>
      <w:r>
        <w:t>Version</w:t>
      </w:r>
      <w:r w:rsidRPr="00F929E7">
        <w:t>:</w:t>
      </w:r>
      <w:r>
        <w:t xml:space="preserve"> </w:t>
      </w:r>
    </w:p>
    <w:p w14:paraId="3020A842" w14:textId="3B9CBAA2" w:rsidR="0075480C" w:rsidRPr="00921365" w:rsidRDefault="0075480C" w:rsidP="00921365">
      <w:pPr>
        <w:pStyle w:val="BodyText"/>
      </w:pPr>
      <w:r>
        <w:t xml:space="preserve"> </w:t>
      </w:r>
      <w:r>
        <w:t>0.1</w:t>
      </w:r>
    </w:p>
    <w:p w14:paraId="4CA5917F" w14:textId="126BC889" w:rsidR="00921365" w:rsidRDefault="00921365" w:rsidP="00921365">
      <w:pPr>
        <w:pStyle w:val="Heading2"/>
      </w:pPr>
      <w:r>
        <w:br/>
      </w:r>
      <w:bookmarkStart w:id="0" w:name="_Toc145049426"/>
      <w:bookmarkStart w:id="1" w:name="_Toc150611338"/>
      <w:r w:rsidR="00CA1795">
        <w:t>Description</w:t>
      </w:r>
      <w:bookmarkEnd w:id="0"/>
      <w:bookmarkEnd w:id="1"/>
    </w:p>
    <w:p w14:paraId="3C3008D7" w14:textId="7828C084" w:rsidR="00AE2E49" w:rsidRDefault="0075480C" w:rsidP="00921365">
      <w:pPr>
        <w:pStyle w:val="BodyText"/>
      </w:pPr>
      <w:r>
        <w:t>This document outlines the laws and regulations that impact on information systems that manage information that may contain personal and/or personal identifying information, then provides recommendations on how to adhere to them correctly.</w:t>
      </w:r>
    </w:p>
    <w:p w14:paraId="0F00AFD8" w14:textId="77777777" w:rsidR="00AE2E49" w:rsidRDefault="00AE2E49" w:rsidP="00AE2E49">
      <w:pPr>
        <w:pStyle w:val="Heading2"/>
      </w:pPr>
      <w:bookmarkStart w:id="2" w:name="_Toc150611339"/>
      <w:r>
        <w:t>Synopsis</w:t>
      </w:r>
      <w:bookmarkEnd w:id="2"/>
    </w:p>
    <w:p w14:paraId="691180F4" w14:textId="04310335" w:rsidR="00AE2E49" w:rsidRDefault="0075480C" w:rsidP="00AE2E49">
      <w:pPr>
        <w:pStyle w:val="BodyText"/>
      </w:pPr>
      <w:r>
        <w:t>Data can be preserved without negatively impacting privacy laws and regulation and/or the privacy of people.</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11340"/>
      <w:r>
        <w:lastRenderedPageBreak/>
        <w:t>Contents</w:t>
      </w:r>
      <w:bookmarkEnd w:id="3"/>
      <w:bookmarkEnd w:id="4"/>
    </w:p>
    <w:p w14:paraId="04731FD8" w14:textId="6F924DA9" w:rsidR="0075480C"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11338" w:history="1">
        <w:r w:rsidR="0075480C" w:rsidRPr="00970F1A">
          <w:rPr>
            <w:rStyle w:val="Hyperlink"/>
            <w:noProof/>
          </w:rPr>
          <w:t>Description</w:t>
        </w:r>
        <w:r w:rsidR="0075480C">
          <w:rPr>
            <w:noProof/>
            <w:webHidden/>
          </w:rPr>
          <w:tab/>
        </w:r>
        <w:r w:rsidR="0075480C">
          <w:rPr>
            <w:noProof/>
            <w:webHidden/>
          </w:rPr>
          <w:fldChar w:fldCharType="begin"/>
        </w:r>
        <w:r w:rsidR="0075480C">
          <w:rPr>
            <w:noProof/>
            <w:webHidden/>
          </w:rPr>
          <w:instrText xml:space="preserve"> PAGEREF _Toc150611338 \h </w:instrText>
        </w:r>
        <w:r w:rsidR="0075480C">
          <w:rPr>
            <w:noProof/>
            <w:webHidden/>
          </w:rPr>
        </w:r>
        <w:r w:rsidR="0075480C">
          <w:rPr>
            <w:noProof/>
            <w:webHidden/>
          </w:rPr>
          <w:fldChar w:fldCharType="separate"/>
        </w:r>
        <w:r w:rsidR="0075480C">
          <w:rPr>
            <w:noProof/>
            <w:webHidden/>
          </w:rPr>
          <w:t>1</w:t>
        </w:r>
        <w:r w:rsidR="0075480C">
          <w:rPr>
            <w:noProof/>
            <w:webHidden/>
          </w:rPr>
          <w:fldChar w:fldCharType="end"/>
        </w:r>
      </w:hyperlink>
    </w:p>
    <w:p w14:paraId="4F9942E3" w14:textId="02ABDBF9" w:rsidR="0075480C" w:rsidRDefault="0075480C">
      <w:pPr>
        <w:pStyle w:val="TOC2"/>
        <w:rPr>
          <w:rFonts w:asciiTheme="minorHAnsi" w:eastAsiaTheme="minorEastAsia" w:hAnsiTheme="minorHAnsi" w:cstheme="minorBidi"/>
          <w:noProof/>
          <w:sz w:val="22"/>
          <w:szCs w:val="22"/>
          <w:lang w:eastAsia="en-NZ"/>
        </w:rPr>
      </w:pPr>
      <w:hyperlink w:anchor="_Toc150611339" w:history="1">
        <w:r w:rsidRPr="00970F1A">
          <w:rPr>
            <w:rStyle w:val="Hyperlink"/>
            <w:noProof/>
          </w:rPr>
          <w:t>Synopsis</w:t>
        </w:r>
        <w:r>
          <w:rPr>
            <w:noProof/>
            <w:webHidden/>
          </w:rPr>
          <w:tab/>
        </w:r>
        <w:r>
          <w:rPr>
            <w:noProof/>
            <w:webHidden/>
          </w:rPr>
          <w:fldChar w:fldCharType="begin"/>
        </w:r>
        <w:r>
          <w:rPr>
            <w:noProof/>
            <w:webHidden/>
          </w:rPr>
          <w:instrText xml:space="preserve"> PAGEREF _Toc150611339 \h </w:instrText>
        </w:r>
        <w:r>
          <w:rPr>
            <w:noProof/>
            <w:webHidden/>
          </w:rPr>
        </w:r>
        <w:r>
          <w:rPr>
            <w:noProof/>
            <w:webHidden/>
          </w:rPr>
          <w:fldChar w:fldCharType="separate"/>
        </w:r>
        <w:r>
          <w:rPr>
            <w:noProof/>
            <w:webHidden/>
          </w:rPr>
          <w:t>1</w:t>
        </w:r>
        <w:r>
          <w:rPr>
            <w:noProof/>
            <w:webHidden/>
          </w:rPr>
          <w:fldChar w:fldCharType="end"/>
        </w:r>
      </w:hyperlink>
    </w:p>
    <w:p w14:paraId="45A7D8C1" w14:textId="614645F8" w:rsidR="0075480C" w:rsidRDefault="0075480C">
      <w:pPr>
        <w:pStyle w:val="TOC2"/>
        <w:rPr>
          <w:rFonts w:asciiTheme="minorHAnsi" w:eastAsiaTheme="minorEastAsia" w:hAnsiTheme="minorHAnsi" w:cstheme="minorBidi"/>
          <w:noProof/>
          <w:sz w:val="22"/>
          <w:szCs w:val="22"/>
          <w:lang w:eastAsia="en-NZ"/>
        </w:rPr>
      </w:pPr>
      <w:hyperlink w:anchor="_Toc150611340" w:history="1">
        <w:r w:rsidRPr="00970F1A">
          <w:rPr>
            <w:rStyle w:val="Hyperlink"/>
            <w:noProof/>
          </w:rPr>
          <w:t>Contents</w:t>
        </w:r>
        <w:r>
          <w:rPr>
            <w:noProof/>
            <w:webHidden/>
          </w:rPr>
          <w:tab/>
        </w:r>
        <w:r>
          <w:rPr>
            <w:noProof/>
            <w:webHidden/>
          </w:rPr>
          <w:fldChar w:fldCharType="begin"/>
        </w:r>
        <w:r>
          <w:rPr>
            <w:noProof/>
            <w:webHidden/>
          </w:rPr>
          <w:instrText xml:space="preserve"> PAGEREF _Toc150611340 \h </w:instrText>
        </w:r>
        <w:r>
          <w:rPr>
            <w:noProof/>
            <w:webHidden/>
          </w:rPr>
        </w:r>
        <w:r>
          <w:rPr>
            <w:noProof/>
            <w:webHidden/>
          </w:rPr>
          <w:fldChar w:fldCharType="separate"/>
        </w:r>
        <w:r>
          <w:rPr>
            <w:noProof/>
            <w:webHidden/>
          </w:rPr>
          <w:t>2</w:t>
        </w:r>
        <w:r>
          <w:rPr>
            <w:noProof/>
            <w:webHidden/>
          </w:rPr>
          <w:fldChar w:fldCharType="end"/>
        </w:r>
      </w:hyperlink>
    </w:p>
    <w:p w14:paraId="5333393B" w14:textId="39335CE7" w:rsidR="0075480C" w:rsidRDefault="0075480C">
      <w:pPr>
        <w:pStyle w:val="TOC2"/>
        <w:rPr>
          <w:rFonts w:asciiTheme="minorHAnsi" w:eastAsiaTheme="minorEastAsia" w:hAnsiTheme="minorHAnsi" w:cstheme="minorBidi"/>
          <w:noProof/>
          <w:sz w:val="22"/>
          <w:szCs w:val="22"/>
          <w:lang w:eastAsia="en-NZ"/>
        </w:rPr>
      </w:pPr>
      <w:hyperlink w:anchor="_Toc150611341" w:history="1">
        <w:r w:rsidRPr="00970F1A">
          <w:rPr>
            <w:rStyle w:val="Hyperlink"/>
            <w:noProof/>
          </w:rPr>
          <w:t>Introduction</w:t>
        </w:r>
        <w:r>
          <w:rPr>
            <w:noProof/>
            <w:webHidden/>
          </w:rPr>
          <w:tab/>
        </w:r>
        <w:r>
          <w:rPr>
            <w:noProof/>
            <w:webHidden/>
          </w:rPr>
          <w:fldChar w:fldCharType="begin"/>
        </w:r>
        <w:r>
          <w:rPr>
            <w:noProof/>
            <w:webHidden/>
          </w:rPr>
          <w:instrText xml:space="preserve"> PAGEREF _Toc150611341 \h </w:instrText>
        </w:r>
        <w:r>
          <w:rPr>
            <w:noProof/>
            <w:webHidden/>
          </w:rPr>
        </w:r>
        <w:r>
          <w:rPr>
            <w:noProof/>
            <w:webHidden/>
          </w:rPr>
          <w:fldChar w:fldCharType="separate"/>
        </w:r>
        <w:r>
          <w:rPr>
            <w:noProof/>
            <w:webHidden/>
          </w:rPr>
          <w:t>3</w:t>
        </w:r>
        <w:r>
          <w:rPr>
            <w:noProof/>
            <w:webHidden/>
          </w:rPr>
          <w:fldChar w:fldCharType="end"/>
        </w:r>
      </w:hyperlink>
    </w:p>
    <w:p w14:paraId="6F277375" w14:textId="5B822006"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42" w:history="1">
        <w:r w:rsidRPr="00970F1A">
          <w:rPr>
            <w:rStyle w:val="Hyperlink"/>
            <w:noProof/>
          </w:rPr>
          <w:t>Heading Level 3</w:t>
        </w:r>
        <w:r>
          <w:rPr>
            <w:noProof/>
            <w:webHidden/>
          </w:rPr>
          <w:tab/>
        </w:r>
        <w:r>
          <w:rPr>
            <w:noProof/>
            <w:webHidden/>
          </w:rPr>
          <w:fldChar w:fldCharType="begin"/>
        </w:r>
        <w:r>
          <w:rPr>
            <w:noProof/>
            <w:webHidden/>
          </w:rPr>
          <w:instrText xml:space="preserve"> PAGEREF _Toc150611342 \h </w:instrText>
        </w:r>
        <w:r>
          <w:rPr>
            <w:noProof/>
            <w:webHidden/>
          </w:rPr>
        </w:r>
        <w:r>
          <w:rPr>
            <w:noProof/>
            <w:webHidden/>
          </w:rPr>
          <w:fldChar w:fldCharType="separate"/>
        </w:r>
        <w:r>
          <w:rPr>
            <w:noProof/>
            <w:webHidden/>
          </w:rPr>
          <w:t>3</w:t>
        </w:r>
        <w:r>
          <w:rPr>
            <w:noProof/>
            <w:webHidden/>
          </w:rPr>
          <w:fldChar w:fldCharType="end"/>
        </w:r>
      </w:hyperlink>
    </w:p>
    <w:p w14:paraId="57854657" w14:textId="6F9C8834" w:rsidR="0075480C" w:rsidRDefault="0075480C">
      <w:pPr>
        <w:pStyle w:val="TOC4"/>
        <w:rPr>
          <w:rFonts w:asciiTheme="minorHAnsi" w:eastAsiaTheme="minorEastAsia" w:hAnsiTheme="minorHAnsi" w:cstheme="minorBidi"/>
          <w:noProof/>
          <w:sz w:val="22"/>
          <w:szCs w:val="22"/>
          <w:lang w:eastAsia="en-NZ"/>
        </w:rPr>
      </w:pPr>
      <w:hyperlink w:anchor="_Toc150611343" w:history="1">
        <w:r w:rsidRPr="00970F1A">
          <w:rPr>
            <w:rStyle w:val="Hyperlink"/>
            <w:noProof/>
          </w:rPr>
          <w:t>Heading Level 4</w:t>
        </w:r>
        <w:r>
          <w:rPr>
            <w:noProof/>
            <w:webHidden/>
          </w:rPr>
          <w:tab/>
        </w:r>
        <w:r>
          <w:rPr>
            <w:noProof/>
            <w:webHidden/>
          </w:rPr>
          <w:fldChar w:fldCharType="begin"/>
        </w:r>
        <w:r>
          <w:rPr>
            <w:noProof/>
            <w:webHidden/>
          </w:rPr>
          <w:instrText xml:space="preserve"> PAGEREF _Toc150611343 \h </w:instrText>
        </w:r>
        <w:r>
          <w:rPr>
            <w:noProof/>
            <w:webHidden/>
          </w:rPr>
        </w:r>
        <w:r>
          <w:rPr>
            <w:noProof/>
            <w:webHidden/>
          </w:rPr>
          <w:fldChar w:fldCharType="separate"/>
        </w:r>
        <w:r>
          <w:rPr>
            <w:noProof/>
            <w:webHidden/>
          </w:rPr>
          <w:t>3</w:t>
        </w:r>
        <w:r>
          <w:rPr>
            <w:noProof/>
            <w:webHidden/>
          </w:rPr>
          <w:fldChar w:fldCharType="end"/>
        </w:r>
      </w:hyperlink>
    </w:p>
    <w:p w14:paraId="2EE854BE" w14:textId="5B71856F" w:rsidR="0075480C" w:rsidRDefault="0075480C">
      <w:pPr>
        <w:pStyle w:val="TOC1"/>
        <w:tabs>
          <w:tab w:val="right" w:leader="dot" w:pos="9514"/>
        </w:tabs>
        <w:rPr>
          <w:rFonts w:asciiTheme="minorHAnsi" w:eastAsiaTheme="minorEastAsia" w:hAnsiTheme="minorHAnsi" w:cstheme="minorBidi"/>
          <w:noProof/>
          <w:sz w:val="22"/>
          <w:szCs w:val="22"/>
          <w:lang w:eastAsia="en-NZ"/>
        </w:rPr>
      </w:pPr>
      <w:hyperlink w:anchor="_Toc150611344" w:history="1">
        <w:r w:rsidRPr="00970F1A">
          <w:rPr>
            <w:rStyle w:val="Hyperlink"/>
            <w:noProof/>
          </w:rPr>
          <w:t>Appendices</w:t>
        </w:r>
        <w:r>
          <w:rPr>
            <w:noProof/>
            <w:webHidden/>
          </w:rPr>
          <w:tab/>
        </w:r>
        <w:r>
          <w:rPr>
            <w:noProof/>
            <w:webHidden/>
          </w:rPr>
          <w:fldChar w:fldCharType="begin"/>
        </w:r>
        <w:r>
          <w:rPr>
            <w:noProof/>
            <w:webHidden/>
          </w:rPr>
          <w:instrText xml:space="preserve"> PAGEREF _Toc150611344 \h </w:instrText>
        </w:r>
        <w:r>
          <w:rPr>
            <w:noProof/>
            <w:webHidden/>
          </w:rPr>
        </w:r>
        <w:r>
          <w:rPr>
            <w:noProof/>
            <w:webHidden/>
          </w:rPr>
          <w:fldChar w:fldCharType="separate"/>
        </w:r>
        <w:r>
          <w:rPr>
            <w:noProof/>
            <w:webHidden/>
          </w:rPr>
          <w:t>4</w:t>
        </w:r>
        <w:r>
          <w:rPr>
            <w:noProof/>
            <w:webHidden/>
          </w:rPr>
          <w:fldChar w:fldCharType="end"/>
        </w:r>
      </w:hyperlink>
    </w:p>
    <w:p w14:paraId="2207CE66" w14:textId="2F414EC2" w:rsidR="0075480C" w:rsidRDefault="0075480C">
      <w:pPr>
        <w:pStyle w:val="TOC2"/>
        <w:rPr>
          <w:rFonts w:asciiTheme="minorHAnsi" w:eastAsiaTheme="minorEastAsia" w:hAnsiTheme="minorHAnsi" w:cstheme="minorBidi"/>
          <w:noProof/>
          <w:sz w:val="22"/>
          <w:szCs w:val="22"/>
          <w:lang w:eastAsia="en-NZ"/>
        </w:rPr>
      </w:pPr>
      <w:hyperlink w:anchor="_Toc150611345" w:history="1">
        <w:r w:rsidRPr="00970F1A">
          <w:rPr>
            <w:rStyle w:val="Hyperlink"/>
            <w:noProof/>
          </w:rPr>
          <w:t>Appendix A - Document Information</w:t>
        </w:r>
        <w:r>
          <w:rPr>
            <w:noProof/>
            <w:webHidden/>
          </w:rPr>
          <w:tab/>
        </w:r>
        <w:r>
          <w:rPr>
            <w:noProof/>
            <w:webHidden/>
          </w:rPr>
          <w:fldChar w:fldCharType="begin"/>
        </w:r>
        <w:r>
          <w:rPr>
            <w:noProof/>
            <w:webHidden/>
          </w:rPr>
          <w:instrText xml:space="preserve"> PAGEREF _Toc150611345 \h </w:instrText>
        </w:r>
        <w:r>
          <w:rPr>
            <w:noProof/>
            <w:webHidden/>
          </w:rPr>
        </w:r>
        <w:r>
          <w:rPr>
            <w:noProof/>
            <w:webHidden/>
          </w:rPr>
          <w:fldChar w:fldCharType="separate"/>
        </w:r>
        <w:r>
          <w:rPr>
            <w:noProof/>
            <w:webHidden/>
          </w:rPr>
          <w:t>4</w:t>
        </w:r>
        <w:r>
          <w:rPr>
            <w:noProof/>
            <w:webHidden/>
          </w:rPr>
          <w:fldChar w:fldCharType="end"/>
        </w:r>
      </w:hyperlink>
    </w:p>
    <w:p w14:paraId="2085DC93" w14:textId="2AF6A004"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46" w:history="1">
        <w:r w:rsidRPr="00970F1A">
          <w:rPr>
            <w:rStyle w:val="Hyperlink"/>
            <w:noProof/>
          </w:rPr>
          <w:t>Images</w:t>
        </w:r>
        <w:r>
          <w:rPr>
            <w:noProof/>
            <w:webHidden/>
          </w:rPr>
          <w:tab/>
        </w:r>
        <w:r>
          <w:rPr>
            <w:noProof/>
            <w:webHidden/>
          </w:rPr>
          <w:fldChar w:fldCharType="begin"/>
        </w:r>
        <w:r>
          <w:rPr>
            <w:noProof/>
            <w:webHidden/>
          </w:rPr>
          <w:instrText xml:space="preserve"> PAGEREF _Toc150611346 \h </w:instrText>
        </w:r>
        <w:r>
          <w:rPr>
            <w:noProof/>
            <w:webHidden/>
          </w:rPr>
        </w:r>
        <w:r>
          <w:rPr>
            <w:noProof/>
            <w:webHidden/>
          </w:rPr>
          <w:fldChar w:fldCharType="separate"/>
        </w:r>
        <w:r>
          <w:rPr>
            <w:noProof/>
            <w:webHidden/>
          </w:rPr>
          <w:t>4</w:t>
        </w:r>
        <w:r>
          <w:rPr>
            <w:noProof/>
            <w:webHidden/>
          </w:rPr>
          <w:fldChar w:fldCharType="end"/>
        </w:r>
      </w:hyperlink>
    </w:p>
    <w:p w14:paraId="4A6BABC0" w14:textId="010D12F6"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47" w:history="1">
        <w:r w:rsidRPr="00970F1A">
          <w:rPr>
            <w:rStyle w:val="Hyperlink"/>
            <w:noProof/>
          </w:rPr>
          <w:t>Tables</w:t>
        </w:r>
        <w:r>
          <w:rPr>
            <w:noProof/>
            <w:webHidden/>
          </w:rPr>
          <w:tab/>
        </w:r>
        <w:r>
          <w:rPr>
            <w:noProof/>
            <w:webHidden/>
          </w:rPr>
          <w:fldChar w:fldCharType="begin"/>
        </w:r>
        <w:r>
          <w:rPr>
            <w:noProof/>
            <w:webHidden/>
          </w:rPr>
          <w:instrText xml:space="preserve"> PAGEREF _Toc150611347 \h </w:instrText>
        </w:r>
        <w:r>
          <w:rPr>
            <w:noProof/>
            <w:webHidden/>
          </w:rPr>
        </w:r>
        <w:r>
          <w:rPr>
            <w:noProof/>
            <w:webHidden/>
          </w:rPr>
          <w:fldChar w:fldCharType="separate"/>
        </w:r>
        <w:r>
          <w:rPr>
            <w:noProof/>
            <w:webHidden/>
          </w:rPr>
          <w:t>4</w:t>
        </w:r>
        <w:r>
          <w:rPr>
            <w:noProof/>
            <w:webHidden/>
          </w:rPr>
          <w:fldChar w:fldCharType="end"/>
        </w:r>
      </w:hyperlink>
    </w:p>
    <w:p w14:paraId="1FA8AF02" w14:textId="16041CFC"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48" w:history="1">
        <w:r w:rsidRPr="00970F1A">
          <w:rPr>
            <w:rStyle w:val="Hyperlink"/>
            <w:noProof/>
          </w:rPr>
          <w:t>References</w:t>
        </w:r>
        <w:r>
          <w:rPr>
            <w:noProof/>
            <w:webHidden/>
          </w:rPr>
          <w:tab/>
        </w:r>
        <w:r>
          <w:rPr>
            <w:noProof/>
            <w:webHidden/>
          </w:rPr>
          <w:fldChar w:fldCharType="begin"/>
        </w:r>
        <w:r>
          <w:rPr>
            <w:noProof/>
            <w:webHidden/>
          </w:rPr>
          <w:instrText xml:space="preserve"> PAGEREF _Toc150611348 \h </w:instrText>
        </w:r>
        <w:r>
          <w:rPr>
            <w:noProof/>
            <w:webHidden/>
          </w:rPr>
        </w:r>
        <w:r>
          <w:rPr>
            <w:noProof/>
            <w:webHidden/>
          </w:rPr>
          <w:fldChar w:fldCharType="separate"/>
        </w:r>
        <w:r>
          <w:rPr>
            <w:noProof/>
            <w:webHidden/>
          </w:rPr>
          <w:t>4</w:t>
        </w:r>
        <w:r>
          <w:rPr>
            <w:noProof/>
            <w:webHidden/>
          </w:rPr>
          <w:fldChar w:fldCharType="end"/>
        </w:r>
      </w:hyperlink>
    </w:p>
    <w:p w14:paraId="254E936E" w14:textId="7FBE27EB"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49" w:history="1">
        <w:r w:rsidRPr="00970F1A">
          <w:rPr>
            <w:rStyle w:val="Hyperlink"/>
            <w:noProof/>
          </w:rPr>
          <w:t>Review Distribution</w:t>
        </w:r>
        <w:r>
          <w:rPr>
            <w:noProof/>
            <w:webHidden/>
          </w:rPr>
          <w:tab/>
        </w:r>
        <w:r>
          <w:rPr>
            <w:noProof/>
            <w:webHidden/>
          </w:rPr>
          <w:fldChar w:fldCharType="begin"/>
        </w:r>
        <w:r>
          <w:rPr>
            <w:noProof/>
            <w:webHidden/>
          </w:rPr>
          <w:instrText xml:space="preserve"> PAGEREF _Toc150611349 \h </w:instrText>
        </w:r>
        <w:r>
          <w:rPr>
            <w:noProof/>
            <w:webHidden/>
          </w:rPr>
        </w:r>
        <w:r>
          <w:rPr>
            <w:noProof/>
            <w:webHidden/>
          </w:rPr>
          <w:fldChar w:fldCharType="separate"/>
        </w:r>
        <w:r>
          <w:rPr>
            <w:noProof/>
            <w:webHidden/>
          </w:rPr>
          <w:t>4</w:t>
        </w:r>
        <w:r>
          <w:rPr>
            <w:noProof/>
            <w:webHidden/>
          </w:rPr>
          <w:fldChar w:fldCharType="end"/>
        </w:r>
      </w:hyperlink>
    </w:p>
    <w:p w14:paraId="527AA32C" w14:textId="03398EC0"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50" w:history="1">
        <w:r w:rsidRPr="00970F1A">
          <w:rPr>
            <w:rStyle w:val="Hyperlink"/>
            <w:noProof/>
          </w:rPr>
          <w:t>Audience</w:t>
        </w:r>
        <w:r>
          <w:rPr>
            <w:noProof/>
            <w:webHidden/>
          </w:rPr>
          <w:tab/>
        </w:r>
        <w:r>
          <w:rPr>
            <w:noProof/>
            <w:webHidden/>
          </w:rPr>
          <w:fldChar w:fldCharType="begin"/>
        </w:r>
        <w:r>
          <w:rPr>
            <w:noProof/>
            <w:webHidden/>
          </w:rPr>
          <w:instrText xml:space="preserve"> PAGEREF _Toc150611350 \h </w:instrText>
        </w:r>
        <w:r>
          <w:rPr>
            <w:noProof/>
            <w:webHidden/>
          </w:rPr>
        </w:r>
        <w:r>
          <w:rPr>
            <w:noProof/>
            <w:webHidden/>
          </w:rPr>
          <w:fldChar w:fldCharType="separate"/>
        </w:r>
        <w:r>
          <w:rPr>
            <w:noProof/>
            <w:webHidden/>
          </w:rPr>
          <w:t>4</w:t>
        </w:r>
        <w:r>
          <w:rPr>
            <w:noProof/>
            <w:webHidden/>
          </w:rPr>
          <w:fldChar w:fldCharType="end"/>
        </w:r>
      </w:hyperlink>
    </w:p>
    <w:p w14:paraId="45D2C260" w14:textId="2022F15D"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51" w:history="1">
        <w:r w:rsidRPr="00970F1A">
          <w:rPr>
            <w:rStyle w:val="Hyperlink"/>
            <w:noProof/>
          </w:rPr>
          <w:t>Structure</w:t>
        </w:r>
        <w:r>
          <w:rPr>
            <w:noProof/>
            <w:webHidden/>
          </w:rPr>
          <w:tab/>
        </w:r>
        <w:r>
          <w:rPr>
            <w:noProof/>
            <w:webHidden/>
          </w:rPr>
          <w:fldChar w:fldCharType="begin"/>
        </w:r>
        <w:r>
          <w:rPr>
            <w:noProof/>
            <w:webHidden/>
          </w:rPr>
          <w:instrText xml:space="preserve"> PAGEREF _Toc150611351 \h </w:instrText>
        </w:r>
        <w:r>
          <w:rPr>
            <w:noProof/>
            <w:webHidden/>
          </w:rPr>
        </w:r>
        <w:r>
          <w:rPr>
            <w:noProof/>
            <w:webHidden/>
          </w:rPr>
          <w:fldChar w:fldCharType="separate"/>
        </w:r>
        <w:r>
          <w:rPr>
            <w:noProof/>
            <w:webHidden/>
          </w:rPr>
          <w:t>4</w:t>
        </w:r>
        <w:r>
          <w:rPr>
            <w:noProof/>
            <w:webHidden/>
          </w:rPr>
          <w:fldChar w:fldCharType="end"/>
        </w:r>
      </w:hyperlink>
    </w:p>
    <w:p w14:paraId="4177AC39" w14:textId="04079982"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52" w:history="1">
        <w:r w:rsidRPr="00970F1A">
          <w:rPr>
            <w:rStyle w:val="Hyperlink"/>
            <w:noProof/>
          </w:rPr>
          <w:t>Diagrams</w:t>
        </w:r>
        <w:r>
          <w:rPr>
            <w:noProof/>
            <w:webHidden/>
          </w:rPr>
          <w:tab/>
        </w:r>
        <w:r>
          <w:rPr>
            <w:noProof/>
            <w:webHidden/>
          </w:rPr>
          <w:fldChar w:fldCharType="begin"/>
        </w:r>
        <w:r>
          <w:rPr>
            <w:noProof/>
            <w:webHidden/>
          </w:rPr>
          <w:instrText xml:space="preserve"> PAGEREF _Toc150611352 \h </w:instrText>
        </w:r>
        <w:r>
          <w:rPr>
            <w:noProof/>
            <w:webHidden/>
          </w:rPr>
        </w:r>
        <w:r>
          <w:rPr>
            <w:noProof/>
            <w:webHidden/>
          </w:rPr>
          <w:fldChar w:fldCharType="separate"/>
        </w:r>
        <w:r>
          <w:rPr>
            <w:noProof/>
            <w:webHidden/>
          </w:rPr>
          <w:t>4</w:t>
        </w:r>
        <w:r>
          <w:rPr>
            <w:noProof/>
            <w:webHidden/>
          </w:rPr>
          <w:fldChar w:fldCharType="end"/>
        </w:r>
      </w:hyperlink>
    </w:p>
    <w:p w14:paraId="2716EE43" w14:textId="7F14602F" w:rsidR="0075480C" w:rsidRDefault="0075480C">
      <w:pPr>
        <w:pStyle w:val="TOC3"/>
        <w:tabs>
          <w:tab w:val="right" w:leader="dot" w:pos="9514"/>
        </w:tabs>
        <w:rPr>
          <w:rFonts w:asciiTheme="minorHAnsi" w:eastAsiaTheme="minorEastAsia" w:hAnsiTheme="minorHAnsi" w:cstheme="minorBidi"/>
          <w:noProof/>
          <w:sz w:val="22"/>
          <w:szCs w:val="22"/>
          <w:lang w:eastAsia="en-NZ"/>
        </w:rPr>
      </w:pPr>
      <w:hyperlink w:anchor="_Toc150611353" w:history="1">
        <w:r w:rsidRPr="00970F1A">
          <w:rPr>
            <w:rStyle w:val="Hyperlink"/>
            <w:noProof/>
          </w:rPr>
          <w:t>Terms</w:t>
        </w:r>
        <w:r>
          <w:rPr>
            <w:noProof/>
            <w:webHidden/>
          </w:rPr>
          <w:tab/>
        </w:r>
        <w:r>
          <w:rPr>
            <w:noProof/>
            <w:webHidden/>
          </w:rPr>
          <w:fldChar w:fldCharType="begin"/>
        </w:r>
        <w:r>
          <w:rPr>
            <w:noProof/>
            <w:webHidden/>
          </w:rPr>
          <w:instrText xml:space="preserve"> PAGEREF _Toc150611353 \h </w:instrText>
        </w:r>
        <w:r>
          <w:rPr>
            <w:noProof/>
            <w:webHidden/>
          </w:rPr>
        </w:r>
        <w:r>
          <w:rPr>
            <w:noProof/>
            <w:webHidden/>
          </w:rPr>
          <w:fldChar w:fldCharType="separate"/>
        </w:r>
        <w:r>
          <w:rPr>
            <w:noProof/>
            <w:webHidden/>
          </w:rPr>
          <w:t>4</w:t>
        </w:r>
        <w:r>
          <w:rPr>
            <w:noProof/>
            <w:webHidden/>
          </w:rPr>
          <w:fldChar w:fldCharType="end"/>
        </w:r>
      </w:hyperlink>
    </w:p>
    <w:p w14:paraId="56715546" w14:textId="35BF34DE"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11341"/>
      <w:r w:rsidRPr="00F929E7">
        <w:lastRenderedPageBreak/>
        <w:t>Introduction</w:t>
      </w:r>
      <w:bookmarkEnd w:id="5"/>
      <w:bookmarkEnd w:id="6"/>
    </w:p>
    <w:p w14:paraId="72FEE6D6" w14:textId="6A22BFCB" w:rsidR="00356787" w:rsidRDefault="00356787" w:rsidP="00A940C5">
      <w:pPr>
        <w:pStyle w:val="BodyText"/>
      </w:pPr>
      <w:bookmarkStart w:id="7" w:name="_Toc144995112"/>
    </w:p>
    <w:p w14:paraId="5224D0E5" w14:textId="467A7F53" w:rsidR="00C80FE5" w:rsidRDefault="00C80FE5" w:rsidP="00C80FE5">
      <w:pPr>
        <w:pStyle w:val="Heading2"/>
      </w:pPr>
      <w:r>
        <w:t>Background</w:t>
      </w:r>
    </w:p>
    <w:p w14:paraId="3B263E13" w14:textId="50D6B34E" w:rsidR="00C80FE5" w:rsidRDefault="00C80FE5" w:rsidP="00C80FE5">
      <w:pPr>
        <w:pStyle w:val="BodyText"/>
      </w:pPr>
      <w:r>
        <w:t xml:space="preserve">Solutions are released into an area intersected by multiple domains: </w:t>
      </w:r>
      <w:r>
        <w:t xml:space="preserve">at the very least the </w:t>
      </w:r>
      <w:r>
        <w:t>ICT domain</w:t>
      </w:r>
      <w:r>
        <w:t xml:space="preserve"> where technical constraints apply</w:t>
      </w:r>
      <w:r>
        <w:t xml:space="preserve">, </w:t>
      </w:r>
      <w:r>
        <w:t xml:space="preserve">and the business domain, </w:t>
      </w:r>
      <w:r>
        <w:t xml:space="preserve">but also the </w:t>
      </w:r>
      <w:proofErr w:type="gramStart"/>
      <w:r>
        <w:t>general public</w:t>
      </w:r>
      <w:proofErr w:type="gramEnd"/>
      <w:r>
        <w:t xml:space="preserve"> domain. Government services </w:t>
      </w:r>
      <w:r>
        <w:t>also intersect the government domain.</w:t>
      </w:r>
    </w:p>
    <w:p w14:paraId="20DF7627" w14:textId="77777777" w:rsidR="00C80FE5" w:rsidRDefault="00C80FE5" w:rsidP="00C80FE5">
      <w:pPr>
        <w:pStyle w:val="BodyText"/>
      </w:pPr>
      <w:r>
        <w:t>Constraints in the form of lews and regulations exists in most of the above domains. For example, the public domain has privacy laws that regulate the rights of users, the education business domain regulates the use of identifiers across systems, and the government domain has regulation governing the accessibility and security of services.</w:t>
      </w:r>
    </w:p>
    <w:p w14:paraId="3E46C3EB" w14:textId="62EC585C" w:rsidR="0075480C" w:rsidRDefault="0075480C" w:rsidP="00C80FE5">
      <w:pPr>
        <w:pStyle w:val="Heading2"/>
      </w:pPr>
      <w:r>
        <w:t>Issue</w:t>
      </w:r>
    </w:p>
    <w:p w14:paraId="7F503388" w14:textId="0F67582F" w:rsidR="00C80FE5" w:rsidRDefault="00C80FE5" w:rsidP="00C80FE5">
      <w:pPr>
        <w:pStyle w:val="BodyText"/>
      </w:pPr>
      <w:r>
        <w:t xml:space="preserve">While project delivery stakeholders may be subject matter experts in the business domain, or system engineering, or the orchestration of work items to deliver systems within budget and on time to expectations, most stakeholders have limited experience at interpreting </w:t>
      </w:r>
      <w:r>
        <w:t>regulation</w:t>
      </w:r>
      <w:r>
        <w:t>s and applying them to system design considerations.</w:t>
      </w:r>
    </w:p>
    <w:p w14:paraId="0AAEB548" w14:textId="21361022" w:rsidR="00C80FE5" w:rsidRDefault="00C80FE5" w:rsidP="00C80FE5">
      <w:pPr>
        <w:pStyle w:val="Heading2"/>
      </w:pPr>
      <w:r>
        <w:t>Risk</w:t>
      </w:r>
    </w:p>
    <w:p w14:paraId="4F20213C" w14:textId="1793B043" w:rsidR="0075480C" w:rsidRDefault="00C80FE5" w:rsidP="00A940C5">
      <w:pPr>
        <w:pStyle w:val="BodyText"/>
      </w:pPr>
      <w:r>
        <w:t xml:space="preserve">The risk is that the delivered software is technically addressing the expectations and contracted requirements developed by business SMEs, but be illegal, and therefore </w:t>
      </w:r>
      <w:r w:rsidR="00A07771">
        <w:t xml:space="preserve">not receiving an Authority to Operate (ATO) and/or putting </w:t>
      </w:r>
      <w:r>
        <w:t>the organisation’s reputation at risk</w:t>
      </w:r>
      <w:r w:rsidR="00A07771">
        <w:t xml:space="preserve"> if it does</w:t>
      </w:r>
      <w:r>
        <w:t>.</w:t>
      </w:r>
    </w:p>
    <w:p w14:paraId="1792041E" w14:textId="48258A4E" w:rsidR="0075480C" w:rsidRDefault="0075480C" w:rsidP="00C80FE5">
      <w:pPr>
        <w:pStyle w:val="Heading2"/>
      </w:pPr>
      <w:r>
        <w:t>Resolution</w:t>
      </w:r>
    </w:p>
    <w:p w14:paraId="6337B9CF" w14:textId="1D8F2252" w:rsidR="0075480C" w:rsidRDefault="0075480C" w:rsidP="00A940C5">
      <w:pPr>
        <w:pStyle w:val="BodyText"/>
      </w:pPr>
      <w:r>
        <w:t xml:space="preserve">This paper presents first the constraints that must be adhered to, then proposes an approach that can meet </w:t>
      </w:r>
      <w:r w:rsidR="00C80FE5">
        <w:t xml:space="preserve">these </w:t>
      </w:r>
      <w:r>
        <w:t>constraints.</w:t>
      </w:r>
    </w:p>
    <w:bookmarkEnd w:id="7"/>
    <w:p w14:paraId="4615C466" w14:textId="172454CC" w:rsidR="00E8314C" w:rsidRDefault="00E8314C" w:rsidP="00DA59D0">
      <w:pPr>
        <w:pStyle w:val="BodyText"/>
      </w:pPr>
    </w:p>
    <w:p w14:paraId="67D5C1A4" w14:textId="145781A4" w:rsidR="00C80FE5" w:rsidRDefault="00C80FE5" w:rsidP="00C80FE5">
      <w:pPr>
        <w:pStyle w:val="Heading1"/>
      </w:pPr>
      <w:r>
        <w:lastRenderedPageBreak/>
        <w:t>Applicable Regulation</w:t>
      </w:r>
    </w:p>
    <w:p w14:paraId="7C152267" w14:textId="17DDAFC4" w:rsidR="00C80FE5" w:rsidRDefault="00C80FE5" w:rsidP="00DA59D0">
      <w:pPr>
        <w:pStyle w:val="BodyText"/>
      </w:pPr>
    </w:p>
    <w:p w14:paraId="1D1240C8" w14:textId="1FC4EFB1" w:rsidR="00A07771" w:rsidRDefault="00A07771" w:rsidP="00A07771">
      <w:pPr>
        <w:pStyle w:val="BodyText"/>
      </w:pPr>
      <w:r>
        <w:t>The Records Act 2005</w:t>
      </w:r>
    </w:p>
    <w:p w14:paraId="6921E7C1" w14:textId="3EA7FD3A" w:rsidR="00A07771" w:rsidRDefault="00A07771" w:rsidP="00A07771">
      <w:pPr>
        <w:pStyle w:val="BodyText"/>
      </w:pPr>
      <w:bookmarkStart w:id="8" w:name="_Hlk150678995"/>
      <w:r>
        <w:t>The Records Act 2005 obligates every public office to create and maintain full and accurate records of its affairs in an accessible form until their disposal is required by an Act</w:t>
      </w:r>
      <w:r>
        <w:rPr>
          <w:rStyle w:val="FootnoteReference"/>
        </w:rPr>
        <w:footnoteReference w:id="2"/>
      </w:r>
      <w:r>
        <w:t>.</w:t>
      </w:r>
    </w:p>
    <w:bookmarkEnd w:id="8"/>
    <w:p w14:paraId="4DAA80F2" w14:textId="2121ACD1" w:rsidR="00A07771" w:rsidRDefault="00A07771" w:rsidP="00A07771">
      <w:pPr>
        <w:pStyle w:val="BodyText"/>
      </w:pPr>
    </w:p>
    <w:p w14:paraId="23EF8CCB" w14:textId="77777777" w:rsidR="00A07771" w:rsidRDefault="00A07771" w:rsidP="00A07771">
      <w:pPr>
        <w:pStyle w:val="BodyText"/>
      </w:pPr>
    </w:p>
    <w:p w14:paraId="6DABE92E" w14:textId="6DD193E9" w:rsidR="00A07771" w:rsidRPr="00DA59D0" w:rsidRDefault="00A07771" w:rsidP="00A07771">
      <w:pPr>
        <w:pStyle w:val="BodyText"/>
        <w:numPr>
          <w:ilvl w:val="0"/>
          <w:numId w:val="34"/>
        </w:numPr>
      </w:pPr>
      <w:hyperlink r:id="rId12" w:anchor="0-1-introduction" w:history="1">
        <w:r>
          <w:rPr>
            <w:rStyle w:val="Hyperlink"/>
          </w:rPr>
          <w:t>Best practice guida</w:t>
        </w:r>
        <w:r>
          <w:rPr>
            <w:rStyle w:val="Hyperlink"/>
          </w:rPr>
          <w:t>n</w:t>
        </w:r>
        <w:r>
          <w:rPr>
            <w:rStyle w:val="Hyperlink"/>
          </w:rPr>
          <w:t>ce on digital storage and preservation – Archives New Zealand</w:t>
        </w:r>
      </w:hyperlink>
    </w:p>
    <w:p w14:paraId="0CEDF4A5" w14:textId="77777777" w:rsidR="005255FC" w:rsidRDefault="005255FC" w:rsidP="005255FC">
      <w:pPr>
        <w:pStyle w:val="Appendices"/>
      </w:pPr>
      <w:bookmarkStart w:id="9" w:name="_Toc145049430"/>
      <w:bookmarkStart w:id="10" w:name="_Toc150611344"/>
      <w:r>
        <w:lastRenderedPageBreak/>
        <w:t>Appendices</w:t>
      </w:r>
      <w:bookmarkEnd w:id="9"/>
      <w:bookmarkEnd w:id="10"/>
    </w:p>
    <w:p w14:paraId="2F89881E" w14:textId="74A8DB32" w:rsidR="000D0A25" w:rsidRPr="005C7C13" w:rsidRDefault="005255FC" w:rsidP="005C7C13">
      <w:pPr>
        <w:pStyle w:val="Appendix"/>
      </w:pPr>
      <w:bookmarkStart w:id="11" w:name="_Toc145049431"/>
      <w:bookmarkStart w:id="12" w:name="_Toc150611345"/>
      <w:r w:rsidRPr="005C7C13">
        <w:t xml:space="preserve">Appendix A - </w:t>
      </w:r>
      <w:r w:rsidR="008C39DC" w:rsidRPr="005C7C13">
        <w:t>Document</w:t>
      </w:r>
      <w:r w:rsidR="00DA59D0" w:rsidRPr="005C7C13">
        <w:t xml:space="preserve"> Information</w:t>
      </w:r>
      <w:bookmarkEnd w:id="11"/>
      <w:bookmarkEnd w:id="12"/>
    </w:p>
    <w:p w14:paraId="43AB590F" w14:textId="681DED0E" w:rsidR="008C39DC" w:rsidRDefault="008C39DC" w:rsidP="005255FC">
      <w:pPr>
        <w:pStyle w:val="Heading3"/>
      </w:pPr>
      <w:bookmarkStart w:id="13" w:name="_Toc150611346"/>
      <w:r>
        <w:t>Images</w:t>
      </w:r>
      <w:bookmarkEnd w:id="1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4" w:name="_Toc150611347"/>
      <w:r w:rsidRPr="001E2299">
        <w:t>Tables</w:t>
      </w:r>
      <w:bookmarkEnd w:id="1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5" w:name="_Toc150611348"/>
      <w:r>
        <w:t>References</w:t>
      </w:r>
      <w:bookmarkEnd w:id="1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150611349"/>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150611350"/>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9" w:name="_Toc150611351"/>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150611352"/>
      <w:r>
        <w:t>Diagrams</w:t>
      </w:r>
      <w:bookmarkEnd w:id="20"/>
    </w:p>
    <w:p w14:paraId="65008B06" w14:textId="347605E1" w:rsidR="00660C49" w:rsidRDefault="00660C49" w:rsidP="008C39DC">
      <w:pPr>
        <w:pStyle w:val="BodyText"/>
      </w:pPr>
      <w:bookmarkStart w:id="21"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22" w:name="_Toc150611353"/>
      <w:bookmarkEnd w:id="21"/>
      <w:r>
        <w:t>Terms</w:t>
      </w:r>
      <w:bookmarkEnd w:id="22"/>
    </w:p>
    <w:p w14:paraId="3FD69F0F" w14:textId="730855D2" w:rsidR="00A15219" w:rsidRPr="00A15219" w:rsidRDefault="00A15219" w:rsidP="00A15219">
      <w:pPr>
        <w:pStyle w:val="BodyText"/>
      </w:pPr>
      <w:r>
        <w:t>Refer to the project’s Glossary.</w:t>
      </w:r>
    </w:p>
    <w:p w14:paraId="5A2E5276" w14:textId="77777777" w:rsidR="0012615C" w:rsidRPr="008C39DC" w:rsidRDefault="0012615C" w:rsidP="0012615C">
      <w:pPr>
        <w:pStyle w:val="Heading5"/>
        <w:rPr>
          <w:vanish/>
          <w:specVanish/>
        </w:rPr>
      </w:pPr>
      <w:r>
        <w:lastRenderedPageBreak/>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0293" w14:textId="77777777" w:rsidR="00B66324" w:rsidRDefault="00B66324" w:rsidP="0021141C">
      <w:pPr>
        <w:spacing w:before="0" w:after="0" w:line="240" w:lineRule="auto"/>
      </w:pPr>
      <w:r>
        <w:separator/>
      </w:r>
    </w:p>
    <w:p w14:paraId="068EAC8E" w14:textId="77777777" w:rsidR="00B66324" w:rsidRDefault="00B66324"/>
  </w:endnote>
  <w:endnote w:type="continuationSeparator" w:id="0">
    <w:p w14:paraId="4F34C34C" w14:textId="77777777" w:rsidR="00B66324" w:rsidRDefault="00B66324" w:rsidP="0021141C">
      <w:pPr>
        <w:spacing w:before="0" w:after="0" w:line="240" w:lineRule="auto"/>
      </w:pPr>
      <w:r>
        <w:continuationSeparator/>
      </w:r>
    </w:p>
    <w:p w14:paraId="363512A7" w14:textId="77777777" w:rsidR="00B66324" w:rsidRDefault="00B66324"/>
  </w:endnote>
  <w:endnote w:type="continuationNotice" w:id="1">
    <w:p w14:paraId="3FCD94CB" w14:textId="77777777" w:rsidR="00B66324" w:rsidRDefault="00B66324">
      <w:pPr>
        <w:spacing w:before="0" w:after="0" w:line="240" w:lineRule="auto"/>
      </w:pPr>
    </w:p>
    <w:p w14:paraId="4CD1F4FB" w14:textId="77777777" w:rsidR="00B66324" w:rsidRDefault="00B66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0E4E" w14:textId="77777777" w:rsidR="00B66324" w:rsidRDefault="00B66324" w:rsidP="0021141C">
      <w:pPr>
        <w:spacing w:before="0" w:after="0" w:line="240" w:lineRule="auto"/>
      </w:pPr>
      <w:r>
        <w:separator/>
      </w:r>
    </w:p>
    <w:p w14:paraId="37337BE9" w14:textId="77777777" w:rsidR="00B66324" w:rsidRDefault="00B66324"/>
  </w:footnote>
  <w:footnote w:type="continuationSeparator" w:id="0">
    <w:p w14:paraId="30115620" w14:textId="77777777" w:rsidR="00B66324" w:rsidRDefault="00B66324" w:rsidP="0021141C">
      <w:pPr>
        <w:spacing w:before="0" w:after="0" w:line="240" w:lineRule="auto"/>
      </w:pPr>
      <w:r>
        <w:continuationSeparator/>
      </w:r>
    </w:p>
    <w:p w14:paraId="2421E258" w14:textId="77777777" w:rsidR="00B66324" w:rsidRDefault="00B66324"/>
  </w:footnote>
  <w:footnote w:type="continuationNotice" w:id="1">
    <w:p w14:paraId="4C07CBF2" w14:textId="77777777" w:rsidR="00B66324" w:rsidRDefault="00B66324">
      <w:pPr>
        <w:spacing w:before="0" w:after="0" w:line="240" w:lineRule="auto"/>
      </w:pPr>
    </w:p>
    <w:p w14:paraId="6227F1E2" w14:textId="77777777" w:rsidR="00B66324" w:rsidRDefault="00B66324"/>
  </w:footnote>
  <w:footnote w:id="2">
    <w:p w14:paraId="2C61C8B9" w14:textId="0F7EC640" w:rsidR="00A07771" w:rsidRDefault="00A07771">
      <w:pPr>
        <w:pStyle w:val="FootnoteText"/>
      </w:pPr>
      <w:r>
        <w:rPr>
          <w:rStyle w:val="FootnoteReference"/>
        </w:rPr>
        <w:footnoteRef/>
      </w:r>
      <w:r>
        <w:t xml:space="preserve"> </w:t>
      </w:r>
      <w:hyperlink r:id="rId1" w:history="1">
        <w:r>
          <w:rPr>
            <w:rStyle w:val="Hyperlink"/>
          </w:rPr>
          <w:t xml:space="preserve">Public Records Act 2005 No 40 (as </w:t>
        </w:r>
        <w:proofErr w:type="gramStart"/>
        <w:r>
          <w:rPr>
            <w:rStyle w:val="Hyperlink"/>
          </w:rPr>
          <w:t>at</w:t>
        </w:r>
        <w:proofErr w:type="gramEnd"/>
        <w:r>
          <w:rPr>
            <w:rStyle w:val="Hyperlink"/>
          </w:rPr>
          <w:t xml:space="preserve"> 01 September 2022), Public Act 17 Requirement to create and maintain records – New Zealand Legislation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3C614F2"/>
    <w:multiLevelType w:val="hybridMultilevel"/>
    <w:tmpl w:val="A9DE5822"/>
    <w:lvl w:ilvl="0" w:tplc="5DA0477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17136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5480C"/>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07771"/>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66324"/>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80FE5"/>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041F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0777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07771"/>
    <w:rPr>
      <w:rFonts w:ascii="Arial" w:hAnsi="Arial"/>
      <w:sz w:val="20"/>
      <w:szCs w:val="20"/>
    </w:rPr>
  </w:style>
  <w:style w:type="character" w:styleId="FootnoteReference">
    <w:name w:val="footnote reference"/>
    <w:basedOn w:val="DefaultParagraphFont"/>
    <w:uiPriority w:val="99"/>
    <w:semiHidden/>
    <w:unhideWhenUsed/>
    <w:rsid w:val="00A07771"/>
    <w:rPr>
      <w:vertAlign w:val="superscript"/>
    </w:rPr>
  </w:style>
  <w:style w:type="character" w:styleId="FollowedHyperlink">
    <w:name w:val="FollowedHyperlink"/>
    <w:basedOn w:val="DefaultParagraphFont"/>
    <w:uiPriority w:val="99"/>
    <w:semiHidden/>
    <w:unhideWhenUsed/>
    <w:rsid w:val="00F04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archives.govt.nz/manage-information/how-to-manage-your-information/digital/best-practice-guidance-on-digital-storage-and-preservatio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t.nz/act/public/2005/0040/latest/DLM345729.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6</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27</cp:revision>
  <cp:lastPrinted>2022-08-02T15:33:00Z</cp:lastPrinted>
  <dcterms:created xsi:type="dcterms:W3CDTF">2023-09-07T03:51:00Z</dcterms:created>
  <dcterms:modified xsi:type="dcterms:W3CDTF">2023-11-11T23:36:00Z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