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F30F4A2" w14:textId="061E97BD" w:rsidR="003033BD" w:rsidRDefault="003033BD" w:rsidP="003033BD">
      <w:pPr>
        <w:pStyle w:val="Subtitle"/>
      </w:pPr>
      <w:r>
        <w:t xml:space="preserve">Glossary of ICT Specific Terms: </w:t>
      </w:r>
      <w:r>
        <w:br/>
        <w:t>Quality Assurance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F05D21E" w14:textId="717A44BE" w:rsidR="008E17E9" w:rsidRPr="00F929E7" w:rsidRDefault="008E17E9" w:rsidP="008E17E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D5ABFF5" w14:textId="6AFE0812" w:rsidR="008E17E9" w:rsidRPr="00921365" w:rsidRDefault="008E17E9" w:rsidP="008E17E9">
      <w:pPr>
        <w:pStyle w:val="BodyText"/>
      </w:pPr>
      <w:r>
        <w:t xml:space="preserve"> </w:t>
      </w:r>
      <w:r>
        <w:t>0.1</w:t>
      </w:r>
    </w:p>
    <w:p w14:paraId="25C932A2" w14:textId="77777777" w:rsidR="008E17E9" w:rsidRDefault="008E17E9" w:rsidP="008E17E9">
      <w:pPr>
        <w:pStyle w:val="Heading2"/>
      </w:pPr>
      <w:bookmarkStart w:id="0" w:name="_Toc146637998"/>
      <w:bookmarkStart w:id="1" w:name="_Toc150785438"/>
      <w:bookmarkStart w:id="2" w:name="_Toc150843967"/>
      <w:r>
        <w:t>Description</w:t>
      </w:r>
      <w:bookmarkEnd w:id="0"/>
      <w:bookmarkEnd w:id="1"/>
      <w:bookmarkEnd w:id="2"/>
    </w:p>
    <w:p w14:paraId="32A836B0" w14:textId="601E0756" w:rsidR="008E17E9" w:rsidRDefault="008E17E9" w:rsidP="008E17E9">
      <w:pPr>
        <w:pStyle w:val="BodyText"/>
      </w:pPr>
      <w:r>
        <w:t xml:space="preserve">A Glossary of common ICT Terms related to </w:t>
      </w:r>
      <w:r>
        <w:t>system quality assurance</w:t>
      </w:r>
      <w:r>
        <w:t>, to establish a common understanding, while reducing duplication of effort in downstream documents.</w:t>
      </w:r>
    </w:p>
    <w:p w14:paraId="7A46BC80" w14:textId="77777777" w:rsidR="008E17E9" w:rsidRDefault="008E17E9" w:rsidP="008E17E9">
      <w:pPr>
        <w:pStyle w:val="Heading2"/>
      </w:pPr>
      <w:bookmarkStart w:id="3" w:name="_Toc150785439"/>
      <w:bookmarkStart w:id="4" w:name="_Toc150843968"/>
      <w:r>
        <w:t>Synopsis</w:t>
      </w:r>
      <w:bookmarkEnd w:id="3"/>
      <w:bookmarkEnd w:id="4"/>
    </w:p>
    <w:p w14:paraId="06BA6E0B" w14:textId="7A2EBED8" w:rsidR="008E17E9" w:rsidRPr="00375755" w:rsidRDefault="008E17E9" w:rsidP="008E17E9">
      <w:r>
        <w:t>Included are the meanings of acronyms and industry terms used to describe aspects of system quality assurance.</w:t>
      </w:r>
    </w:p>
    <w:p w14:paraId="370D2396" w14:textId="6B329959" w:rsidR="00AE2E49" w:rsidRDefault="00AE2E49" w:rsidP="008E17E9">
      <w:pPr>
        <w:pStyle w:val="Heading2"/>
      </w:pP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46637639"/>
      <w:r>
        <w:lastRenderedPageBreak/>
        <w:t>Contents</w:t>
      </w:r>
      <w:bookmarkEnd w:id="5"/>
      <w:bookmarkEnd w:id="6"/>
    </w:p>
    <w:p w14:paraId="7548B2B3" w14:textId="5F30969D" w:rsidR="003033BD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638" w:history="1">
        <w:r w:rsidR="003033BD" w:rsidRPr="00DD74C4">
          <w:rPr>
            <w:rStyle w:val="Hyperlink"/>
            <w:noProof/>
          </w:rPr>
          <w:t>Description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1</w:t>
        </w:r>
        <w:r w:rsidR="003033BD">
          <w:rPr>
            <w:noProof/>
            <w:webHidden/>
          </w:rPr>
          <w:fldChar w:fldCharType="end"/>
        </w:r>
      </w:hyperlink>
    </w:p>
    <w:p w14:paraId="00FC71B2" w14:textId="285E0A17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39" w:history="1">
        <w:r w:rsidR="003033BD" w:rsidRPr="00DD74C4">
          <w:rPr>
            <w:rStyle w:val="Hyperlink"/>
            <w:noProof/>
          </w:rPr>
          <w:t>Contents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2</w:t>
        </w:r>
        <w:r w:rsidR="003033BD">
          <w:rPr>
            <w:noProof/>
            <w:webHidden/>
          </w:rPr>
          <w:fldChar w:fldCharType="end"/>
        </w:r>
      </w:hyperlink>
    </w:p>
    <w:p w14:paraId="6FA26618" w14:textId="47ADA3B9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0" w:history="1">
        <w:r w:rsidR="003033BD" w:rsidRPr="00DD74C4">
          <w:rPr>
            <w:rStyle w:val="Hyperlink"/>
            <w:noProof/>
          </w:rPr>
          <w:t>Introduction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44339BE8" w14:textId="5EA0E740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1" w:history="1">
        <w:r w:rsidR="003033BD" w:rsidRPr="00DD74C4">
          <w:rPr>
            <w:rStyle w:val="Hyperlink"/>
            <w:noProof/>
          </w:rPr>
          <w:t>Objective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0AF0FBF6" w14:textId="71597E9C" w:rsidR="003033BD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2" w:history="1">
        <w:r w:rsidR="003033BD" w:rsidRPr="00DD74C4">
          <w:rPr>
            <w:rStyle w:val="Hyperlink"/>
            <w:noProof/>
          </w:rPr>
          <w:t>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59FEB653" w14:textId="431FF0ED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3" w:history="1">
        <w:r w:rsidR="003033BD" w:rsidRPr="00DD74C4">
          <w:rPr>
            <w:rStyle w:val="Hyperlink"/>
            <w:noProof/>
          </w:rPr>
          <w:t>System Quality Assurance 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BA58391" w14:textId="5D3BCC9D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4" w:history="1">
        <w:r w:rsidR="003033BD" w:rsidRPr="00DD74C4">
          <w:rPr>
            <w:rStyle w:val="Hyperlink"/>
            <w:noProof/>
          </w:rPr>
          <w:t>Quality Assurance as Code (QAaC)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7B51D5B" w14:textId="4526B52B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5" w:history="1">
        <w:r w:rsidR="003033BD" w:rsidRPr="00DD74C4">
          <w:rPr>
            <w:rStyle w:val="Hyperlink"/>
            <w:noProof/>
          </w:rPr>
          <w:t>Recovery Point Objective (RPO)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A33F111" w14:textId="68E6168D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6" w:history="1">
        <w:r w:rsidR="003033BD" w:rsidRPr="00DD74C4">
          <w:rPr>
            <w:rStyle w:val="Hyperlink"/>
            <w:noProof/>
          </w:rPr>
          <w:t>Recover Time Objective (RTO)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75B3FE2D" w14:textId="0D37236E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7" w:history="1">
        <w:r w:rsidR="003033BD" w:rsidRPr="00DD74C4">
          <w:rPr>
            <w:rStyle w:val="Hyperlink"/>
            <w:noProof/>
          </w:rPr>
          <w:t>RPO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52AFEDC" w14:textId="6AF262AE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8" w:history="1">
        <w:r w:rsidR="003033BD" w:rsidRPr="00DD74C4">
          <w:rPr>
            <w:rStyle w:val="Hyperlink"/>
            <w:noProof/>
          </w:rPr>
          <w:t>RTO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D7FF0CD" w14:textId="6BB00343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9" w:history="1">
        <w:r w:rsidR="003033BD" w:rsidRPr="00DD74C4">
          <w:rPr>
            <w:rStyle w:val="Hyperlink"/>
            <w:noProof/>
          </w:rPr>
          <w:t>Test Summary Report (TSR)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045A8C3" w14:textId="1342F9E6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0" w:history="1">
        <w:r w:rsidR="003033BD" w:rsidRPr="00DD74C4">
          <w:rPr>
            <w:rStyle w:val="Hyperlink"/>
            <w:noProof/>
          </w:rPr>
          <w:t>TSR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B6814D6" w14:textId="7DCDE591" w:rsidR="003033BD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1" w:history="1">
        <w:r w:rsidR="003033BD" w:rsidRPr="00DD74C4">
          <w:rPr>
            <w:rStyle w:val="Hyperlink"/>
            <w:noProof/>
          </w:rPr>
          <w:t>Appendices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2F420F8" w14:textId="4969E442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2" w:history="1">
        <w:r w:rsidR="003033BD" w:rsidRPr="00DD74C4">
          <w:rPr>
            <w:rStyle w:val="Hyperlink"/>
            <w:noProof/>
          </w:rPr>
          <w:t>Appendix A - Document Information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7AA1B204" w14:textId="3182E4E3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3" w:history="1">
        <w:r w:rsidR="003033BD" w:rsidRPr="00DD74C4">
          <w:rPr>
            <w:rStyle w:val="Hyperlink"/>
            <w:noProof/>
          </w:rPr>
          <w:t>Images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2837412F" w14:textId="03253A99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4" w:history="1">
        <w:r w:rsidR="003033BD" w:rsidRPr="00DD74C4">
          <w:rPr>
            <w:rStyle w:val="Hyperlink"/>
            <w:noProof/>
          </w:rPr>
          <w:t>Tables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ACC7A1E" w14:textId="318B3B08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5" w:history="1">
        <w:r w:rsidR="003033BD" w:rsidRPr="00DD74C4">
          <w:rPr>
            <w:rStyle w:val="Hyperlink"/>
            <w:noProof/>
          </w:rPr>
          <w:t>References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4175CD21" w14:textId="5CAE31E5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6" w:history="1">
        <w:r w:rsidR="003033BD" w:rsidRPr="00DD74C4">
          <w:rPr>
            <w:rStyle w:val="Hyperlink"/>
            <w:noProof/>
          </w:rPr>
          <w:t>Review Distribution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F4B4B1F" w14:textId="62C4036C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7" w:history="1">
        <w:r w:rsidR="003033BD" w:rsidRPr="00DD74C4">
          <w:rPr>
            <w:rStyle w:val="Hyperlink"/>
            <w:noProof/>
          </w:rPr>
          <w:t>Audience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68DBFD2" w14:textId="2870B716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8" w:history="1">
        <w:r w:rsidR="003033BD" w:rsidRPr="00DD74C4">
          <w:rPr>
            <w:rStyle w:val="Hyperlink"/>
            <w:noProof/>
          </w:rPr>
          <w:t>Diagrams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6715546" w14:textId="6704DA2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4663764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46637641"/>
      <w:r>
        <w:t>Objective</w:t>
      </w:r>
      <w:bookmarkEnd w:id="9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0" w:name="_Toc146637642"/>
      <w:r w:rsidRPr="00CC5E39">
        <w:lastRenderedPageBreak/>
        <w:t>Terms &amp; Acronyms</w:t>
      </w:r>
      <w:bookmarkEnd w:id="10"/>
    </w:p>
    <w:p w14:paraId="2FEB5596" w14:textId="77777777" w:rsidR="00CC5E39" w:rsidRPr="00CC5E39" w:rsidRDefault="00CC5E39" w:rsidP="00CC5E39">
      <w:pPr>
        <w:pStyle w:val="Heading2"/>
      </w:pPr>
      <w:bookmarkStart w:id="11" w:name="_Toc146637643"/>
      <w:r w:rsidRPr="00CC5E39">
        <w:t>System Quality Assurance Terms &amp; Acronyms</w:t>
      </w:r>
      <w:bookmarkEnd w:id="11"/>
    </w:p>
    <w:p w14:paraId="723F2572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644"/>
      <w:r w:rsidRPr="00CC5E39">
        <w:t>Quality Assurance as Code (</w:t>
      </w:r>
      <w:proofErr w:type="spellStart"/>
      <w:r w:rsidRPr="00CC5E39">
        <w:t>QAaC</w:t>
      </w:r>
      <w:proofErr w:type="spellEnd"/>
      <w:r w:rsidRPr="00CC5E39">
        <w:t>)</w:t>
      </w:r>
      <w:bookmarkEnd w:id="12"/>
    </w:p>
    <w:p w14:paraId="7B8C6AF7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testing the qualities of services by developing a set of tests that can be automated – rather than developing manual processes that can take weeks to months to perform. </w:t>
      </w:r>
    </w:p>
    <w:p w14:paraId="54F07CF1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645"/>
      <w:r w:rsidRPr="00CC5E39">
        <w:t>Recovery Point Objective (RPO)</w:t>
      </w:r>
      <w:bookmarkEnd w:id="13"/>
    </w:p>
    <w:p w14:paraId="28F60318" w14:textId="77777777" w:rsidR="00CC5E39" w:rsidRPr="00CC5E39" w:rsidRDefault="00CC5E39" w:rsidP="00CC5E39">
      <w:pPr>
        <w:pStyle w:val="BodyText"/>
      </w:pPr>
      <w:r w:rsidRPr="00CC5E39">
        <w:t xml:space="preserve"> : the agreed definition of the maximum acceptable amount of data loss after an unplanned data-loss incident, expressed as a duration.  </w:t>
      </w:r>
    </w:p>
    <w:p w14:paraId="00E16585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646"/>
      <w:r w:rsidRPr="00CC5E39">
        <w:t>Recover Time Objective (RTO)</w:t>
      </w:r>
      <w:bookmarkEnd w:id="14"/>
    </w:p>
    <w:p w14:paraId="620062D3" w14:textId="77777777" w:rsidR="00CC5E39" w:rsidRPr="00CC5E39" w:rsidRDefault="00CC5E39" w:rsidP="00CC5E39">
      <w:pPr>
        <w:pStyle w:val="BodyText"/>
      </w:pPr>
      <w:r w:rsidRPr="00CC5E39">
        <w:t xml:space="preserve"> : the agreed duration of time before a system in available again after an unplanned incident.</w:t>
      </w:r>
    </w:p>
    <w:p w14:paraId="43DC2BBE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647"/>
      <w:r w:rsidRPr="00CC5E39">
        <w:t>RPO</w:t>
      </w:r>
      <w:bookmarkEnd w:id="15"/>
    </w:p>
    <w:p w14:paraId="7086FD53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Recovery Point Objective</w:t>
      </w:r>
      <w:r w:rsidRPr="00CC5E39">
        <w:t>.</w:t>
      </w:r>
    </w:p>
    <w:p w14:paraId="05B1492D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648"/>
      <w:r w:rsidRPr="00CC5E39">
        <w:t>RTO</w:t>
      </w:r>
      <w:bookmarkEnd w:id="16"/>
    </w:p>
    <w:p w14:paraId="7D50E5BD" w14:textId="77777777" w:rsidR="00CC5E39" w:rsidRPr="00CC5E39" w:rsidRDefault="00CC5E39" w:rsidP="00CC5E39">
      <w:pPr>
        <w:pStyle w:val="BodyText"/>
      </w:pPr>
      <w:r w:rsidRPr="00CC5E39">
        <w:t xml:space="preserve"> : acronym for Recover Time Objective.</w:t>
      </w:r>
    </w:p>
    <w:p w14:paraId="238A6BD0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649"/>
      <w:r w:rsidRPr="00CC5E39">
        <w:t>Test Summary Report (TSR)</w:t>
      </w:r>
      <w:bookmarkEnd w:id="17"/>
    </w:p>
    <w:p w14:paraId="1056D0A0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: the summary of the Quality Assurance performed by </w:t>
      </w:r>
      <w:r w:rsidRPr="00CC5E39">
        <w:rPr>
          <w:i/>
          <w:iCs/>
        </w:rPr>
        <w:t>Test Analysts</w:t>
      </w:r>
      <w:r w:rsidRPr="00CC5E39">
        <w:t>. </w:t>
      </w:r>
    </w:p>
    <w:p w14:paraId="6D8E373B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650"/>
      <w:r w:rsidRPr="00CC5E39">
        <w:t>TSR</w:t>
      </w:r>
      <w:bookmarkEnd w:id="18"/>
    </w:p>
    <w:p w14:paraId="03E9B99D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Test Summary Report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19" w:name="_Toc145049430"/>
      <w:bookmarkStart w:id="20" w:name="_Toc146637651"/>
      <w:r>
        <w:lastRenderedPageBreak/>
        <w:t>Appendices</w:t>
      </w:r>
      <w:bookmarkEnd w:id="19"/>
      <w:bookmarkEnd w:id="20"/>
    </w:p>
    <w:p w14:paraId="2F89881E" w14:textId="74A8DB32" w:rsidR="000D0A25" w:rsidRPr="005C7C13" w:rsidRDefault="005255FC" w:rsidP="005C7C13">
      <w:pPr>
        <w:pStyle w:val="Appendix"/>
      </w:pPr>
      <w:bookmarkStart w:id="21" w:name="_Toc145049431"/>
      <w:bookmarkStart w:id="22" w:name="_Toc14663765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1"/>
      <w:bookmarkEnd w:id="22"/>
    </w:p>
    <w:p w14:paraId="44725893" w14:textId="709005FE" w:rsidR="008E17E9" w:rsidRDefault="008E17E9" w:rsidP="008E17E9">
      <w:pPr>
        <w:pStyle w:val="Heading3"/>
      </w:pPr>
      <w:bookmarkStart w:id="23" w:name="_Toc146637653"/>
      <w:r>
        <w:t>Versions</w:t>
      </w:r>
    </w:p>
    <w:p w14:paraId="6042CC1F" w14:textId="0D960805" w:rsidR="008E17E9" w:rsidRPr="008E17E9" w:rsidRDefault="008E17E9" w:rsidP="008E17E9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23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4" w:name="_Toc146637654"/>
      <w:r w:rsidRPr="001E2299">
        <w:t>Tables</w:t>
      </w:r>
      <w:bookmarkEnd w:id="24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5" w:name="_Toc146637655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46637656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3C7092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8E17E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46637657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9" w:name="_Toc146637658"/>
      <w:r>
        <w:t>Diagrams</w:t>
      </w:r>
      <w:bookmarkEnd w:id="29"/>
    </w:p>
    <w:p w14:paraId="65008B06" w14:textId="40195A6D" w:rsidR="00660C49" w:rsidRDefault="00660C49" w:rsidP="008C39DC">
      <w:pPr>
        <w:pStyle w:val="BodyText"/>
      </w:pPr>
      <w:bookmarkStart w:id="30" w:name="_Hlk145229490"/>
      <w:r>
        <w:t>Diagrams are developed for a wide audience. Unless specifically for a technical audience, where the use of industry standard diagram types (</w:t>
      </w:r>
      <w:r w:rsidR="008E17E9">
        <w:t>ArchiMate</w:t>
      </w:r>
      <w:r>
        <w:t>, UML, C4), is appropriate, diagrams are developed as simple “box &amp; line” monochrome diagrams.</w:t>
      </w:r>
    </w:p>
    <w:bookmarkEnd w:id="30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CEB6" w14:textId="77777777" w:rsidR="00F05475" w:rsidRDefault="00F05475" w:rsidP="0021141C">
      <w:pPr>
        <w:spacing w:before="0" w:after="0" w:line="240" w:lineRule="auto"/>
      </w:pPr>
      <w:r>
        <w:separator/>
      </w:r>
    </w:p>
    <w:p w14:paraId="607CF5A8" w14:textId="77777777" w:rsidR="00F05475" w:rsidRDefault="00F05475"/>
  </w:endnote>
  <w:endnote w:type="continuationSeparator" w:id="0">
    <w:p w14:paraId="6B38E3AC" w14:textId="77777777" w:rsidR="00F05475" w:rsidRDefault="00F05475" w:rsidP="0021141C">
      <w:pPr>
        <w:spacing w:before="0" w:after="0" w:line="240" w:lineRule="auto"/>
      </w:pPr>
      <w:r>
        <w:continuationSeparator/>
      </w:r>
    </w:p>
    <w:p w14:paraId="00833094" w14:textId="77777777" w:rsidR="00F05475" w:rsidRDefault="00F05475"/>
  </w:endnote>
  <w:endnote w:type="continuationNotice" w:id="1">
    <w:p w14:paraId="35988933" w14:textId="77777777" w:rsidR="00F05475" w:rsidRDefault="00F05475">
      <w:pPr>
        <w:spacing w:before="0" w:after="0" w:line="240" w:lineRule="auto"/>
      </w:pPr>
    </w:p>
    <w:p w14:paraId="37D42805" w14:textId="77777777" w:rsidR="00F05475" w:rsidRDefault="00F05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D54A" w14:textId="77777777" w:rsidR="00F05475" w:rsidRDefault="00F05475" w:rsidP="0021141C">
      <w:pPr>
        <w:spacing w:before="0" w:after="0" w:line="240" w:lineRule="auto"/>
      </w:pPr>
      <w:r>
        <w:separator/>
      </w:r>
    </w:p>
    <w:p w14:paraId="15854CEE" w14:textId="77777777" w:rsidR="00F05475" w:rsidRDefault="00F05475"/>
  </w:footnote>
  <w:footnote w:type="continuationSeparator" w:id="0">
    <w:p w14:paraId="2D43D320" w14:textId="77777777" w:rsidR="00F05475" w:rsidRDefault="00F05475" w:rsidP="0021141C">
      <w:pPr>
        <w:spacing w:before="0" w:after="0" w:line="240" w:lineRule="auto"/>
      </w:pPr>
      <w:r>
        <w:continuationSeparator/>
      </w:r>
    </w:p>
    <w:p w14:paraId="1E074F3D" w14:textId="77777777" w:rsidR="00F05475" w:rsidRDefault="00F05475"/>
  </w:footnote>
  <w:footnote w:type="continuationNotice" w:id="1">
    <w:p w14:paraId="1CF9BF44" w14:textId="77777777" w:rsidR="00F05475" w:rsidRDefault="00F05475">
      <w:pPr>
        <w:spacing w:before="0" w:after="0" w:line="240" w:lineRule="auto"/>
      </w:pPr>
    </w:p>
    <w:p w14:paraId="342B496E" w14:textId="77777777" w:rsidR="00F05475" w:rsidRDefault="00F054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033BD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8E17E9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12E0"/>
    <w:rsid w:val="00ED2AAB"/>
    <w:rsid w:val="00EE1A08"/>
    <w:rsid w:val="00F01242"/>
    <w:rsid w:val="00F01D3F"/>
    <w:rsid w:val="00F024B5"/>
    <w:rsid w:val="00F02521"/>
    <w:rsid w:val="00F0292A"/>
    <w:rsid w:val="00F05475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2023-11-13T22:38:00Z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