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F96C6B3" w14:textId="60F76B49" w:rsidR="000A10EB" w:rsidRDefault="000A10EB" w:rsidP="000A10EB">
      <w:pPr>
        <w:pStyle w:val="Subtitle"/>
      </w:pPr>
      <w:r>
        <w:t xml:space="preserve">Glossary of ICT Specific Terms: </w:t>
      </w:r>
      <w:r>
        <w:br/>
        <w:t>Uncategorised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6638269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8270"/>
      <w:r>
        <w:lastRenderedPageBreak/>
        <w:t>Contents</w:t>
      </w:r>
      <w:bookmarkEnd w:id="2"/>
      <w:bookmarkEnd w:id="3"/>
    </w:p>
    <w:p w14:paraId="382D528B" w14:textId="6230FC5A" w:rsidR="008346B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8269" w:history="1">
        <w:r w:rsidR="008346B9" w:rsidRPr="00B50042">
          <w:rPr>
            <w:rStyle w:val="Hyperlink"/>
            <w:noProof/>
          </w:rPr>
          <w:t>Description</w:t>
        </w:r>
        <w:r w:rsidR="008346B9">
          <w:rPr>
            <w:noProof/>
            <w:webHidden/>
          </w:rPr>
          <w:tab/>
        </w:r>
        <w:r w:rsidR="008346B9">
          <w:rPr>
            <w:noProof/>
            <w:webHidden/>
          </w:rPr>
          <w:fldChar w:fldCharType="begin"/>
        </w:r>
        <w:r w:rsidR="008346B9">
          <w:rPr>
            <w:noProof/>
            <w:webHidden/>
          </w:rPr>
          <w:instrText xml:space="preserve"> PAGEREF _Toc146638269 \h </w:instrText>
        </w:r>
        <w:r w:rsidR="008346B9">
          <w:rPr>
            <w:noProof/>
            <w:webHidden/>
          </w:rPr>
        </w:r>
        <w:r w:rsidR="008346B9">
          <w:rPr>
            <w:noProof/>
            <w:webHidden/>
          </w:rPr>
          <w:fldChar w:fldCharType="separate"/>
        </w:r>
        <w:r w:rsidR="008346B9">
          <w:rPr>
            <w:noProof/>
            <w:webHidden/>
          </w:rPr>
          <w:t>1</w:t>
        </w:r>
        <w:r w:rsidR="008346B9">
          <w:rPr>
            <w:noProof/>
            <w:webHidden/>
          </w:rPr>
          <w:fldChar w:fldCharType="end"/>
        </w:r>
      </w:hyperlink>
    </w:p>
    <w:p w14:paraId="3DC47EA1" w14:textId="16DE2EDD" w:rsidR="008346B9" w:rsidRDefault="00834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270" w:history="1">
        <w:r w:rsidRPr="00B50042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3AC20D" w14:textId="08BFE40E" w:rsidR="008346B9" w:rsidRDefault="00834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271" w:history="1">
        <w:r w:rsidRPr="00B50042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334537" w14:textId="7E132936" w:rsidR="008346B9" w:rsidRDefault="00834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272" w:history="1">
        <w:r w:rsidRPr="00B50042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F31650" w14:textId="1268AAE7" w:rsidR="008346B9" w:rsidRDefault="008346B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273" w:history="1">
        <w:r w:rsidRPr="00B50042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ABD1E8" w14:textId="42AE538C" w:rsidR="008346B9" w:rsidRDefault="00834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274" w:history="1">
        <w:r w:rsidRPr="00B50042">
          <w:rPr>
            <w:rStyle w:val="Hyperlink"/>
            <w:noProof/>
          </w:rPr>
          <w:t>Uncategorised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A078C4" w14:textId="7E63E73C" w:rsidR="008346B9" w:rsidRDefault="008346B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275" w:history="1">
        <w:r w:rsidRPr="00B50042">
          <w:rPr>
            <w:rStyle w:val="Hyperlink"/>
            <w:noProof/>
          </w:rPr>
          <w:t>BOSSCARD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45B59E" w14:textId="6174879F" w:rsidR="008346B9" w:rsidRDefault="008346B9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276" w:history="1">
        <w:r w:rsidRPr="00B50042">
          <w:rPr>
            <w:rStyle w:val="Hyperlink"/>
            <w:noProof/>
          </w:rPr>
          <w:t>Service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555401" w14:textId="1EB12423" w:rsidR="008346B9" w:rsidRDefault="008346B9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277" w:history="1">
        <w:r w:rsidRPr="00B50042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846987" w14:textId="27813F07" w:rsidR="008346B9" w:rsidRDefault="00834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278" w:history="1">
        <w:r w:rsidRPr="00B50042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D13E9A" w14:textId="6F94A31F" w:rsidR="008346B9" w:rsidRDefault="008346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279" w:history="1">
        <w:r w:rsidRPr="00B50042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5B7C9F" w14:textId="6DA15593" w:rsidR="008346B9" w:rsidRDefault="008346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280" w:history="1">
        <w:r w:rsidRPr="00B50042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C8E86F" w14:textId="07338EE0" w:rsidR="008346B9" w:rsidRDefault="008346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281" w:history="1">
        <w:r w:rsidRPr="00B50042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89A9CB" w14:textId="3BFE20CC" w:rsidR="008346B9" w:rsidRDefault="008346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282" w:history="1">
        <w:r w:rsidRPr="00B50042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437E75" w14:textId="4BA4A85C" w:rsidR="008346B9" w:rsidRDefault="008346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283" w:history="1">
        <w:r w:rsidRPr="00B50042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56FA57" w14:textId="62182028" w:rsidR="008346B9" w:rsidRDefault="008346B9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8284" w:history="1">
        <w:r w:rsidRPr="00B50042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715546" w14:textId="67CE990B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8271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46638272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46638273"/>
      <w:r w:rsidRPr="00CC5E39">
        <w:lastRenderedPageBreak/>
        <w:t>Terms &amp; Acronyms</w:t>
      </w:r>
      <w:bookmarkEnd w:id="7"/>
    </w:p>
    <w:p w14:paraId="49153D97" w14:textId="77777777" w:rsidR="00CC5E39" w:rsidRPr="00CC5E39" w:rsidRDefault="00CC5E39" w:rsidP="00CC5E39">
      <w:pPr>
        <w:pStyle w:val="Heading2"/>
      </w:pPr>
      <w:bookmarkStart w:id="8" w:name="_Toc146638274"/>
      <w:r w:rsidRPr="00CC5E39">
        <w:t>Uncategorised Terms &amp; Acronyms</w:t>
      </w:r>
      <w:bookmarkEnd w:id="8"/>
    </w:p>
    <w:p w14:paraId="4EE89D1A" w14:textId="77777777" w:rsidR="00CC5E39" w:rsidRPr="00CC5E39" w:rsidRDefault="00CC5E39" w:rsidP="003B3AE1">
      <w:pPr>
        <w:pStyle w:val="Heading4"/>
        <w:rPr>
          <w:vanish/>
        </w:rPr>
      </w:pPr>
      <w:bookmarkStart w:id="9" w:name="_Toc146638275"/>
      <w:r w:rsidRPr="00CC5E39">
        <w:t>BOSSCARD</w:t>
      </w:r>
      <w:bookmarkEnd w:id="9"/>
    </w:p>
    <w:p w14:paraId="4CDFC0B7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an acronym for </w:t>
      </w:r>
      <w:r w:rsidRPr="00CC5E39">
        <w:rPr>
          <w:i/>
          <w:iCs/>
        </w:rPr>
        <w:t>“Background, Options, Stakeholders, Scope, Constraints, Assumptions, Risks, expected Deliverables”</w:t>
      </w:r>
      <w:r w:rsidRPr="00CC5E39">
        <w:t xml:space="preserve"> – the subject matters to include in a synopsis of current state of a project. </w:t>
      </w:r>
    </w:p>
    <w:p w14:paraId="3EF11741" w14:textId="77777777" w:rsidR="00CC5E39" w:rsidRPr="00CC5E39" w:rsidRDefault="00CC5E39" w:rsidP="00CC5E39">
      <w:pPr>
        <w:pStyle w:val="BodyText"/>
        <w:rPr>
          <w:b/>
          <w:vanish/>
        </w:rPr>
      </w:pPr>
      <w:r w:rsidRPr="00CC5E39">
        <w:rPr>
          <w:b/>
        </w:rPr>
        <w:t>SR</w:t>
      </w:r>
    </w:p>
    <w:p w14:paraId="4215EC3C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Service Request</w:t>
      </w:r>
      <w:r w:rsidRPr="00CC5E39">
        <w:t>.</w:t>
      </w:r>
    </w:p>
    <w:p w14:paraId="5E14888C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8276"/>
      <w:r w:rsidRPr="00CC5E39">
        <w:t>Service Request</w:t>
      </w:r>
      <w:bookmarkEnd w:id="10"/>
    </w:p>
    <w:p w14:paraId="54C73907" w14:textId="77777777" w:rsidR="00CC5E39" w:rsidRPr="00CC5E39" w:rsidRDefault="00CC5E39" w:rsidP="00CC5E39">
      <w:pPr>
        <w:pStyle w:val="BodyText"/>
      </w:pPr>
      <w:r w:rsidRPr="00CC5E39">
        <w:t xml:space="preserve"> A request to the organisation’s service desk for infrastructure changes done by internal resources and/or delegation to contracted services. 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1" w:name="_Toc145049430"/>
      <w:bookmarkStart w:id="12" w:name="_Toc146638277"/>
      <w:r>
        <w:lastRenderedPageBreak/>
        <w:t>Appendices</w:t>
      </w:r>
      <w:bookmarkEnd w:id="11"/>
      <w:bookmarkEnd w:id="12"/>
    </w:p>
    <w:p w14:paraId="2F89881E" w14:textId="74A8DB32" w:rsidR="000D0A25" w:rsidRPr="005C7C13" w:rsidRDefault="005255FC" w:rsidP="005C7C13">
      <w:pPr>
        <w:pStyle w:val="Appendix"/>
      </w:pPr>
      <w:bookmarkStart w:id="13" w:name="_Toc145049431"/>
      <w:bookmarkStart w:id="14" w:name="_Toc146638278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3"/>
      <w:bookmarkEnd w:id="14"/>
    </w:p>
    <w:p w14:paraId="43AB590F" w14:textId="681DED0E" w:rsidR="008C39DC" w:rsidRDefault="008C39DC" w:rsidP="005255FC">
      <w:pPr>
        <w:pStyle w:val="Heading3"/>
      </w:pPr>
      <w:bookmarkStart w:id="15" w:name="_Toc146638279"/>
      <w:r>
        <w:t>Images</w:t>
      </w:r>
      <w:bookmarkEnd w:id="15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16" w:name="_Toc146638280"/>
      <w:r w:rsidRPr="001E2299">
        <w:t>Tables</w:t>
      </w:r>
      <w:bookmarkEnd w:id="16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17" w:name="_Toc146638281"/>
      <w:r>
        <w:t>References</w:t>
      </w:r>
      <w:bookmarkEnd w:id="17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8" w:name="_Toc146638282"/>
      <w:r>
        <w:t>Review Distribution</w:t>
      </w:r>
      <w:bookmarkEnd w:id="18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9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757DC67" w:rsidR="00B20F69" w:rsidRDefault="00B20F69" w:rsidP="009E49C0">
            <w:pPr>
              <w:pStyle w:val="BodyText"/>
            </w:pPr>
            <w:r>
              <w:t xml:space="preserve">Dijana Sneath, Business </w:t>
            </w:r>
            <w:proofErr w:type="spellStart"/>
            <w:r>
              <w:t>Analsyt</w:t>
            </w:r>
            <w:proofErr w:type="spellEnd"/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0" w:name="_Toc146638283"/>
      <w:bookmarkEnd w:id="19"/>
      <w:r>
        <w:t>Audience</w:t>
      </w:r>
      <w:bookmarkEnd w:id="20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1" w:name="_Toc146638284"/>
      <w:r>
        <w:t>Diagrams</w:t>
      </w:r>
      <w:bookmarkEnd w:id="21"/>
    </w:p>
    <w:p w14:paraId="65008B06" w14:textId="347605E1" w:rsidR="00660C49" w:rsidRDefault="00660C49" w:rsidP="008C39DC">
      <w:pPr>
        <w:pStyle w:val="BodyText"/>
      </w:pPr>
      <w:bookmarkStart w:id="22" w:name="_Hlk145229490"/>
      <w:r>
        <w:t>Diagrams are developed for a wide audience. Unless specifically for a technical audience, where the use of industry standard diagram types (</w:t>
      </w:r>
      <w:proofErr w:type="spellStart"/>
      <w:r>
        <w:t>Archimate</w:t>
      </w:r>
      <w:proofErr w:type="spellEnd"/>
      <w:r>
        <w:t>, UML, C4), is appropriate, diagrams are developed as simple “box &amp; line” monochrome diagrams.</w:t>
      </w:r>
    </w:p>
    <w:bookmarkEnd w:id="22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8769E" w14:textId="77777777" w:rsidR="0078060B" w:rsidRDefault="0078060B" w:rsidP="0021141C">
      <w:pPr>
        <w:spacing w:before="0" w:after="0" w:line="240" w:lineRule="auto"/>
      </w:pPr>
      <w:r>
        <w:separator/>
      </w:r>
    </w:p>
    <w:p w14:paraId="465B7A38" w14:textId="77777777" w:rsidR="0078060B" w:rsidRDefault="0078060B"/>
  </w:endnote>
  <w:endnote w:type="continuationSeparator" w:id="0">
    <w:p w14:paraId="63DBE427" w14:textId="77777777" w:rsidR="0078060B" w:rsidRDefault="0078060B" w:rsidP="0021141C">
      <w:pPr>
        <w:spacing w:before="0" w:after="0" w:line="240" w:lineRule="auto"/>
      </w:pPr>
      <w:r>
        <w:continuationSeparator/>
      </w:r>
    </w:p>
    <w:p w14:paraId="05CC9692" w14:textId="77777777" w:rsidR="0078060B" w:rsidRDefault="0078060B"/>
  </w:endnote>
  <w:endnote w:type="continuationNotice" w:id="1">
    <w:p w14:paraId="1AA0A849" w14:textId="77777777" w:rsidR="0078060B" w:rsidRDefault="0078060B">
      <w:pPr>
        <w:spacing w:before="0" w:after="0" w:line="240" w:lineRule="auto"/>
      </w:pPr>
    </w:p>
    <w:p w14:paraId="2064A674" w14:textId="77777777" w:rsidR="0078060B" w:rsidRDefault="007806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1447E" w14:textId="77777777" w:rsidR="0078060B" w:rsidRDefault="0078060B" w:rsidP="0021141C">
      <w:pPr>
        <w:spacing w:before="0" w:after="0" w:line="240" w:lineRule="auto"/>
      </w:pPr>
      <w:r>
        <w:separator/>
      </w:r>
    </w:p>
    <w:p w14:paraId="2DCD3B9D" w14:textId="77777777" w:rsidR="0078060B" w:rsidRDefault="0078060B"/>
  </w:footnote>
  <w:footnote w:type="continuationSeparator" w:id="0">
    <w:p w14:paraId="5BC80806" w14:textId="77777777" w:rsidR="0078060B" w:rsidRDefault="0078060B" w:rsidP="0021141C">
      <w:pPr>
        <w:spacing w:before="0" w:after="0" w:line="240" w:lineRule="auto"/>
      </w:pPr>
      <w:r>
        <w:continuationSeparator/>
      </w:r>
    </w:p>
    <w:p w14:paraId="23E8A4F3" w14:textId="77777777" w:rsidR="0078060B" w:rsidRDefault="0078060B"/>
  </w:footnote>
  <w:footnote w:type="continuationNotice" w:id="1">
    <w:p w14:paraId="17003449" w14:textId="77777777" w:rsidR="0078060B" w:rsidRDefault="0078060B">
      <w:pPr>
        <w:spacing w:before="0" w:after="0" w:line="240" w:lineRule="auto"/>
      </w:pPr>
    </w:p>
    <w:p w14:paraId="7DE29362" w14:textId="77777777" w:rsidR="0078060B" w:rsidRDefault="007806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A10EB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060B"/>
    <w:rsid w:val="00784B4F"/>
    <w:rsid w:val="00784C1E"/>
    <w:rsid w:val="007D7BF7"/>
    <w:rsid w:val="007E0184"/>
    <w:rsid w:val="007E7720"/>
    <w:rsid w:val="008059D9"/>
    <w:rsid w:val="00821494"/>
    <w:rsid w:val="008346B9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96A03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37D5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2023-09-26T03:30:00Z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