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00B075F3" w:rsidP="00B075F3" w:rsidRDefault="00B075F3" w14:paraId="4866F031" w14:textId="75BD168F">
      <w:pPr>
        <w:pStyle w:val="Title"/>
      </w:pPr>
      <w:r>
        <w:t>Risks &amp; Mitigations</w:t>
      </w:r>
    </w:p>
    <w:p w:rsidR="00DD4827" w:rsidP="00803639" w:rsidRDefault="00B075F3" w14:paraId="2672E2BD" w14:textId="713E9689">
      <w:pPr>
        <w:pStyle w:val="Subtitle"/>
      </w:pPr>
      <w:r>
        <w:t>IT Project Delivery</w:t>
      </w:r>
    </w:p>
    <w:p w:rsidR="00125347" w:rsidP="00125347" w:rsidRDefault="00125347" w14:paraId="0921F5CA" w14:textId="76DF0F23"/>
    <w:p w:rsidR="00125347" w:rsidP="00125347" w:rsidRDefault="00125347" w14:paraId="665499DD" w14:textId="51CBF6AD">
      <w:pPr>
        <w:pStyle w:val="BodyText"/>
      </w:pPr>
    </w:p>
    <w:p w:rsidR="00125347" w:rsidRDefault="00125347" w14:paraId="02387FC7" w14:textId="5D45521A">
      <w:pPr>
        <w:rPr>
          <w:b/>
          <w:color w:val="2A6EBB"/>
          <w:sz w:val="28"/>
          <w:szCs w:val="24"/>
        </w:rPr>
      </w:pPr>
    </w:p>
    <w:p w:rsidR="00125347" w:rsidP="00125347" w:rsidRDefault="00125347" w14:paraId="1194236A" w14:textId="54697C6B">
      <w:pPr>
        <w:pStyle w:val="Heading2"/>
        <w:numPr>
          <w:ilvl w:val="0"/>
          <w:numId w:val="0"/>
        </w:numPr>
      </w:pPr>
      <w:r>
        <w:br/>
      </w:r>
      <w:r>
        <w:br/>
      </w:r>
      <w:bookmarkStart w:name="_Toc74160153" w:id="0"/>
      <w:r>
        <w:t>Synopsis</w:t>
      </w:r>
      <w:bookmarkEnd w:id="0"/>
    </w:p>
    <w:p w:rsidR="00125347" w:rsidP="00125347" w:rsidRDefault="00125347" w14:paraId="7B1F5333" w14:textId="77777777">
      <w:pPr>
        <w:pStyle w:val="BodyText"/>
      </w:pPr>
      <w:r>
        <w:t xml:space="preserve">The success of a programme/project which contains an IT element depends on the timely delivery of deliverables expected and usable by different stakeholder groups.  </w:t>
      </w:r>
    </w:p>
    <w:p w:rsidR="00125347" w:rsidP="00125347" w:rsidRDefault="00125347" w14:paraId="739E4C1C" w14:textId="03B6385E">
      <w:pPr>
        <w:pStyle w:val="BodyText"/>
      </w:pPr>
      <w:r w:rsidR="0F1C500C">
        <w:rPr/>
        <w:t xml:space="preserve">These expectations are unlikely to be met without a clear idea of what risks are common to IT projects, </w:t>
      </w:r>
      <w:proofErr w:type="gramStart"/>
      <w:r w:rsidR="0F1C500C">
        <w:rPr/>
        <w:t>so as to</w:t>
      </w:r>
      <w:proofErr w:type="gramEnd"/>
      <w:r w:rsidR="0F1C500C">
        <w:rPr/>
        <w:t xml:space="preserve"> avoid them.  </w:t>
      </w:r>
    </w:p>
    <w:p w:rsidR="00125347" w:rsidP="00125347" w:rsidRDefault="00125347" w14:paraId="7BC7C67B" w14:textId="0CF6ADBD">
      <w:pPr>
        <w:pStyle w:val="BodyText"/>
      </w:pPr>
      <w:r w:rsidR="0F1C500C">
        <w:rPr/>
        <w:t xml:space="preserve">This document lists and explains common IT Project risks to </w:t>
      </w:r>
      <w:r w:rsidR="0F1C500C">
        <w:rPr/>
        <w:t>recognise and</w:t>
      </w:r>
      <w:r w:rsidR="0F1C500C">
        <w:rPr/>
        <w:t xml:space="preserve"> avoid.</w:t>
      </w:r>
    </w:p>
    <w:p w:rsidR="00DF2FC8" w:rsidP="00DF2FC8" w:rsidRDefault="00DF2FC8" w14:paraId="431DEDAB" w14:textId="77777777">
      <w:pPr>
        <w:pStyle w:val="BodyText"/>
      </w:pPr>
    </w:p>
    <w:p w:rsidR="00DF2FC8" w:rsidP="00DF2FC8" w:rsidRDefault="00DF2FC8" w14:paraId="36FA6169" w14:textId="77777777">
      <w:pPr>
        <w:pStyle w:val="Heading2"/>
        <w:numPr>
          <w:ilvl w:val="0"/>
          <w:numId w:val="0"/>
        </w:numPr>
        <w:ind w:left="576" w:hanging="576"/>
      </w:pPr>
      <w:r>
        <w:t>Author</w:t>
      </w:r>
    </w:p>
    <w:p w:rsidR="00DF2FC8" w:rsidP="00DF2FC8" w:rsidRDefault="00DF2FC8" w14:paraId="0C95894A" w14:textId="0E5A4198">
      <w:pPr>
        <w:pStyle w:val="BodyText"/>
      </w:pPr>
      <w:r>
        <w:t>Sky Sigal, Solution Architect, ITC SPA</w:t>
      </w:r>
    </w:p>
    <w:p w:rsidRPr="00125347" w:rsidR="00125347" w:rsidP="00125347" w:rsidRDefault="00125347" w14:paraId="18C325F7" w14:textId="77777777">
      <w:pPr>
        <w:pStyle w:val="BodyText"/>
      </w:pPr>
    </w:p>
    <w:p w:rsidR="00DD4827" w:rsidP="00FA625A" w:rsidRDefault="00DD4827" w14:paraId="2672E2BE" w14:textId="77777777">
      <w:pPr>
        <w:pStyle w:val="BodyText"/>
      </w:pPr>
    </w:p>
    <w:p w:rsidR="00102CD6" w:rsidP="00102CD6" w:rsidRDefault="00102CD6" w14:paraId="07E5D8D8" w14:textId="77777777">
      <w:pPr>
        <w:pStyle w:val="BodyText"/>
      </w:pPr>
    </w:p>
    <w:p w:rsidR="00102CD6" w:rsidP="00102CD6" w:rsidRDefault="00102CD6" w14:paraId="17BC7EEF" w14:textId="77777777">
      <w:pPr>
        <w:pStyle w:val="BodyText"/>
      </w:pPr>
    </w:p>
    <w:p w:rsidR="00102CD6" w:rsidP="00102CD6" w:rsidRDefault="00222B39" w14:paraId="51D6CFEB" w14:textId="4FA2B02A">
      <w:pPr>
        <w:pStyle w:val="TOC1"/>
        <w:tabs>
          <w:tab w:val="left" w:pos="454"/>
        </w:tabs>
        <w:rPr>
          <w:rFonts w:asciiTheme="minorHAnsi" w:hAnsiTheme="minorHAnsi" w:eastAsiaTheme="minorEastAsia" w:cstheme="minorBidi"/>
          <w:color w:val="auto"/>
          <w:sz w:val="22"/>
          <w:szCs w:val="22"/>
          <w:lang w:eastAsia="en-NZ"/>
        </w:rPr>
      </w:pPr>
      <w:r>
        <w:rPr>
          <w:color w:val="DC291E"/>
          <w:sz w:val="28"/>
        </w:rPr>
        <w:fldChar w:fldCharType="begin"/>
      </w:r>
      <w:r w:rsidR="006E363A">
        <w:instrText xml:space="preserve"> TOC \o "1-3" \h \z \u </w:instrText>
      </w:r>
      <w:r>
        <w:rPr>
          <w:color w:val="DC291E"/>
          <w:sz w:val="28"/>
        </w:rPr>
        <w:fldChar w:fldCharType="separate"/>
      </w:r>
    </w:p>
    <w:p w:rsidR="00A5142F" w:rsidRDefault="00A5142F" w14:paraId="694D091D" w14:textId="5207EEB8">
      <w:pPr>
        <w:pStyle w:val="TOC2"/>
        <w:tabs>
          <w:tab w:val="left" w:pos="880"/>
        </w:tabs>
        <w:rPr>
          <w:rFonts w:asciiTheme="minorHAnsi" w:hAnsiTheme="minorHAnsi" w:eastAsiaTheme="minorEastAsia" w:cstheme="minorBidi"/>
          <w:noProof/>
          <w:color w:val="auto"/>
          <w:sz w:val="22"/>
          <w:szCs w:val="22"/>
          <w:lang w:eastAsia="en-NZ"/>
        </w:rPr>
      </w:pPr>
    </w:p>
    <w:p w:rsidR="002F670A" w:rsidP="00FC6F2E" w:rsidRDefault="00222B39" w14:paraId="2672E33B" w14:textId="3BF7C3B6">
      <w:pPr>
        <w:pStyle w:val="BodyText"/>
        <w:sectPr w:rsidR="002F670A" w:rsidSect="000800F5">
          <w:headerReference w:type="default" r:id="rId8"/>
          <w:footerReference w:type="default" r:id="rId9"/>
          <w:headerReference w:type="first" r:id="rId10"/>
          <w:footerReference w:type="first" r:id="rId11"/>
          <w:pgSz w:w="11906" w:h="16838" w:orient="portrait" w:code="9"/>
          <w:pgMar w:top="1134" w:right="1134" w:bottom="1701" w:left="1134" w:header="709" w:footer="709" w:gutter="0"/>
          <w:pgNumType w:fmt="lowerRoman" w:start="1"/>
          <w:cols w:space="708"/>
          <w:docGrid w:linePitch="360"/>
        </w:sectPr>
      </w:pPr>
      <w:r>
        <w:fldChar w:fldCharType="end"/>
      </w:r>
    </w:p>
    <w:p w:rsidR="00B075F3" w:rsidP="00B075F3" w:rsidRDefault="00B075F3" w14:paraId="1EE1496D" w14:textId="39162D59">
      <w:pPr>
        <w:pStyle w:val="Heading1"/>
      </w:pPr>
      <w:bookmarkStart w:name="_Toc74160154" w:id="1"/>
      <w:bookmarkStart w:name="_Toc469318194" w:id="2"/>
      <w:r>
        <w:lastRenderedPageBreak/>
        <w:t>Document</w:t>
      </w:r>
      <w:bookmarkEnd w:id="1"/>
      <w:r>
        <w:t xml:space="preserve"> </w:t>
      </w:r>
    </w:p>
    <w:p w:rsidR="00E00CD4" w:rsidP="00E00CD4" w:rsidRDefault="00E00CD4" w14:paraId="20E150A2" w14:textId="77777777">
      <w:pPr>
        <w:pStyle w:val="BodyText"/>
        <w:sectPr w:rsidR="00E00CD4" w:rsidSect="00DD4827">
          <w:headerReference w:type="default" r:id="rId12"/>
          <w:headerReference w:type="first" r:id="rId13"/>
          <w:pgSz w:w="11906" w:h="16838" w:orient="portrait" w:code="9"/>
          <w:pgMar w:top="5670" w:right="1134" w:bottom="1701" w:left="1134" w:header="709" w:footer="709" w:gutter="0"/>
          <w:cols w:space="708"/>
          <w:docGrid w:linePitch="360"/>
        </w:sectPr>
      </w:pPr>
    </w:p>
    <w:bookmarkStart w:name="_Toc74160155" w:displacedByCustomXml="next" w:id="3"/>
    <w:sdt>
      <w:sdtPr>
        <w:rPr>
          <w:rFonts w:asciiTheme="minorHAnsi" w:hAnsiTheme="minorHAnsi" w:cstheme="minorBidi"/>
          <w:b w:val="0"/>
          <w:color w:val="auto"/>
          <w:sz w:val="22"/>
          <w:szCs w:val="22"/>
        </w:rPr>
        <w:id w:val="861023159"/>
        <w:docPartObj>
          <w:docPartGallery w:val="Table of Contents"/>
          <w:docPartUnique/>
        </w:docPartObj>
      </w:sdtPr>
      <w:sdtEndPr>
        <w:rPr>
          <w:rFonts w:ascii="Arial" w:hAnsi="Arial"/>
          <w:bCs/>
          <w:noProof/>
          <w:sz w:val="20"/>
          <w:szCs w:val="20"/>
        </w:rPr>
      </w:sdtEndPr>
      <w:sdtContent>
        <w:p w:rsidR="00E00CD4" w:rsidP="00E57056" w:rsidRDefault="00E00CD4" w14:paraId="7EDF1F01" w14:textId="77777777">
          <w:pPr>
            <w:pStyle w:val="Heading2"/>
          </w:pPr>
          <w:r>
            <w:t>Table of Contents</w:t>
          </w:r>
          <w:bookmarkEnd w:id="3"/>
        </w:p>
        <w:p w:rsidR="00E00CD4" w:rsidRDefault="00E00CD4" w14:paraId="473CD359" w14:textId="21E4C316">
          <w:pPr>
            <w:pStyle w:val="TOC2"/>
            <w:rPr>
              <w:rFonts w:asciiTheme="minorHAnsi" w:hAnsiTheme="minorHAnsi" w:eastAsiaTheme="minorEastAsia" w:cstheme="minorBidi"/>
              <w:noProof/>
              <w:color w:val="auto"/>
              <w:sz w:val="22"/>
              <w:szCs w:val="22"/>
              <w:lang w:eastAsia="en-NZ"/>
            </w:rPr>
          </w:pPr>
          <w:r>
            <w:fldChar w:fldCharType="begin"/>
          </w:r>
          <w:r>
            <w:instrText xml:space="preserve"> TOC \o "1-2" \h \z \u </w:instrText>
          </w:r>
          <w:r>
            <w:fldChar w:fldCharType="separate"/>
          </w:r>
          <w:hyperlink w:history="1" w:anchor="_Toc74160153">
            <w:r w:rsidRPr="00D532F6">
              <w:rPr>
                <w:rStyle w:val="Hyperlink"/>
                <w:noProof/>
              </w:rPr>
              <w:t>Synopsis</w:t>
            </w:r>
            <w:r>
              <w:rPr>
                <w:noProof/>
                <w:webHidden/>
              </w:rPr>
              <w:tab/>
            </w:r>
            <w:r>
              <w:rPr>
                <w:noProof/>
                <w:webHidden/>
              </w:rPr>
              <w:fldChar w:fldCharType="begin"/>
            </w:r>
            <w:r>
              <w:rPr>
                <w:noProof/>
                <w:webHidden/>
              </w:rPr>
              <w:instrText xml:space="preserve"> PAGEREF _Toc74160153 \h </w:instrText>
            </w:r>
            <w:r>
              <w:rPr>
                <w:noProof/>
                <w:webHidden/>
              </w:rPr>
            </w:r>
            <w:r>
              <w:rPr>
                <w:noProof/>
                <w:webHidden/>
              </w:rPr>
              <w:fldChar w:fldCharType="separate"/>
            </w:r>
            <w:r>
              <w:rPr>
                <w:noProof/>
                <w:webHidden/>
              </w:rPr>
              <w:t>i</w:t>
            </w:r>
            <w:r>
              <w:rPr>
                <w:noProof/>
                <w:webHidden/>
              </w:rPr>
              <w:fldChar w:fldCharType="end"/>
            </w:r>
          </w:hyperlink>
        </w:p>
        <w:p w:rsidR="00E00CD4" w:rsidRDefault="00FB3EF5" w14:paraId="0384E749" w14:textId="3172C7D6">
          <w:pPr>
            <w:pStyle w:val="TOC1"/>
            <w:tabs>
              <w:tab w:val="left" w:pos="454"/>
            </w:tabs>
            <w:rPr>
              <w:rFonts w:asciiTheme="minorHAnsi" w:hAnsiTheme="minorHAnsi" w:eastAsiaTheme="minorEastAsia" w:cstheme="minorBidi"/>
              <w:b w:val="0"/>
              <w:color w:val="auto"/>
              <w:sz w:val="22"/>
              <w:szCs w:val="22"/>
              <w:lang w:eastAsia="en-NZ"/>
            </w:rPr>
          </w:pPr>
          <w:hyperlink w:history="1" w:anchor="_Toc74160154">
            <w:r w:rsidRPr="00D532F6" w:rsidR="00E00CD4">
              <w:rPr>
                <w:rStyle w:val="Hyperlink"/>
                <w:rFonts w:ascii="Consolas" w:hAnsi="Consolas"/>
              </w:rPr>
              <w:t>1</w:t>
            </w:r>
            <w:r w:rsidR="00E00CD4">
              <w:rPr>
                <w:rFonts w:asciiTheme="minorHAnsi" w:hAnsiTheme="minorHAnsi" w:eastAsiaTheme="minorEastAsia" w:cstheme="minorBidi"/>
                <w:b w:val="0"/>
                <w:color w:val="auto"/>
                <w:sz w:val="22"/>
                <w:szCs w:val="22"/>
                <w:lang w:eastAsia="en-NZ"/>
              </w:rPr>
              <w:tab/>
            </w:r>
            <w:r w:rsidRPr="00D532F6" w:rsidR="00E00CD4">
              <w:rPr>
                <w:rStyle w:val="Hyperlink"/>
              </w:rPr>
              <w:t>Document</w:t>
            </w:r>
            <w:r w:rsidR="00E00CD4">
              <w:rPr>
                <w:webHidden/>
              </w:rPr>
              <w:tab/>
            </w:r>
            <w:r w:rsidR="00E00CD4">
              <w:rPr>
                <w:webHidden/>
              </w:rPr>
              <w:fldChar w:fldCharType="begin"/>
            </w:r>
            <w:r w:rsidR="00E00CD4">
              <w:rPr>
                <w:webHidden/>
              </w:rPr>
              <w:instrText xml:space="preserve"> PAGEREF _Toc74160154 \h </w:instrText>
            </w:r>
            <w:r w:rsidR="00E00CD4">
              <w:rPr>
                <w:webHidden/>
              </w:rPr>
            </w:r>
            <w:r w:rsidR="00E00CD4">
              <w:rPr>
                <w:webHidden/>
              </w:rPr>
              <w:fldChar w:fldCharType="separate"/>
            </w:r>
            <w:r w:rsidR="00E00CD4">
              <w:rPr>
                <w:webHidden/>
              </w:rPr>
              <w:t>2</w:t>
            </w:r>
            <w:r w:rsidR="00E00CD4">
              <w:rPr>
                <w:webHidden/>
              </w:rPr>
              <w:fldChar w:fldCharType="end"/>
            </w:r>
          </w:hyperlink>
        </w:p>
        <w:p w:rsidR="00E00CD4" w:rsidRDefault="00FB3EF5" w14:paraId="1CA988DB" w14:textId="2C45D8D4">
          <w:pPr>
            <w:pStyle w:val="TOC2"/>
            <w:rPr>
              <w:rFonts w:asciiTheme="minorHAnsi" w:hAnsiTheme="minorHAnsi" w:eastAsiaTheme="minorEastAsia" w:cstheme="minorBidi"/>
              <w:noProof/>
              <w:color w:val="auto"/>
              <w:sz w:val="22"/>
              <w:szCs w:val="22"/>
              <w:lang w:eastAsia="en-NZ"/>
            </w:rPr>
          </w:pPr>
          <w:hyperlink w:history="1" w:anchor="_Toc74160155">
            <w:r w:rsidRPr="00D532F6" w:rsidR="00E00CD4">
              <w:rPr>
                <w:rStyle w:val="Hyperlink"/>
                <w:noProof/>
              </w:rPr>
              <w:t>Table of Contents</w:t>
            </w:r>
            <w:r w:rsidR="00E00CD4">
              <w:rPr>
                <w:noProof/>
                <w:webHidden/>
              </w:rPr>
              <w:tab/>
            </w:r>
            <w:r w:rsidR="00E00CD4">
              <w:rPr>
                <w:noProof/>
                <w:webHidden/>
              </w:rPr>
              <w:fldChar w:fldCharType="begin"/>
            </w:r>
            <w:r w:rsidR="00E00CD4">
              <w:rPr>
                <w:noProof/>
                <w:webHidden/>
              </w:rPr>
              <w:instrText xml:space="preserve"> PAGEREF _Toc74160155 \h </w:instrText>
            </w:r>
            <w:r w:rsidR="00E00CD4">
              <w:rPr>
                <w:noProof/>
                <w:webHidden/>
              </w:rPr>
            </w:r>
            <w:r w:rsidR="00E00CD4">
              <w:rPr>
                <w:noProof/>
                <w:webHidden/>
              </w:rPr>
              <w:fldChar w:fldCharType="separate"/>
            </w:r>
            <w:r w:rsidR="00E00CD4">
              <w:rPr>
                <w:noProof/>
                <w:webHidden/>
              </w:rPr>
              <w:t>1</w:t>
            </w:r>
            <w:r w:rsidR="00E00CD4">
              <w:rPr>
                <w:noProof/>
                <w:webHidden/>
              </w:rPr>
              <w:fldChar w:fldCharType="end"/>
            </w:r>
          </w:hyperlink>
        </w:p>
        <w:p w:rsidR="00E00CD4" w:rsidRDefault="00FB3EF5" w14:paraId="2EF3E8EA" w14:textId="0BDF4CD6">
          <w:pPr>
            <w:pStyle w:val="TOC2"/>
            <w:tabs>
              <w:tab w:val="left" w:pos="880"/>
            </w:tabs>
            <w:rPr>
              <w:rFonts w:asciiTheme="minorHAnsi" w:hAnsiTheme="minorHAnsi" w:eastAsiaTheme="minorEastAsia" w:cstheme="minorBidi"/>
              <w:noProof/>
              <w:color w:val="auto"/>
              <w:sz w:val="22"/>
              <w:szCs w:val="22"/>
              <w:lang w:eastAsia="en-NZ"/>
            </w:rPr>
          </w:pPr>
          <w:hyperlink w:history="1" w:anchor="_Toc74160156">
            <w:r w:rsidRPr="00D532F6" w:rsidR="00E00CD4">
              <w:rPr>
                <w:rStyle w:val="Hyperlink"/>
                <w:rFonts w:ascii="Consolas" w:hAnsi="Consolas"/>
                <w:noProof/>
              </w:rPr>
              <w:t>1.1</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Description</w:t>
            </w:r>
            <w:r w:rsidR="00E00CD4">
              <w:rPr>
                <w:noProof/>
                <w:webHidden/>
              </w:rPr>
              <w:tab/>
            </w:r>
            <w:r w:rsidR="00E00CD4">
              <w:rPr>
                <w:noProof/>
                <w:webHidden/>
              </w:rPr>
              <w:fldChar w:fldCharType="begin"/>
            </w:r>
            <w:r w:rsidR="00E00CD4">
              <w:rPr>
                <w:noProof/>
                <w:webHidden/>
              </w:rPr>
              <w:instrText xml:space="preserve"> PAGEREF _Toc74160156 \h </w:instrText>
            </w:r>
            <w:r w:rsidR="00E00CD4">
              <w:rPr>
                <w:noProof/>
                <w:webHidden/>
              </w:rPr>
            </w:r>
            <w:r w:rsidR="00E00CD4">
              <w:rPr>
                <w:noProof/>
                <w:webHidden/>
              </w:rPr>
              <w:fldChar w:fldCharType="separate"/>
            </w:r>
            <w:r w:rsidR="00E00CD4">
              <w:rPr>
                <w:noProof/>
                <w:webHidden/>
              </w:rPr>
              <w:t>1</w:t>
            </w:r>
            <w:r w:rsidR="00E00CD4">
              <w:rPr>
                <w:noProof/>
                <w:webHidden/>
              </w:rPr>
              <w:fldChar w:fldCharType="end"/>
            </w:r>
          </w:hyperlink>
        </w:p>
        <w:p w:rsidR="00E00CD4" w:rsidRDefault="00FB3EF5" w14:paraId="5E3B2B0E" w14:textId="445CC0B0">
          <w:pPr>
            <w:pStyle w:val="TOC2"/>
            <w:tabs>
              <w:tab w:val="left" w:pos="880"/>
            </w:tabs>
            <w:rPr>
              <w:rFonts w:asciiTheme="minorHAnsi" w:hAnsiTheme="minorHAnsi" w:eastAsiaTheme="minorEastAsia" w:cstheme="minorBidi"/>
              <w:noProof/>
              <w:color w:val="auto"/>
              <w:sz w:val="22"/>
              <w:szCs w:val="22"/>
              <w:lang w:eastAsia="en-NZ"/>
            </w:rPr>
          </w:pPr>
          <w:hyperlink w:history="1" w:anchor="_Toc74160157">
            <w:r w:rsidRPr="00D532F6" w:rsidR="00E00CD4">
              <w:rPr>
                <w:rStyle w:val="Hyperlink"/>
                <w:rFonts w:ascii="Consolas" w:hAnsi="Consolas"/>
                <w:noProof/>
              </w:rPr>
              <w:t>1.2</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Distribution</w:t>
            </w:r>
            <w:r w:rsidR="00E00CD4">
              <w:rPr>
                <w:noProof/>
                <w:webHidden/>
              </w:rPr>
              <w:tab/>
            </w:r>
            <w:r w:rsidR="00E00CD4">
              <w:rPr>
                <w:noProof/>
                <w:webHidden/>
              </w:rPr>
              <w:fldChar w:fldCharType="begin"/>
            </w:r>
            <w:r w:rsidR="00E00CD4">
              <w:rPr>
                <w:noProof/>
                <w:webHidden/>
              </w:rPr>
              <w:instrText xml:space="preserve"> PAGEREF _Toc74160157 \h </w:instrText>
            </w:r>
            <w:r w:rsidR="00E00CD4">
              <w:rPr>
                <w:noProof/>
                <w:webHidden/>
              </w:rPr>
            </w:r>
            <w:r w:rsidR="00E00CD4">
              <w:rPr>
                <w:noProof/>
                <w:webHidden/>
              </w:rPr>
              <w:fldChar w:fldCharType="separate"/>
            </w:r>
            <w:r w:rsidR="00E00CD4">
              <w:rPr>
                <w:noProof/>
                <w:webHidden/>
              </w:rPr>
              <w:t>2</w:t>
            </w:r>
            <w:r w:rsidR="00E00CD4">
              <w:rPr>
                <w:noProof/>
                <w:webHidden/>
              </w:rPr>
              <w:fldChar w:fldCharType="end"/>
            </w:r>
          </w:hyperlink>
        </w:p>
        <w:p w:rsidR="00E00CD4" w:rsidRDefault="00FB3EF5" w14:paraId="1EEF8DF5" w14:textId="67EEB994">
          <w:pPr>
            <w:pStyle w:val="TOC2"/>
            <w:tabs>
              <w:tab w:val="left" w:pos="880"/>
            </w:tabs>
            <w:rPr>
              <w:rFonts w:asciiTheme="minorHAnsi" w:hAnsiTheme="minorHAnsi" w:eastAsiaTheme="minorEastAsia" w:cstheme="minorBidi"/>
              <w:noProof/>
              <w:color w:val="auto"/>
              <w:sz w:val="22"/>
              <w:szCs w:val="22"/>
              <w:lang w:eastAsia="en-NZ"/>
            </w:rPr>
          </w:pPr>
          <w:hyperlink w:history="1" w:anchor="_Toc74160158">
            <w:r w:rsidRPr="00D532F6" w:rsidR="00E00CD4">
              <w:rPr>
                <w:rStyle w:val="Hyperlink"/>
                <w:rFonts w:ascii="Consolas" w:hAnsi="Consolas"/>
                <w:noProof/>
              </w:rPr>
              <w:t>1.3</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Conventions</w:t>
            </w:r>
            <w:r w:rsidR="00E00CD4">
              <w:rPr>
                <w:noProof/>
                <w:webHidden/>
              </w:rPr>
              <w:tab/>
            </w:r>
            <w:r w:rsidR="00E00CD4">
              <w:rPr>
                <w:noProof/>
                <w:webHidden/>
              </w:rPr>
              <w:fldChar w:fldCharType="begin"/>
            </w:r>
            <w:r w:rsidR="00E00CD4">
              <w:rPr>
                <w:noProof/>
                <w:webHidden/>
              </w:rPr>
              <w:instrText xml:space="preserve"> PAGEREF _Toc74160158 \h </w:instrText>
            </w:r>
            <w:r w:rsidR="00E00CD4">
              <w:rPr>
                <w:noProof/>
                <w:webHidden/>
              </w:rPr>
            </w:r>
            <w:r w:rsidR="00E00CD4">
              <w:rPr>
                <w:noProof/>
                <w:webHidden/>
              </w:rPr>
              <w:fldChar w:fldCharType="separate"/>
            </w:r>
            <w:r w:rsidR="00E00CD4">
              <w:rPr>
                <w:noProof/>
                <w:webHidden/>
              </w:rPr>
              <w:t>2</w:t>
            </w:r>
            <w:r w:rsidR="00E00CD4">
              <w:rPr>
                <w:noProof/>
                <w:webHidden/>
              </w:rPr>
              <w:fldChar w:fldCharType="end"/>
            </w:r>
          </w:hyperlink>
        </w:p>
        <w:p w:rsidR="00E00CD4" w:rsidRDefault="00FB3EF5" w14:paraId="6725A99F" w14:textId="2537386B">
          <w:pPr>
            <w:pStyle w:val="TOC1"/>
            <w:tabs>
              <w:tab w:val="left" w:pos="454"/>
            </w:tabs>
            <w:rPr>
              <w:rFonts w:asciiTheme="minorHAnsi" w:hAnsiTheme="minorHAnsi" w:eastAsiaTheme="minorEastAsia" w:cstheme="minorBidi"/>
              <w:b w:val="0"/>
              <w:color w:val="auto"/>
              <w:sz w:val="22"/>
              <w:szCs w:val="22"/>
              <w:lang w:eastAsia="en-NZ"/>
            </w:rPr>
          </w:pPr>
          <w:hyperlink w:history="1" w:anchor="_Toc74160159">
            <w:r w:rsidRPr="00D532F6" w:rsidR="00E00CD4">
              <w:rPr>
                <w:rStyle w:val="Hyperlink"/>
                <w:rFonts w:ascii="Consolas" w:hAnsi="Consolas"/>
              </w:rPr>
              <w:t>2</w:t>
            </w:r>
            <w:r w:rsidR="00E00CD4">
              <w:rPr>
                <w:rFonts w:asciiTheme="minorHAnsi" w:hAnsiTheme="minorHAnsi" w:eastAsiaTheme="minorEastAsia" w:cstheme="minorBidi"/>
                <w:b w:val="0"/>
                <w:color w:val="auto"/>
                <w:sz w:val="22"/>
                <w:szCs w:val="22"/>
                <w:lang w:eastAsia="en-NZ"/>
              </w:rPr>
              <w:tab/>
            </w:r>
            <w:r w:rsidRPr="00D532F6" w:rsidR="00E00CD4">
              <w:rPr>
                <w:rStyle w:val="Hyperlink"/>
              </w:rPr>
              <w:t>Context</w:t>
            </w:r>
            <w:r w:rsidR="00E00CD4">
              <w:rPr>
                <w:webHidden/>
              </w:rPr>
              <w:tab/>
            </w:r>
            <w:r w:rsidR="00E00CD4">
              <w:rPr>
                <w:webHidden/>
              </w:rPr>
              <w:fldChar w:fldCharType="begin"/>
            </w:r>
            <w:r w:rsidR="00E00CD4">
              <w:rPr>
                <w:webHidden/>
              </w:rPr>
              <w:instrText xml:space="preserve"> PAGEREF _Toc74160159 \h </w:instrText>
            </w:r>
            <w:r w:rsidR="00E00CD4">
              <w:rPr>
                <w:webHidden/>
              </w:rPr>
            </w:r>
            <w:r w:rsidR="00E00CD4">
              <w:rPr>
                <w:webHidden/>
              </w:rPr>
              <w:fldChar w:fldCharType="separate"/>
            </w:r>
            <w:r w:rsidR="00E00CD4">
              <w:rPr>
                <w:webHidden/>
              </w:rPr>
              <w:t>3</w:t>
            </w:r>
            <w:r w:rsidR="00E00CD4">
              <w:rPr>
                <w:webHidden/>
              </w:rPr>
              <w:fldChar w:fldCharType="end"/>
            </w:r>
          </w:hyperlink>
        </w:p>
        <w:p w:rsidR="00E00CD4" w:rsidRDefault="00FB3EF5" w14:paraId="2AE92CC1" w14:textId="1EBC38CB">
          <w:pPr>
            <w:pStyle w:val="TOC2"/>
            <w:tabs>
              <w:tab w:val="left" w:pos="880"/>
            </w:tabs>
            <w:rPr>
              <w:rFonts w:asciiTheme="minorHAnsi" w:hAnsiTheme="minorHAnsi" w:eastAsiaTheme="minorEastAsia" w:cstheme="minorBidi"/>
              <w:noProof/>
              <w:color w:val="auto"/>
              <w:sz w:val="22"/>
              <w:szCs w:val="22"/>
              <w:lang w:eastAsia="en-NZ"/>
            </w:rPr>
          </w:pPr>
          <w:hyperlink w:history="1" w:anchor="_Toc74160160">
            <w:r w:rsidRPr="00D532F6" w:rsidR="00E00CD4">
              <w:rPr>
                <w:rStyle w:val="Hyperlink"/>
                <w:rFonts w:ascii="Consolas" w:hAnsi="Consolas"/>
                <w:noProof/>
              </w:rPr>
              <w:t>2.1</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Background</w:t>
            </w:r>
            <w:r w:rsidR="00E00CD4">
              <w:rPr>
                <w:noProof/>
                <w:webHidden/>
              </w:rPr>
              <w:tab/>
            </w:r>
            <w:r w:rsidR="00E00CD4">
              <w:rPr>
                <w:noProof/>
                <w:webHidden/>
              </w:rPr>
              <w:fldChar w:fldCharType="begin"/>
            </w:r>
            <w:r w:rsidR="00E00CD4">
              <w:rPr>
                <w:noProof/>
                <w:webHidden/>
              </w:rPr>
              <w:instrText xml:space="preserve"> PAGEREF _Toc74160160 \h </w:instrText>
            </w:r>
            <w:r w:rsidR="00E00CD4">
              <w:rPr>
                <w:noProof/>
                <w:webHidden/>
              </w:rPr>
            </w:r>
            <w:r w:rsidR="00E00CD4">
              <w:rPr>
                <w:noProof/>
                <w:webHidden/>
              </w:rPr>
              <w:fldChar w:fldCharType="separate"/>
            </w:r>
            <w:r w:rsidR="00E00CD4">
              <w:rPr>
                <w:noProof/>
                <w:webHidden/>
              </w:rPr>
              <w:t>3</w:t>
            </w:r>
            <w:r w:rsidR="00E00CD4">
              <w:rPr>
                <w:noProof/>
                <w:webHidden/>
              </w:rPr>
              <w:fldChar w:fldCharType="end"/>
            </w:r>
          </w:hyperlink>
        </w:p>
        <w:p w:rsidR="00E00CD4" w:rsidRDefault="00FB3EF5" w14:paraId="4E66A27B" w14:textId="3C87BFDB">
          <w:pPr>
            <w:pStyle w:val="TOC2"/>
            <w:tabs>
              <w:tab w:val="left" w:pos="880"/>
            </w:tabs>
            <w:rPr>
              <w:rFonts w:asciiTheme="minorHAnsi" w:hAnsiTheme="minorHAnsi" w:eastAsiaTheme="minorEastAsia" w:cstheme="minorBidi"/>
              <w:noProof/>
              <w:color w:val="auto"/>
              <w:sz w:val="22"/>
              <w:szCs w:val="22"/>
              <w:lang w:eastAsia="en-NZ"/>
            </w:rPr>
          </w:pPr>
          <w:hyperlink w:history="1" w:anchor="_Toc74160161">
            <w:r w:rsidRPr="00D532F6" w:rsidR="00E00CD4">
              <w:rPr>
                <w:rStyle w:val="Hyperlink"/>
                <w:rFonts w:ascii="Consolas" w:hAnsi="Consolas"/>
                <w:noProof/>
              </w:rPr>
              <w:t>2.2</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Objective</w:t>
            </w:r>
            <w:r w:rsidR="00E00CD4">
              <w:rPr>
                <w:noProof/>
                <w:webHidden/>
              </w:rPr>
              <w:tab/>
            </w:r>
            <w:r w:rsidR="00E00CD4">
              <w:rPr>
                <w:noProof/>
                <w:webHidden/>
              </w:rPr>
              <w:fldChar w:fldCharType="begin"/>
            </w:r>
            <w:r w:rsidR="00E00CD4">
              <w:rPr>
                <w:noProof/>
                <w:webHidden/>
              </w:rPr>
              <w:instrText xml:space="preserve"> PAGEREF _Toc74160161 \h </w:instrText>
            </w:r>
            <w:r w:rsidR="00E00CD4">
              <w:rPr>
                <w:noProof/>
                <w:webHidden/>
              </w:rPr>
            </w:r>
            <w:r w:rsidR="00E00CD4">
              <w:rPr>
                <w:noProof/>
                <w:webHidden/>
              </w:rPr>
              <w:fldChar w:fldCharType="separate"/>
            </w:r>
            <w:r w:rsidR="00E00CD4">
              <w:rPr>
                <w:noProof/>
                <w:webHidden/>
              </w:rPr>
              <w:t>3</w:t>
            </w:r>
            <w:r w:rsidR="00E00CD4">
              <w:rPr>
                <w:noProof/>
                <w:webHidden/>
              </w:rPr>
              <w:fldChar w:fldCharType="end"/>
            </w:r>
          </w:hyperlink>
        </w:p>
        <w:p w:rsidR="00E00CD4" w:rsidRDefault="00FB3EF5" w14:paraId="527435A1" w14:textId="37186A00">
          <w:pPr>
            <w:pStyle w:val="TOC2"/>
            <w:tabs>
              <w:tab w:val="left" w:pos="880"/>
            </w:tabs>
            <w:rPr>
              <w:rFonts w:asciiTheme="minorHAnsi" w:hAnsiTheme="minorHAnsi" w:eastAsiaTheme="minorEastAsia" w:cstheme="minorBidi"/>
              <w:noProof/>
              <w:color w:val="auto"/>
              <w:sz w:val="22"/>
              <w:szCs w:val="22"/>
              <w:lang w:eastAsia="en-NZ"/>
            </w:rPr>
          </w:pPr>
          <w:hyperlink w:history="1" w:anchor="_Toc74160162">
            <w:r w:rsidRPr="00D532F6" w:rsidR="00E00CD4">
              <w:rPr>
                <w:rStyle w:val="Hyperlink"/>
                <w:rFonts w:ascii="Consolas" w:hAnsi="Consolas"/>
                <w:noProof/>
              </w:rPr>
              <w:t>2.3</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Scope</w:t>
            </w:r>
            <w:r w:rsidR="00E00CD4">
              <w:rPr>
                <w:noProof/>
                <w:webHidden/>
              </w:rPr>
              <w:tab/>
            </w:r>
            <w:r w:rsidR="00E00CD4">
              <w:rPr>
                <w:noProof/>
                <w:webHidden/>
              </w:rPr>
              <w:fldChar w:fldCharType="begin"/>
            </w:r>
            <w:r w:rsidR="00E00CD4">
              <w:rPr>
                <w:noProof/>
                <w:webHidden/>
              </w:rPr>
              <w:instrText xml:space="preserve"> PAGEREF _Toc74160162 \h </w:instrText>
            </w:r>
            <w:r w:rsidR="00E00CD4">
              <w:rPr>
                <w:noProof/>
                <w:webHidden/>
              </w:rPr>
            </w:r>
            <w:r w:rsidR="00E00CD4">
              <w:rPr>
                <w:noProof/>
                <w:webHidden/>
              </w:rPr>
              <w:fldChar w:fldCharType="separate"/>
            </w:r>
            <w:r w:rsidR="00E00CD4">
              <w:rPr>
                <w:noProof/>
                <w:webHidden/>
              </w:rPr>
              <w:t>3</w:t>
            </w:r>
            <w:r w:rsidR="00E00CD4">
              <w:rPr>
                <w:noProof/>
                <w:webHidden/>
              </w:rPr>
              <w:fldChar w:fldCharType="end"/>
            </w:r>
          </w:hyperlink>
        </w:p>
        <w:p w:rsidR="00E00CD4" w:rsidRDefault="00FB3EF5" w14:paraId="4F3A3F5F" w14:textId="6D216883">
          <w:pPr>
            <w:pStyle w:val="TOC2"/>
            <w:tabs>
              <w:tab w:val="left" w:pos="880"/>
            </w:tabs>
            <w:rPr>
              <w:rFonts w:asciiTheme="minorHAnsi" w:hAnsiTheme="minorHAnsi" w:eastAsiaTheme="minorEastAsia" w:cstheme="minorBidi"/>
              <w:noProof/>
              <w:color w:val="auto"/>
              <w:sz w:val="22"/>
              <w:szCs w:val="22"/>
              <w:lang w:eastAsia="en-NZ"/>
            </w:rPr>
          </w:pPr>
          <w:hyperlink w:history="1" w:anchor="_Toc74160163">
            <w:r w:rsidRPr="00D532F6" w:rsidR="00E00CD4">
              <w:rPr>
                <w:rStyle w:val="Hyperlink"/>
                <w:rFonts w:ascii="Consolas" w:hAnsi="Consolas"/>
                <w:noProof/>
              </w:rPr>
              <w:t>2.4</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Applicability</w:t>
            </w:r>
            <w:r w:rsidR="00E00CD4">
              <w:rPr>
                <w:noProof/>
                <w:webHidden/>
              </w:rPr>
              <w:tab/>
            </w:r>
            <w:r w:rsidR="00E00CD4">
              <w:rPr>
                <w:noProof/>
                <w:webHidden/>
              </w:rPr>
              <w:fldChar w:fldCharType="begin"/>
            </w:r>
            <w:r w:rsidR="00E00CD4">
              <w:rPr>
                <w:noProof/>
                <w:webHidden/>
              </w:rPr>
              <w:instrText xml:space="preserve"> PAGEREF _Toc74160163 \h </w:instrText>
            </w:r>
            <w:r w:rsidR="00E00CD4">
              <w:rPr>
                <w:noProof/>
                <w:webHidden/>
              </w:rPr>
            </w:r>
            <w:r w:rsidR="00E00CD4">
              <w:rPr>
                <w:noProof/>
                <w:webHidden/>
              </w:rPr>
              <w:fldChar w:fldCharType="separate"/>
            </w:r>
            <w:r w:rsidR="00E00CD4">
              <w:rPr>
                <w:noProof/>
                <w:webHidden/>
              </w:rPr>
              <w:t>3</w:t>
            </w:r>
            <w:r w:rsidR="00E00CD4">
              <w:rPr>
                <w:noProof/>
                <w:webHidden/>
              </w:rPr>
              <w:fldChar w:fldCharType="end"/>
            </w:r>
          </w:hyperlink>
        </w:p>
        <w:p w:rsidR="00E00CD4" w:rsidRDefault="00FB3EF5" w14:paraId="089E1035" w14:textId="2791A569">
          <w:pPr>
            <w:pStyle w:val="TOC1"/>
            <w:tabs>
              <w:tab w:val="left" w:pos="454"/>
            </w:tabs>
            <w:rPr>
              <w:rFonts w:asciiTheme="minorHAnsi" w:hAnsiTheme="minorHAnsi" w:eastAsiaTheme="minorEastAsia" w:cstheme="minorBidi"/>
              <w:b w:val="0"/>
              <w:color w:val="auto"/>
              <w:sz w:val="22"/>
              <w:szCs w:val="22"/>
              <w:lang w:eastAsia="en-NZ"/>
            </w:rPr>
          </w:pPr>
          <w:hyperlink w:history="1" w:anchor="_Toc74160164">
            <w:r w:rsidRPr="00D532F6" w:rsidR="00E00CD4">
              <w:rPr>
                <w:rStyle w:val="Hyperlink"/>
                <w:rFonts w:ascii="Consolas" w:hAnsi="Consolas"/>
              </w:rPr>
              <w:t>3</w:t>
            </w:r>
            <w:r w:rsidR="00E00CD4">
              <w:rPr>
                <w:rFonts w:asciiTheme="minorHAnsi" w:hAnsiTheme="minorHAnsi" w:eastAsiaTheme="minorEastAsia" w:cstheme="minorBidi"/>
                <w:b w:val="0"/>
                <w:color w:val="auto"/>
                <w:sz w:val="22"/>
                <w:szCs w:val="22"/>
                <w:lang w:eastAsia="en-NZ"/>
              </w:rPr>
              <w:tab/>
            </w:r>
            <w:r w:rsidRPr="00D532F6" w:rsidR="00E00CD4">
              <w:rPr>
                <w:rStyle w:val="Hyperlink"/>
              </w:rPr>
              <w:t>Risks</w:t>
            </w:r>
            <w:r w:rsidR="00E00CD4">
              <w:rPr>
                <w:webHidden/>
              </w:rPr>
              <w:tab/>
            </w:r>
            <w:r w:rsidR="00E00CD4">
              <w:rPr>
                <w:webHidden/>
              </w:rPr>
              <w:fldChar w:fldCharType="begin"/>
            </w:r>
            <w:r w:rsidR="00E00CD4">
              <w:rPr>
                <w:webHidden/>
              </w:rPr>
              <w:instrText xml:space="preserve"> PAGEREF _Toc74160164 \h </w:instrText>
            </w:r>
            <w:r w:rsidR="00E00CD4">
              <w:rPr>
                <w:webHidden/>
              </w:rPr>
            </w:r>
            <w:r w:rsidR="00E00CD4">
              <w:rPr>
                <w:webHidden/>
              </w:rPr>
              <w:fldChar w:fldCharType="separate"/>
            </w:r>
            <w:r w:rsidR="00E00CD4">
              <w:rPr>
                <w:webHidden/>
              </w:rPr>
              <w:t>4</w:t>
            </w:r>
            <w:r w:rsidR="00E00CD4">
              <w:rPr>
                <w:webHidden/>
              </w:rPr>
              <w:fldChar w:fldCharType="end"/>
            </w:r>
          </w:hyperlink>
        </w:p>
        <w:p w:rsidR="00E00CD4" w:rsidRDefault="00FB3EF5" w14:paraId="32E07BED" w14:textId="26BAFDE0">
          <w:pPr>
            <w:pStyle w:val="TOC2"/>
            <w:tabs>
              <w:tab w:val="left" w:pos="880"/>
            </w:tabs>
            <w:rPr>
              <w:rFonts w:asciiTheme="minorHAnsi" w:hAnsiTheme="minorHAnsi" w:eastAsiaTheme="minorEastAsia" w:cstheme="minorBidi"/>
              <w:noProof/>
              <w:color w:val="auto"/>
              <w:sz w:val="22"/>
              <w:szCs w:val="22"/>
              <w:lang w:eastAsia="en-NZ"/>
            </w:rPr>
          </w:pPr>
          <w:hyperlink w:history="1" w:anchor="_Toc74160165">
            <w:r w:rsidRPr="00D532F6" w:rsidR="00E00CD4">
              <w:rPr>
                <w:rStyle w:val="Hyperlink"/>
                <w:rFonts w:ascii="Consolas" w:hAnsi="Consolas"/>
                <w:noProof/>
              </w:rPr>
              <w:t>3.1</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Planning Duration</w:t>
            </w:r>
            <w:r w:rsidR="00E00CD4">
              <w:rPr>
                <w:noProof/>
                <w:webHidden/>
              </w:rPr>
              <w:tab/>
            </w:r>
            <w:r w:rsidR="00E00CD4">
              <w:rPr>
                <w:noProof/>
                <w:webHidden/>
              </w:rPr>
              <w:fldChar w:fldCharType="begin"/>
            </w:r>
            <w:r w:rsidR="00E00CD4">
              <w:rPr>
                <w:noProof/>
                <w:webHidden/>
              </w:rPr>
              <w:instrText xml:space="preserve"> PAGEREF _Toc74160165 \h </w:instrText>
            </w:r>
            <w:r w:rsidR="00E00CD4">
              <w:rPr>
                <w:noProof/>
                <w:webHidden/>
              </w:rPr>
            </w:r>
            <w:r w:rsidR="00E00CD4">
              <w:rPr>
                <w:noProof/>
                <w:webHidden/>
              </w:rPr>
              <w:fldChar w:fldCharType="separate"/>
            </w:r>
            <w:r w:rsidR="00E00CD4">
              <w:rPr>
                <w:noProof/>
                <w:webHidden/>
              </w:rPr>
              <w:t>4</w:t>
            </w:r>
            <w:r w:rsidR="00E00CD4">
              <w:rPr>
                <w:noProof/>
                <w:webHidden/>
              </w:rPr>
              <w:fldChar w:fldCharType="end"/>
            </w:r>
          </w:hyperlink>
        </w:p>
        <w:p w:rsidR="00E00CD4" w:rsidRDefault="00FB3EF5" w14:paraId="68FEEF30" w14:textId="31879584">
          <w:pPr>
            <w:pStyle w:val="TOC2"/>
            <w:tabs>
              <w:tab w:val="left" w:pos="880"/>
            </w:tabs>
            <w:rPr>
              <w:rFonts w:asciiTheme="minorHAnsi" w:hAnsiTheme="minorHAnsi" w:eastAsiaTheme="minorEastAsia" w:cstheme="minorBidi"/>
              <w:noProof/>
              <w:color w:val="auto"/>
              <w:sz w:val="22"/>
              <w:szCs w:val="22"/>
              <w:lang w:eastAsia="en-NZ"/>
            </w:rPr>
          </w:pPr>
          <w:hyperlink w:history="1" w:anchor="_Toc74160166">
            <w:r w:rsidRPr="00D532F6" w:rsidR="00E00CD4">
              <w:rPr>
                <w:rStyle w:val="Hyperlink"/>
                <w:rFonts w:ascii="Consolas" w:hAnsi="Consolas"/>
                <w:noProof/>
              </w:rPr>
              <w:t>3.2</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Planning Phases</w:t>
            </w:r>
            <w:r w:rsidR="00E00CD4">
              <w:rPr>
                <w:noProof/>
                <w:webHidden/>
              </w:rPr>
              <w:tab/>
            </w:r>
            <w:r w:rsidR="00E00CD4">
              <w:rPr>
                <w:noProof/>
                <w:webHidden/>
              </w:rPr>
              <w:fldChar w:fldCharType="begin"/>
            </w:r>
            <w:r w:rsidR="00E00CD4">
              <w:rPr>
                <w:noProof/>
                <w:webHidden/>
              </w:rPr>
              <w:instrText xml:space="preserve"> PAGEREF _Toc74160166 \h </w:instrText>
            </w:r>
            <w:r w:rsidR="00E00CD4">
              <w:rPr>
                <w:noProof/>
                <w:webHidden/>
              </w:rPr>
            </w:r>
            <w:r w:rsidR="00E00CD4">
              <w:rPr>
                <w:noProof/>
                <w:webHidden/>
              </w:rPr>
              <w:fldChar w:fldCharType="separate"/>
            </w:r>
            <w:r w:rsidR="00E00CD4">
              <w:rPr>
                <w:noProof/>
                <w:webHidden/>
              </w:rPr>
              <w:t>5</w:t>
            </w:r>
            <w:r w:rsidR="00E00CD4">
              <w:rPr>
                <w:noProof/>
                <w:webHidden/>
              </w:rPr>
              <w:fldChar w:fldCharType="end"/>
            </w:r>
          </w:hyperlink>
        </w:p>
        <w:p w:rsidR="00E00CD4" w:rsidRDefault="00FB3EF5" w14:paraId="172AF834" w14:textId="07E9ADB0">
          <w:pPr>
            <w:pStyle w:val="TOC2"/>
            <w:tabs>
              <w:tab w:val="left" w:pos="880"/>
            </w:tabs>
            <w:rPr>
              <w:rFonts w:asciiTheme="minorHAnsi" w:hAnsiTheme="minorHAnsi" w:eastAsiaTheme="minorEastAsia" w:cstheme="minorBidi"/>
              <w:noProof/>
              <w:color w:val="auto"/>
              <w:sz w:val="22"/>
              <w:szCs w:val="22"/>
              <w:lang w:eastAsia="en-NZ"/>
            </w:rPr>
          </w:pPr>
          <w:hyperlink w:history="1" w:anchor="_Toc74160167">
            <w:r w:rsidRPr="00D532F6" w:rsidR="00E00CD4">
              <w:rPr>
                <w:rStyle w:val="Hyperlink"/>
                <w:rFonts w:ascii="Consolas" w:hAnsi="Consolas"/>
                <w:noProof/>
              </w:rPr>
              <w:t>3.3</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Duration Tooling</w:t>
            </w:r>
            <w:r w:rsidR="00E00CD4">
              <w:rPr>
                <w:noProof/>
                <w:webHidden/>
              </w:rPr>
              <w:tab/>
            </w:r>
            <w:r w:rsidR="00E00CD4">
              <w:rPr>
                <w:noProof/>
                <w:webHidden/>
              </w:rPr>
              <w:fldChar w:fldCharType="begin"/>
            </w:r>
            <w:r w:rsidR="00E00CD4">
              <w:rPr>
                <w:noProof/>
                <w:webHidden/>
              </w:rPr>
              <w:instrText xml:space="preserve"> PAGEREF _Toc74160167 \h </w:instrText>
            </w:r>
            <w:r w:rsidR="00E00CD4">
              <w:rPr>
                <w:noProof/>
                <w:webHidden/>
              </w:rPr>
            </w:r>
            <w:r w:rsidR="00E00CD4">
              <w:rPr>
                <w:noProof/>
                <w:webHidden/>
              </w:rPr>
              <w:fldChar w:fldCharType="separate"/>
            </w:r>
            <w:r w:rsidR="00E00CD4">
              <w:rPr>
                <w:noProof/>
                <w:webHidden/>
              </w:rPr>
              <w:t>5</w:t>
            </w:r>
            <w:r w:rsidR="00E00CD4">
              <w:rPr>
                <w:noProof/>
                <w:webHidden/>
              </w:rPr>
              <w:fldChar w:fldCharType="end"/>
            </w:r>
          </w:hyperlink>
        </w:p>
        <w:p w:rsidR="00E00CD4" w:rsidRDefault="00FB3EF5" w14:paraId="6680AEB7" w14:textId="1F3CCA9E">
          <w:pPr>
            <w:pStyle w:val="TOC2"/>
            <w:tabs>
              <w:tab w:val="left" w:pos="880"/>
            </w:tabs>
            <w:rPr>
              <w:rFonts w:asciiTheme="minorHAnsi" w:hAnsiTheme="minorHAnsi" w:eastAsiaTheme="minorEastAsia" w:cstheme="minorBidi"/>
              <w:noProof/>
              <w:color w:val="auto"/>
              <w:sz w:val="22"/>
              <w:szCs w:val="22"/>
              <w:lang w:eastAsia="en-NZ"/>
            </w:rPr>
          </w:pPr>
          <w:hyperlink w:history="1" w:anchor="_Toc74160168">
            <w:r w:rsidRPr="00D532F6" w:rsidR="00E00CD4">
              <w:rPr>
                <w:rStyle w:val="Hyperlink"/>
                <w:rFonts w:ascii="Consolas" w:hAnsi="Consolas"/>
                <w:noProof/>
              </w:rPr>
              <w:t>3.4</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Stakeholder SMEs Engagement for Discovery</w:t>
            </w:r>
            <w:r w:rsidR="00E00CD4">
              <w:rPr>
                <w:noProof/>
                <w:webHidden/>
              </w:rPr>
              <w:tab/>
            </w:r>
            <w:r w:rsidR="00E00CD4">
              <w:rPr>
                <w:noProof/>
                <w:webHidden/>
              </w:rPr>
              <w:fldChar w:fldCharType="begin"/>
            </w:r>
            <w:r w:rsidR="00E00CD4">
              <w:rPr>
                <w:noProof/>
                <w:webHidden/>
              </w:rPr>
              <w:instrText xml:space="preserve"> PAGEREF _Toc74160168 \h </w:instrText>
            </w:r>
            <w:r w:rsidR="00E00CD4">
              <w:rPr>
                <w:noProof/>
                <w:webHidden/>
              </w:rPr>
            </w:r>
            <w:r w:rsidR="00E00CD4">
              <w:rPr>
                <w:noProof/>
                <w:webHidden/>
              </w:rPr>
              <w:fldChar w:fldCharType="separate"/>
            </w:r>
            <w:r w:rsidR="00E00CD4">
              <w:rPr>
                <w:noProof/>
                <w:webHidden/>
              </w:rPr>
              <w:t>7</w:t>
            </w:r>
            <w:r w:rsidR="00E00CD4">
              <w:rPr>
                <w:noProof/>
                <w:webHidden/>
              </w:rPr>
              <w:fldChar w:fldCharType="end"/>
            </w:r>
          </w:hyperlink>
        </w:p>
        <w:p w:rsidR="00E00CD4" w:rsidRDefault="00FB3EF5" w14:paraId="71BB9BC9" w14:textId="24492360">
          <w:pPr>
            <w:pStyle w:val="TOC2"/>
            <w:tabs>
              <w:tab w:val="left" w:pos="880"/>
            </w:tabs>
            <w:rPr>
              <w:rFonts w:asciiTheme="minorHAnsi" w:hAnsiTheme="minorHAnsi" w:eastAsiaTheme="minorEastAsia" w:cstheme="minorBidi"/>
              <w:noProof/>
              <w:color w:val="auto"/>
              <w:sz w:val="22"/>
              <w:szCs w:val="22"/>
              <w:lang w:eastAsia="en-NZ"/>
            </w:rPr>
          </w:pPr>
          <w:hyperlink w:history="1" w:anchor="_Toc74160169">
            <w:r w:rsidRPr="00D532F6" w:rsidR="00E00CD4">
              <w:rPr>
                <w:rStyle w:val="Hyperlink"/>
                <w:rFonts w:ascii="Consolas" w:hAnsi="Consolas"/>
                <w:noProof/>
              </w:rPr>
              <w:t>3.5</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Delivery SMEs Roles</w:t>
            </w:r>
            <w:r w:rsidR="00E00CD4">
              <w:rPr>
                <w:noProof/>
                <w:webHidden/>
              </w:rPr>
              <w:tab/>
            </w:r>
            <w:r w:rsidR="00E00CD4">
              <w:rPr>
                <w:noProof/>
                <w:webHidden/>
              </w:rPr>
              <w:fldChar w:fldCharType="begin"/>
            </w:r>
            <w:r w:rsidR="00E00CD4">
              <w:rPr>
                <w:noProof/>
                <w:webHidden/>
              </w:rPr>
              <w:instrText xml:space="preserve"> PAGEREF _Toc74160169 \h </w:instrText>
            </w:r>
            <w:r w:rsidR="00E00CD4">
              <w:rPr>
                <w:noProof/>
                <w:webHidden/>
              </w:rPr>
            </w:r>
            <w:r w:rsidR="00E00CD4">
              <w:rPr>
                <w:noProof/>
                <w:webHidden/>
              </w:rPr>
              <w:fldChar w:fldCharType="separate"/>
            </w:r>
            <w:r w:rsidR="00E00CD4">
              <w:rPr>
                <w:noProof/>
                <w:webHidden/>
              </w:rPr>
              <w:t>9</w:t>
            </w:r>
            <w:r w:rsidR="00E00CD4">
              <w:rPr>
                <w:noProof/>
                <w:webHidden/>
              </w:rPr>
              <w:fldChar w:fldCharType="end"/>
            </w:r>
          </w:hyperlink>
        </w:p>
        <w:p w:rsidR="00E00CD4" w:rsidRDefault="00FB3EF5" w14:paraId="45547125" w14:textId="515F06C7">
          <w:pPr>
            <w:pStyle w:val="TOC2"/>
            <w:tabs>
              <w:tab w:val="left" w:pos="880"/>
            </w:tabs>
            <w:rPr>
              <w:rFonts w:asciiTheme="minorHAnsi" w:hAnsiTheme="minorHAnsi" w:eastAsiaTheme="minorEastAsia" w:cstheme="minorBidi"/>
              <w:noProof/>
              <w:color w:val="auto"/>
              <w:sz w:val="22"/>
              <w:szCs w:val="22"/>
              <w:lang w:eastAsia="en-NZ"/>
            </w:rPr>
          </w:pPr>
          <w:hyperlink w:history="1" w:anchor="_Toc74160170">
            <w:r w:rsidRPr="00D532F6" w:rsidR="00E00CD4">
              <w:rPr>
                <w:rStyle w:val="Hyperlink"/>
                <w:rFonts w:ascii="Consolas" w:hAnsi="Consolas"/>
                <w:noProof/>
              </w:rPr>
              <w:t>3.6</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Methodology</w:t>
            </w:r>
            <w:r w:rsidR="00E00CD4">
              <w:rPr>
                <w:noProof/>
                <w:webHidden/>
              </w:rPr>
              <w:tab/>
            </w:r>
            <w:r w:rsidR="00E00CD4">
              <w:rPr>
                <w:noProof/>
                <w:webHidden/>
              </w:rPr>
              <w:fldChar w:fldCharType="begin"/>
            </w:r>
            <w:r w:rsidR="00E00CD4">
              <w:rPr>
                <w:noProof/>
                <w:webHidden/>
              </w:rPr>
              <w:instrText xml:space="preserve"> PAGEREF _Toc74160170 \h </w:instrText>
            </w:r>
            <w:r w:rsidR="00E00CD4">
              <w:rPr>
                <w:noProof/>
                <w:webHidden/>
              </w:rPr>
            </w:r>
            <w:r w:rsidR="00E00CD4">
              <w:rPr>
                <w:noProof/>
                <w:webHidden/>
              </w:rPr>
              <w:fldChar w:fldCharType="separate"/>
            </w:r>
            <w:r w:rsidR="00E00CD4">
              <w:rPr>
                <w:noProof/>
                <w:webHidden/>
              </w:rPr>
              <w:t>9</w:t>
            </w:r>
            <w:r w:rsidR="00E00CD4">
              <w:rPr>
                <w:noProof/>
                <w:webHidden/>
              </w:rPr>
              <w:fldChar w:fldCharType="end"/>
            </w:r>
          </w:hyperlink>
        </w:p>
        <w:p w:rsidR="00E00CD4" w:rsidRDefault="00FB3EF5" w14:paraId="53856D7C" w14:textId="26D6FB04">
          <w:pPr>
            <w:pStyle w:val="TOC2"/>
            <w:tabs>
              <w:tab w:val="left" w:pos="880"/>
            </w:tabs>
            <w:rPr>
              <w:rFonts w:asciiTheme="minorHAnsi" w:hAnsiTheme="minorHAnsi" w:eastAsiaTheme="minorEastAsia" w:cstheme="minorBidi"/>
              <w:noProof/>
              <w:color w:val="auto"/>
              <w:sz w:val="22"/>
              <w:szCs w:val="22"/>
              <w:lang w:eastAsia="en-NZ"/>
            </w:rPr>
          </w:pPr>
          <w:hyperlink w:history="1" w:anchor="_Toc74160171">
            <w:r w:rsidRPr="00D532F6" w:rsidR="00E00CD4">
              <w:rPr>
                <w:rStyle w:val="Hyperlink"/>
                <w:rFonts w:ascii="Consolas" w:hAnsi="Consolas"/>
                <w:noProof/>
              </w:rPr>
              <w:t>3.7</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Deliverables</w:t>
            </w:r>
            <w:r w:rsidR="00E00CD4">
              <w:rPr>
                <w:noProof/>
                <w:webHidden/>
              </w:rPr>
              <w:tab/>
            </w:r>
            <w:r w:rsidR="00E00CD4">
              <w:rPr>
                <w:noProof/>
                <w:webHidden/>
              </w:rPr>
              <w:fldChar w:fldCharType="begin"/>
            </w:r>
            <w:r w:rsidR="00E00CD4">
              <w:rPr>
                <w:noProof/>
                <w:webHidden/>
              </w:rPr>
              <w:instrText xml:space="preserve"> PAGEREF _Toc74160171 \h </w:instrText>
            </w:r>
            <w:r w:rsidR="00E00CD4">
              <w:rPr>
                <w:noProof/>
                <w:webHidden/>
              </w:rPr>
            </w:r>
            <w:r w:rsidR="00E00CD4">
              <w:rPr>
                <w:noProof/>
                <w:webHidden/>
              </w:rPr>
              <w:fldChar w:fldCharType="separate"/>
            </w:r>
            <w:r w:rsidR="00E00CD4">
              <w:rPr>
                <w:noProof/>
                <w:webHidden/>
              </w:rPr>
              <w:t>10</w:t>
            </w:r>
            <w:r w:rsidR="00E00CD4">
              <w:rPr>
                <w:noProof/>
                <w:webHidden/>
              </w:rPr>
              <w:fldChar w:fldCharType="end"/>
            </w:r>
          </w:hyperlink>
        </w:p>
        <w:p w:rsidR="00E00CD4" w:rsidRDefault="00FB3EF5" w14:paraId="40C60E1B" w14:textId="19D9B961">
          <w:pPr>
            <w:pStyle w:val="TOC2"/>
            <w:tabs>
              <w:tab w:val="left" w:pos="880"/>
            </w:tabs>
            <w:rPr>
              <w:rFonts w:asciiTheme="minorHAnsi" w:hAnsiTheme="minorHAnsi" w:eastAsiaTheme="minorEastAsia" w:cstheme="minorBidi"/>
              <w:noProof/>
              <w:color w:val="auto"/>
              <w:sz w:val="22"/>
              <w:szCs w:val="22"/>
              <w:lang w:eastAsia="en-NZ"/>
            </w:rPr>
          </w:pPr>
          <w:hyperlink w:history="1" w:anchor="_Toc74160172">
            <w:r w:rsidRPr="00D532F6" w:rsidR="00E00CD4">
              <w:rPr>
                <w:rStyle w:val="Hyperlink"/>
                <w:rFonts w:ascii="Consolas" w:hAnsi="Consolas"/>
                <w:noProof/>
              </w:rPr>
              <w:t>3.8</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Key Delivery Service</w:t>
            </w:r>
            <w:r w:rsidR="00E00CD4">
              <w:rPr>
                <w:noProof/>
                <w:webHidden/>
              </w:rPr>
              <w:tab/>
            </w:r>
            <w:r w:rsidR="00E00CD4">
              <w:rPr>
                <w:noProof/>
                <w:webHidden/>
              </w:rPr>
              <w:fldChar w:fldCharType="begin"/>
            </w:r>
            <w:r w:rsidR="00E00CD4">
              <w:rPr>
                <w:noProof/>
                <w:webHidden/>
              </w:rPr>
              <w:instrText xml:space="preserve"> PAGEREF _Toc74160172 \h </w:instrText>
            </w:r>
            <w:r w:rsidR="00E00CD4">
              <w:rPr>
                <w:noProof/>
                <w:webHidden/>
              </w:rPr>
            </w:r>
            <w:r w:rsidR="00E00CD4">
              <w:rPr>
                <w:noProof/>
                <w:webHidden/>
              </w:rPr>
              <w:fldChar w:fldCharType="separate"/>
            </w:r>
            <w:r w:rsidR="00E00CD4">
              <w:rPr>
                <w:noProof/>
                <w:webHidden/>
              </w:rPr>
              <w:t>11</w:t>
            </w:r>
            <w:r w:rsidR="00E00CD4">
              <w:rPr>
                <w:noProof/>
                <w:webHidden/>
              </w:rPr>
              <w:fldChar w:fldCharType="end"/>
            </w:r>
          </w:hyperlink>
        </w:p>
        <w:p w:rsidR="00E00CD4" w:rsidRDefault="00FB3EF5" w14:paraId="0917F668" w14:textId="556AAE2A">
          <w:pPr>
            <w:pStyle w:val="TOC2"/>
            <w:tabs>
              <w:tab w:val="left" w:pos="880"/>
            </w:tabs>
            <w:rPr>
              <w:rFonts w:asciiTheme="minorHAnsi" w:hAnsiTheme="minorHAnsi" w:eastAsiaTheme="minorEastAsia" w:cstheme="minorBidi"/>
              <w:noProof/>
              <w:color w:val="auto"/>
              <w:sz w:val="22"/>
              <w:szCs w:val="22"/>
              <w:lang w:eastAsia="en-NZ"/>
            </w:rPr>
          </w:pPr>
          <w:hyperlink w:history="1" w:anchor="_Toc74160173">
            <w:r w:rsidRPr="00D532F6" w:rsidR="00E00CD4">
              <w:rPr>
                <w:rStyle w:val="Hyperlink"/>
                <w:rFonts w:ascii="Consolas" w:hAnsi="Consolas"/>
                <w:noProof/>
              </w:rPr>
              <w:t>3.9</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Requirement Development</w:t>
            </w:r>
            <w:r w:rsidR="00E00CD4">
              <w:rPr>
                <w:noProof/>
                <w:webHidden/>
              </w:rPr>
              <w:tab/>
            </w:r>
            <w:r w:rsidR="00E00CD4">
              <w:rPr>
                <w:noProof/>
                <w:webHidden/>
              </w:rPr>
              <w:fldChar w:fldCharType="begin"/>
            </w:r>
            <w:r w:rsidR="00E00CD4">
              <w:rPr>
                <w:noProof/>
                <w:webHidden/>
              </w:rPr>
              <w:instrText xml:space="preserve"> PAGEREF _Toc74160173 \h </w:instrText>
            </w:r>
            <w:r w:rsidR="00E00CD4">
              <w:rPr>
                <w:noProof/>
                <w:webHidden/>
              </w:rPr>
            </w:r>
            <w:r w:rsidR="00E00CD4">
              <w:rPr>
                <w:noProof/>
                <w:webHidden/>
              </w:rPr>
              <w:fldChar w:fldCharType="separate"/>
            </w:r>
            <w:r w:rsidR="00E00CD4">
              <w:rPr>
                <w:noProof/>
                <w:webHidden/>
              </w:rPr>
              <w:t>12</w:t>
            </w:r>
            <w:r w:rsidR="00E00CD4">
              <w:rPr>
                <w:noProof/>
                <w:webHidden/>
              </w:rPr>
              <w:fldChar w:fldCharType="end"/>
            </w:r>
          </w:hyperlink>
        </w:p>
        <w:p w:rsidR="00E00CD4" w:rsidRDefault="00FB3EF5" w14:paraId="7754AA07" w14:textId="7DA6DAFC">
          <w:pPr>
            <w:pStyle w:val="TOC2"/>
            <w:tabs>
              <w:tab w:val="left" w:pos="1100"/>
            </w:tabs>
            <w:rPr>
              <w:rFonts w:asciiTheme="minorHAnsi" w:hAnsiTheme="minorHAnsi" w:eastAsiaTheme="minorEastAsia" w:cstheme="minorBidi"/>
              <w:noProof/>
              <w:color w:val="auto"/>
              <w:sz w:val="22"/>
              <w:szCs w:val="22"/>
              <w:lang w:eastAsia="en-NZ"/>
            </w:rPr>
          </w:pPr>
          <w:hyperlink w:history="1" w:anchor="_Toc74160174">
            <w:r w:rsidRPr="00D532F6" w:rsidR="00E00CD4">
              <w:rPr>
                <w:rStyle w:val="Hyperlink"/>
                <w:rFonts w:ascii="Consolas" w:hAnsi="Consolas"/>
                <w:noProof/>
              </w:rPr>
              <w:t>3.10</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System Design</w:t>
            </w:r>
            <w:r w:rsidR="00E00CD4">
              <w:rPr>
                <w:noProof/>
                <w:webHidden/>
              </w:rPr>
              <w:tab/>
            </w:r>
            <w:r w:rsidR="00E00CD4">
              <w:rPr>
                <w:noProof/>
                <w:webHidden/>
              </w:rPr>
              <w:fldChar w:fldCharType="begin"/>
            </w:r>
            <w:r w:rsidR="00E00CD4">
              <w:rPr>
                <w:noProof/>
                <w:webHidden/>
              </w:rPr>
              <w:instrText xml:space="preserve"> PAGEREF _Toc74160174 \h </w:instrText>
            </w:r>
            <w:r w:rsidR="00E00CD4">
              <w:rPr>
                <w:noProof/>
                <w:webHidden/>
              </w:rPr>
            </w:r>
            <w:r w:rsidR="00E00CD4">
              <w:rPr>
                <w:noProof/>
                <w:webHidden/>
              </w:rPr>
              <w:fldChar w:fldCharType="separate"/>
            </w:r>
            <w:r w:rsidR="00E00CD4">
              <w:rPr>
                <w:noProof/>
                <w:webHidden/>
              </w:rPr>
              <w:t>15</w:t>
            </w:r>
            <w:r w:rsidR="00E00CD4">
              <w:rPr>
                <w:noProof/>
                <w:webHidden/>
              </w:rPr>
              <w:fldChar w:fldCharType="end"/>
            </w:r>
          </w:hyperlink>
        </w:p>
        <w:p w:rsidR="00E00CD4" w:rsidRDefault="00FB3EF5" w14:paraId="060BBBDE" w14:textId="6C1F5486">
          <w:pPr>
            <w:pStyle w:val="TOC2"/>
            <w:tabs>
              <w:tab w:val="left" w:pos="1100"/>
            </w:tabs>
            <w:rPr>
              <w:rFonts w:asciiTheme="minorHAnsi" w:hAnsiTheme="minorHAnsi" w:eastAsiaTheme="minorEastAsia" w:cstheme="minorBidi"/>
              <w:noProof/>
              <w:color w:val="auto"/>
              <w:sz w:val="22"/>
              <w:szCs w:val="22"/>
              <w:lang w:eastAsia="en-NZ"/>
            </w:rPr>
          </w:pPr>
          <w:hyperlink w:history="1" w:anchor="_Toc74160175">
            <w:r w:rsidRPr="00D532F6" w:rsidR="00E00CD4">
              <w:rPr>
                <w:rStyle w:val="Hyperlink"/>
                <w:rFonts w:ascii="Consolas" w:hAnsi="Consolas"/>
                <w:noProof/>
              </w:rPr>
              <w:t>3.11</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Logical Ordering of System Component Development</w:t>
            </w:r>
            <w:r w:rsidR="00E00CD4">
              <w:rPr>
                <w:noProof/>
                <w:webHidden/>
              </w:rPr>
              <w:tab/>
            </w:r>
            <w:r w:rsidR="00E00CD4">
              <w:rPr>
                <w:noProof/>
                <w:webHidden/>
              </w:rPr>
              <w:fldChar w:fldCharType="begin"/>
            </w:r>
            <w:r w:rsidR="00E00CD4">
              <w:rPr>
                <w:noProof/>
                <w:webHidden/>
              </w:rPr>
              <w:instrText xml:space="preserve"> PAGEREF _Toc74160175 \h </w:instrText>
            </w:r>
            <w:r w:rsidR="00E00CD4">
              <w:rPr>
                <w:noProof/>
                <w:webHidden/>
              </w:rPr>
            </w:r>
            <w:r w:rsidR="00E00CD4">
              <w:rPr>
                <w:noProof/>
                <w:webHidden/>
              </w:rPr>
              <w:fldChar w:fldCharType="separate"/>
            </w:r>
            <w:r w:rsidR="00E00CD4">
              <w:rPr>
                <w:noProof/>
                <w:webHidden/>
              </w:rPr>
              <w:t>18</w:t>
            </w:r>
            <w:r w:rsidR="00E00CD4">
              <w:rPr>
                <w:noProof/>
                <w:webHidden/>
              </w:rPr>
              <w:fldChar w:fldCharType="end"/>
            </w:r>
          </w:hyperlink>
        </w:p>
        <w:p w:rsidR="00E00CD4" w:rsidRDefault="00FB3EF5" w14:paraId="0B32E7BA" w14:textId="7CC326D5">
          <w:pPr>
            <w:pStyle w:val="TOC2"/>
            <w:tabs>
              <w:tab w:val="left" w:pos="1100"/>
            </w:tabs>
            <w:rPr>
              <w:rFonts w:asciiTheme="minorHAnsi" w:hAnsiTheme="minorHAnsi" w:eastAsiaTheme="minorEastAsia" w:cstheme="minorBidi"/>
              <w:noProof/>
              <w:color w:val="auto"/>
              <w:sz w:val="22"/>
              <w:szCs w:val="22"/>
              <w:lang w:eastAsia="en-NZ"/>
            </w:rPr>
          </w:pPr>
          <w:hyperlink w:history="1" w:anchor="_Toc74160176">
            <w:r w:rsidRPr="00D532F6" w:rsidR="00E00CD4">
              <w:rPr>
                <w:rStyle w:val="Hyperlink"/>
                <w:rFonts w:ascii="Consolas" w:hAnsi="Consolas"/>
                <w:noProof/>
              </w:rPr>
              <w:t>3.12</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Costly Logical Errors</w:t>
            </w:r>
            <w:r w:rsidR="00E00CD4">
              <w:rPr>
                <w:noProof/>
                <w:webHidden/>
              </w:rPr>
              <w:tab/>
            </w:r>
            <w:r w:rsidR="00E00CD4">
              <w:rPr>
                <w:noProof/>
                <w:webHidden/>
              </w:rPr>
              <w:fldChar w:fldCharType="begin"/>
            </w:r>
            <w:r w:rsidR="00E00CD4">
              <w:rPr>
                <w:noProof/>
                <w:webHidden/>
              </w:rPr>
              <w:instrText xml:space="preserve"> PAGEREF _Toc74160176 \h </w:instrText>
            </w:r>
            <w:r w:rsidR="00E00CD4">
              <w:rPr>
                <w:noProof/>
                <w:webHidden/>
              </w:rPr>
            </w:r>
            <w:r w:rsidR="00E00CD4">
              <w:rPr>
                <w:noProof/>
                <w:webHidden/>
              </w:rPr>
              <w:fldChar w:fldCharType="separate"/>
            </w:r>
            <w:r w:rsidR="00E00CD4">
              <w:rPr>
                <w:noProof/>
                <w:webHidden/>
              </w:rPr>
              <w:t>20</w:t>
            </w:r>
            <w:r w:rsidR="00E00CD4">
              <w:rPr>
                <w:noProof/>
                <w:webHidden/>
              </w:rPr>
              <w:fldChar w:fldCharType="end"/>
            </w:r>
          </w:hyperlink>
        </w:p>
        <w:p w:rsidR="00E00CD4" w:rsidRDefault="00FB3EF5" w14:paraId="3AF08743" w14:textId="0B322500">
          <w:pPr>
            <w:pStyle w:val="TOC2"/>
            <w:tabs>
              <w:tab w:val="left" w:pos="1100"/>
            </w:tabs>
            <w:rPr>
              <w:rFonts w:asciiTheme="minorHAnsi" w:hAnsiTheme="minorHAnsi" w:eastAsiaTheme="minorEastAsia" w:cstheme="minorBidi"/>
              <w:noProof/>
              <w:color w:val="auto"/>
              <w:sz w:val="22"/>
              <w:szCs w:val="22"/>
              <w:lang w:eastAsia="en-NZ"/>
            </w:rPr>
          </w:pPr>
          <w:hyperlink w:history="1" w:anchor="_Toc74160177">
            <w:r w:rsidRPr="00D532F6" w:rsidR="00E00CD4">
              <w:rPr>
                <w:rStyle w:val="Hyperlink"/>
                <w:rFonts w:ascii="Consolas" w:hAnsi="Consolas"/>
                <w:noProof/>
              </w:rPr>
              <w:t>3.13</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Effort Estimations</w:t>
            </w:r>
            <w:r w:rsidR="00E00CD4">
              <w:rPr>
                <w:noProof/>
                <w:webHidden/>
              </w:rPr>
              <w:tab/>
            </w:r>
            <w:r w:rsidR="00E00CD4">
              <w:rPr>
                <w:noProof/>
                <w:webHidden/>
              </w:rPr>
              <w:fldChar w:fldCharType="begin"/>
            </w:r>
            <w:r w:rsidR="00E00CD4">
              <w:rPr>
                <w:noProof/>
                <w:webHidden/>
              </w:rPr>
              <w:instrText xml:space="preserve"> PAGEREF _Toc74160177 \h </w:instrText>
            </w:r>
            <w:r w:rsidR="00E00CD4">
              <w:rPr>
                <w:noProof/>
                <w:webHidden/>
              </w:rPr>
            </w:r>
            <w:r w:rsidR="00E00CD4">
              <w:rPr>
                <w:noProof/>
                <w:webHidden/>
              </w:rPr>
              <w:fldChar w:fldCharType="separate"/>
            </w:r>
            <w:r w:rsidR="00E00CD4">
              <w:rPr>
                <w:noProof/>
                <w:webHidden/>
              </w:rPr>
              <w:t>20</w:t>
            </w:r>
            <w:r w:rsidR="00E00CD4">
              <w:rPr>
                <w:noProof/>
                <w:webHidden/>
              </w:rPr>
              <w:fldChar w:fldCharType="end"/>
            </w:r>
          </w:hyperlink>
        </w:p>
        <w:p w:rsidR="00E00CD4" w:rsidRDefault="00FB3EF5" w14:paraId="3881F420" w14:textId="2D7C4000">
          <w:pPr>
            <w:pStyle w:val="TOC2"/>
            <w:tabs>
              <w:tab w:val="left" w:pos="1100"/>
            </w:tabs>
            <w:rPr>
              <w:rFonts w:asciiTheme="minorHAnsi" w:hAnsiTheme="minorHAnsi" w:eastAsiaTheme="minorEastAsia" w:cstheme="minorBidi"/>
              <w:noProof/>
              <w:color w:val="auto"/>
              <w:sz w:val="22"/>
              <w:szCs w:val="22"/>
              <w:lang w:eastAsia="en-NZ"/>
            </w:rPr>
          </w:pPr>
          <w:hyperlink w:history="1" w:anchor="_Toc74160178">
            <w:r w:rsidRPr="00D532F6" w:rsidR="00E00CD4">
              <w:rPr>
                <w:rStyle w:val="Hyperlink"/>
                <w:rFonts w:ascii="Consolas" w:hAnsi="Consolas"/>
                <w:noProof/>
              </w:rPr>
              <w:t>3.14</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Delivery Team Interactions</w:t>
            </w:r>
            <w:r w:rsidR="00E00CD4">
              <w:rPr>
                <w:noProof/>
                <w:webHidden/>
              </w:rPr>
              <w:tab/>
            </w:r>
            <w:r w:rsidR="00E00CD4">
              <w:rPr>
                <w:noProof/>
                <w:webHidden/>
              </w:rPr>
              <w:fldChar w:fldCharType="begin"/>
            </w:r>
            <w:r w:rsidR="00E00CD4">
              <w:rPr>
                <w:noProof/>
                <w:webHidden/>
              </w:rPr>
              <w:instrText xml:space="preserve"> PAGEREF _Toc74160178 \h </w:instrText>
            </w:r>
            <w:r w:rsidR="00E00CD4">
              <w:rPr>
                <w:noProof/>
                <w:webHidden/>
              </w:rPr>
            </w:r>
            <w:r w:rsidR="00E00CD4">
              <w:rPr>
                <w:noProof/>
                <w:webHidden/>
              </w:rPr>
              <w:fldChar w:fldCharType="separate"/>
            </w:r>
            <w:r w:rsidR="00E00CD4">
              <w:rPr>
                <w:noProof/>
                <w:webHidden/>
              </w:rPr>
              <w:t>21</w:t>
            </w:r>
            <w:r w:rsidR="00E00CD4">
              <w:rPr>
                <w:noProof/>
                <w:webHidden/>
              </w:rPr>
              <w:fldChar w:fldCharType="end"/>
            </w:r>
          </w:hyperlink>
        </w:p>
        <w:p w:rsidR="00E00CD4" w:rsidRDefault="00FB3EF5" w14:paraId="6C7F40D8" w14:textId="70A86121">
          <w:pPr>
            <w:pStyle w:val="TOC2"/>
            <w:tabs>
              <w:tab w:val="left" w:pos="1100"/>
            </w:tabs>
            <w:rPr>
              <w:rFonts w:asciiTheme="minorHAnsi" w:hAnsiTheme="minorHAnsi" w:eastAsiaTheme="minorEastAsia" w:cstheme="minorBidi"/>
              <w:noProof/>
              <w:color w:val="auto"/>
              <w:sz w:val="22"/>
              <w:szCs w:val="22"/>
              <w:lang w:eastAsia="en-NZ"/>
            </w:rPr>
          </w:pPr>
          <w:hyperlink w:history="1" w:anchor="_Toc74160179">
            <w:r w:rsidRPr="00D532F6" w:rsidR="00E00CD4">
              <w:rPr>
                <w:rStyle w:val="Hyperlink"/>
                <w:rFonts w:ascii="Consolas" w:hAnsi="Consolas"/>
                <w:noProof/>
              </w:rPr>
              <w:t>3.15</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Defect Catching</w:t>
            </w:r>
            <w:r w:rsidR="00E00CD4">
              <w:rPr>
                <w:noProof/>
                <w:webHidden/>
              </w:rPr>
              <w:tab/>
            </w:r>
            <w:r w:rsidR="00E00CD4">
              <w:rPr>
                <w:noProof/>
                <w:webHidden/>
              </w:rPr>
              <w:fldChar w:fldCharType="begin"/>
            </w:r>
            <w:r w:rsidR="00E00CD4">
              <w:rPr>
                <w:noProof/>
                <w:webHidden/>
              </w:rPr>
              <w:instrText xml:space="preserve"> PAGEREF _Toc74160179 \h </w:instrText>
            </w:r>
            <w:r w:rsidR="00E00CD4">
              <w:rPr>
                <w:noProof/>
                <w:webHidden/>
              </w:rPr>
            </w:r>
            <w:r w:rsidR="00E00CD4">
              <w:rPr>
                <w:noProof/>
                <w:webHidden/>
              </w:rPr>
              <w:fldChar w:fldCharType="separate"/>
            </w:r>
            <w:r w:rsidR="00E00CD4">
              <w:rPr>
                <w:noProof/>
                <w:webHidden/>
              </w:rPr>
              <w:t>23</w:t>
            </w:r>
            <w:r w:rsidR="00E00CD4">
              <w:rPr>
                <w:noProof/>
                <w:webHidden/>
              </w:rPr>
              <w:fldChar w:fldCharType="end"/>
            </w:r>
          </w:hyperlink>
        </w:p>
        <w:p w:rsidR="00E00CD4" w:rsidRDefault="00FB3EF5" w14:paraId="68E79AC6" w14:textId="054B3DA2">
          <w:pPr>
            <w:pStyle w:val="TOC2"/>
            <w:tabs>
              <w:tab w:val="left" w:pos="1100"/>
            </w:tabs>
            <w:rPr>
              <w:rFonts w:asciiTheme="minorHAnsi" w:hAnsiTheme="minorHAnsi" w:eastAsiaTheme="minorEastAsia" w:cstheme="minorBidi"/>
              <w:noProof/>
              <w:color w:val="auto"/>
              <w:sz w:val="22"/>
              <w:szCs w:val="22"/>
              <w:lang w:eastAsia="en-NZ"/>
            </w:rPr>
          </w:pPr>
          <w:hyperlink w:history="1" w:anchor="_Toc74160180">
            <w:r w:rsidRPr="00D532F6" w:rsidR="00E00CD4">
              <w:rPr>
                <w:rStyle w:val="Hyperlink"/>
                <w:rFonts w:ascii="Consolas" w:hAnsi="Consolas"/>
                <w:noProof/>
              </w:rPr>
              <w:t>3.16</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Full Regression Testing</w:t>
            </w:r>
            <w:r w:rsidR="00E00CD4">
              <w:rPr>
                <w:noProof/>
                <w:webHidden/>
              </w:rPr>
              <w:tab/>
            </w:r>
            <w:r w:rsidR="00E00CD4">
              <w:rPr>
                <w:noProof/>
                <w:webHidden/>
              </w:rPr>
              <w:fldChar w:fldCharType="begin"/>
            </w:r>
            <w:r w:rsidR="00E00CD4">
              <w:rPr>
                <w:noProof/>
                <w:webHidden/>
              </w:rPr>
              <w:instrText xml:space="preserve"> PAGEREF _Toc74160180 \h </w:instrText>
            </w:r>
            <w:r w:rsidR="00E00CD4">
              <w:rPr>
                <w:noProof/>
                <w:webHidden/>
              </w:rPr>
            </w:r>
            <w:r w:rsidR="00E00CD4">
              <w:rPr>
                <w:noProof/>
                <w:webHidden/>
              </w:rPr>
              <w:fldChar w:fldCharType="separate"/>
            </w:r>
            <w:r w:rsidR="00E00CD4">
              <w:rPr>
                <w:noProof/>
                <w:webHidden/>
              </w:rPr>
              <w:t>24</w:t>
            </w:r>
            <w:r w:rsidR="00E00CD4">
              <w:rPr>
                <w:noProof/>
                <w:webHidden/>
              </w:rPr>
              <w:fldChar w:fldCharType="end"/>
            </w:r>
          </w:hyperlink>
        </w:p>
        <w:p w:rsidR="00E00CD4" w:rsidRDefault="00FB3EF5" w14:paraId="182984F5" w14:textId="29E26C6B">
          <w:pPr>
            <w:pStyle w:val="TOC2"/>
            <w:tabs>
              <w:tab w:val="left" w:pos="1100"/>
            </w:tabs>
            <w:rPr>
              <w:rFonts w:asciiTheme="minorHAnsi" w:hAnsiTheme="minorHAnsi" w:eastAsiaTheme="minorEastAsia" w:cstheme="minorBidi"/>
              <w:noProof/>
              <w:color w:val="auto"/>
              <w:sz w:val="22"/>
              <w:szCs w:val="22"/>
              <w:lang w:eastAsia="en-NZ"/>
            </w:rPr>
          </w:pPr>
          <w:hyperlink w:history="1" w:anchor="_Toc74160181">
            <w:r w:rsidRPr="00D532F6" w:rsidR="00E00CD4">
              <w:rPr>
                <w:rStyle w:val="Hyperlink"/>
                <w:rFonts w:ascii="Consolas" w:hAnsi="Consolas"/>
                <w:noProof/>
              </w:rPr>
              <w:t>3.17</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Capabilities</w:t>
            </w:r>
            <w:r w:rsidR="00E00CD4">
              <w:rPr>
                <w:noProof/>
                <w:webHidden/>
              </w:rPr>
              <w:tab/>
            </w:r>
            <w:r w:rsidR="00E00CD4">
              <w:rPr>
                <w:noProof/>
                <w:webHidden/>
              </w:rPr>
              <w:fldChar w:fldCharType="begin"/>
            </w:r>
            <w:r w:rsidR="00E00CD4">
              <w:rPr>
                <w:noProof/>
                <w:webHidden/>
              </w:rPr>
              <w:instrText xml:space="preserve"> PAGEREF _Toc74160181 \h </w:instrText>
            </w:r>
            <w:r w:rsidR="00E00CD4">
              <w:rPr>
                <w:noProof/>
                <w:webHidden/>
              </w:rPr>
            </w:r>
            <w:r w:rsidR="00E00CD4">
              <w:rPr>
                <w:noProof/>
                <w:webHidden/>
              </w:rPr>
              <w:fldChar w:fldCharType="separate"/>
            </w:r>
            <w:r w:rsidR="00E00CD4">
              <w:rPr>
                <w:noProof/>
                <w:webHidden/>
              </w:rPr>
              <w:t>24</w:t>
            </w:r>
            <w:r w:rsidR="00E00CD4">
              <w:rPr>
                <w:noProof/>
                <w:webHidden/>
              </w:rPr>
              <w:fldChar w:fldCharType="end"/>
            </w:r>
          </w:hyperlink>
        </w:p>
        <w:p w:rsidR="00E00CD4" w:rsidRDefault="00FB3EF5" w14:paraId="0BDE7B7B" w14:textId="43358F77">
          <w:pPr>
            <w:pStyle w:val="TOC2"/>
            <w:tabs>
              <w:tab w:val="left" w:pos="1100"/>
            </w:tabs>
            <w:rPr>
              <w:rFonts w:asciiTheme="minorHAnsi" w:hAnsiTheme="minorHAnsi" w:eastAsiaTheme="minorEastAsia" w:cstheme="minorBidi"/>
              <w:noProof/>
              <w:color w:val="auto"/>
              <w:sz w:val="22"/>
              <w:szCs w:val="22"/>
              <w:lang w:eastAsia="en-NZ"/>
            </w:rPr>
          </w:pPr>
          <w:hyperlink w:history="1" w:anchor="_Toc74160182">
            <w:r w:rsidRPr="00D532F6" w:rsidR="00E00CD4">
              <w:rPr>
                <w:rStyle w:val="Hyperlink"/>
                <w:rFonts w:ascii="Consolas" w:hAnsi="Consolas"/>
                <w:noProof/>
              </w:rPr>
              <w:t>3.18</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Conclusion</w:t>
            </w:r>
            <w:r w:rsidR="00E00CD4">
              <w:rPr>
                <w:noProof/>
                <w:webHidden/>
              </w:rPr>
              <w:tab/>
            </w:r>
            <w:r w:rsidR="00E00CD4">
              <w:rPr>
                <w:noProof/>
                <w:webHidden/>
              </w:rPr>
              <w:fldChar w:fldCharType="begin"/>
            </w:r>
            <w:r w:rsidR="00E00CD4">
              <w:rPr>
                <w:noProof/>
                <w:webHidden/>
              </w:rPr>
              <w:instrText xml:space="preserve"> PAGEREF _Toc74160182 \h </w:instrText>
            </w:r>
            <w:r w:rsidR="00E00CD4">
              <w:rPr>
                <w:noProof/>
                <w:webHidden/>
              </w:rPr>
            </w:r>
            <w:r w:rsidR="00E00CD4">
              <w:rPr>
                <w:noProof/>
                <w:webHidden/>
              </w:rPr>
              <w:fldChar w:fldCharType="separate"/>
            </w:r>
            <w:r w:rsidR="00E00CD4">
              <w:rPr>
                <w:noProof/>
                <w:webHidden/>
              </w:rPr>
              <w:t>24</w:t>
            </w:r>
            <w:r w:rsidR="00E00CD4">
              <w:rPr>
                <w:noProof/>
                <w:webHidden/>
              </w:rPr>
              <w:fldChar w:fldCharType="end"/>
            </w:r>
          </w:hyperlink>
        </w:p>
        <w:p w:rsidR="00E00CD4" w:rsidRDefault="00FB3EF5" w14:paraId="7133D44E" w14:textId="2D2263C0">
          <w:pPr>
            <w:pStyle w:val="TOC1"/>
            <w:tabs>
              <w:tab w:val="left" w:pos="454"/>
            </w:tabs>
            <w:rPr>
              <w:rFonts w:asciiTheme="minorHAnsi" w:hAnsiTheme="minorHAnsi" w:eastAsiaTheme="minorEastAsia" w:cstheme="minorBidi"/>
              <w:b w:val="0"/>
              <w:color w:val="auto"/>
              <w:sz w:val="22"/>
              <w:szCs w:val="22"/>
              <w:lang w:eastAsia="en-NZ"/>
            </w:rPr>
          </w:pPr>
          <w:hyperlink w:history="1" w:anchor="_Toc74160183">
            <w:r w:rsidRPr="00D532F6" w:rsidR="00E00CD4">
              <w:rPr>
                <w:rStyle w:val="Hyperlink"/>
                <w:rFonts w:ascii="Consolas" w:hAnsi="Consolas"/>
              </w:rPr>
              <w:t>4</w:t>
            </w:r>
            <w:r w:rsidR="00E00CD4">
              <w:rPr>
                <w:rFonts w:asciiTheme="minorHAnsi" w:hAnsiTheme="minorHAnsi" w:eastAsiaTheme="minorEastAsia" w:cstheme="minorBidi"/>
                <w:b w:val="0"/>
                <w:color w:val="auto"/>
                <w:sz w:val="22"/>
                <w:szCs w:val="22"/>
                <w:lang w:eastAsia="en-NZ"/>
              </w:rPr>
              <w:tab/>
            </w:r>
            <w:r w:rsidRPr="00D532F6" w:rsidR="00E00CD4">
              <w:rPr>
                <w:rStyle w:val="Hyperlink"/>
              </w:rPr>
              <w:t>Appendices</w:t>
            </w:r>
            <w:r w:rsidR="00E00CD4">
              <w:rPr>
                <w:webHidden/>
              </w:rPr>
              <w:tab/>
            </w:r>
            <w:r w:rsidR="00E00CD4">
              <w:rPr>
                <w:webHidden/>
              </w:rPr>
              <w:fldChar w:fldCharType="begin"/>
            </w:r>
            <w:r w:rsidR="00E00CD4">
              <w:rPr>
                <w:webHidden/>
              </w:rPr>
              <w:instrText xml:space="preserve"> PAGEREF _Toc74160183 \h </w:instrText>
            </w:r>
            <w:r w:rsidR="00E00CD4">
              <w:rPr>
                <w:webHidden/>
              </w:rPr>
            </w:r>
            <w:r w:rsidR="00E00CD4">
              <w:rPr>
                <w:webHidden/>
              </w:rPr>
              <w:fldChar w:fldCharType="separate"/>
            </w:r>
            <w:r w:rsidR="00E00CD4">
              <w:rPr>
                <w:webHidden/>
              </w:rPr>
              <w:t>25</w:t>
            </w:r>
            <w:r w:rsidR="00E00CD4">
              <w:rPr>
                <w:webHidden/>
              </w:rPr>
              <w:fldChar w:fldCharType="end"/>
            </w:r>
          </w:hyperlink>
        </w:p>
        <w:p w:rsidR="00E00CD4" w:rsidRDefault="00FB3EF5" w14:paraId="6C649E22" w14:textId="07B1DEEC">
          <w:pPr>
            <w:pStyle w:val="TOC2"/>
            <w:tabs>
              <w:tab w:val="left" w:pos="880"/>
            </w:tabs>
            <w:rPr>
              <w:rFonts w:asciiTheme="minorHAnsi" w:hAnsiTheme="minorHAnsi" w:eastAsiaTheme="minorEastAsia" w:cstheme="minorBidi"/>
              <w:noProof/>
              <w:color w:val="auto"/>
              <w:sz w:val="22"/>
              <w:szCs w:val="22"/>
              <w:lang w:eastAsia="en-NZ"/>
            </w:rPr>
          </w:pPr>
          <w:hyperlink w:history="1" w:anchor="_Toc74160184">
            <w:r w:rsidRPr="00D532F6" w:rsidR="00E00CD4">
              <w:rPr>
                <w:rStyle w:val="Hyperlink"/>
                <w:rFonts w:ascii="Consolas" w:hAnsi="Consolas"/>
                <w:noProof/>
              </w:rPr>
              <w:t>4.1</w:t>
            </w:r>
            <w:r w:rsidR="00E00CD4">
              <w:rPr>
                <w:rFonts w:asciiTheme="minorHAnsi" w:hAnsiTheme="minorHAnsi" w:eastAsiaTheme="minorEastAsia" w:cstheme="minorBidi"/>
                <w:noProof/>
                <w:color w:val="auto"/>
                <w:sz w:val="22"/>
                <w:szCs w:val="22"/>
                <w:lang w:eastAsia="en-NZ"/>
              </w:rPr>
              <w:tab/>
            </w:r>
            <w:r w:rsidRPr="00D532F6" w:rsidR="00E00CD4">
              <w:rPr>
                <w:rStyle w:val="Hyperlink"/>
                <w:noProof/>
              </w:rPr>
              <w:t>Glossary</w:t>
            </w:r>
            <w:r w:rsidR="00E00CD4">
              <w:rPr>
                <w:noProof/>
                <w:webHidden/>
              </w:rPr>
              <w:tab/>
            </w:r>
            <w:r w:rsidR="00E00CD4">
              <w:rPr>
                <w:noProof/>
                <w:webHidden/>
              </w:rPr>
              <w:fldChar w:fldCharType="begin"/>
            </w:r>
            <w:r w:rsidR="00E00CD4">
              <w:rPr>
                <w:noProof/>
                <w:webHidden/>
              </w:rPr>
              <w:instrText xml:space="preserve"> PAGEREF _Toc74160184 \h </w:instrText>
            </w:r>
            <w:r w:rsidR="00E00CD4">
              <w:rPr>
                <w:noProof/>
                <w:webHidden/>
              </w:rPr>
            </w:r>
            <w:r w:rsidR="00E00CD4">
              <w:rPr>
                <w:noProof/>
                <w:webHidden/>
              </w:rPr>
              <w:fldChar w:fldCharType="separate"/>
            </w:r>
            <w:r w:rsidR="00E00CD4">
              <w:rPr>
                <w:noProof/>
                <w:webHidden/>
              </w:rPr>
              <w:t>25</w:t>
            </w:r>
            <w:r w:rsidR="00E00CD4">
              <w:rPr>
                <w:noProof/>
                <w:webHidden/>
              </w:rPr>
              <w:fldChar w:fldCharType="end"/>
            </w:r>
          </w:hyperlink>
        </w:p>
        <w:p w:rsidR="00E00CD4" w:rsidP="00E00CD4" w:rsidRDefault="00E00CD4" w14:paraId="4EB36E1C" w14:textId="6B136A79">
          <w:pPr>
            <w:pStyle w:val="BodyText"/>
          </w:pPr>
          <w:r>
            <w:fldChar w:fldCharType="end"/>
          </w:r>
        </w:p>
      </w:sdtContent>
    </w:sdt>
    <w:p w:rsidRPr="00E00CD4" w:rsidR="00E00CD4" w:rsidP="00E00CD4" w:rsidRDefault="00E00CD4" w14:paraId="22D676D1" w14:textId="77777777">
      <w:pPr>
        <w:pStyle w:val="BodyText"/>
      </w:pPr>
    </w:p>
    <w:p w:rsidR="00DF2FC8" w:rsidP="00B075F3" w:rsidRDefault="00DF2FC8" w14:paraId="28A07D19" w14:textId="607DD015">
      <w:pPr>
        <w:pStyle w:val="Heading2"/>
      </w:pPr>
      <w:bookmarkStart w:name="_Toc74160157" w:id="4"/>
      <w:r>
        <w:t>Creation</w:t>
      </w:r>
    </w:p>
    <w:p w:rsidRPr="00DF2FC8" w:rsidR="00DF2FC8" w:rsidP="00DF2FC8" w:rsidRDefault="00DF2FC8" w14:paraId="55A49683" w14:textId="57F7BD6D">
      <w:pPr>
        <w:pStyle w:val="BodyText"/>
      </w:pPr>
      <w:r>
        <w:t>Date: 18/05/2021</w:t>
      </w:r>
    </w:p>
    <w:p w:rsidR="00B075F3" w:rsidP="00B075F3" w:rsidRDefault="00B075F3" w14:paraId="284F52AD" w14:textId="5CE06C1D">
      <w:pPr>
        <w:pStyle w:val="Heading2"/>
      </w:pPr>
      <w:r>
        <w:lastRenderedPageBreak/>
        <w:t>Distribution</w:t>
      </w:r>
      <w:bookmarkEnd w:id="4"/>
    </w:p>
    <w:p w:rsidR="00B075F3" w:rsidP="00FA7EC9" w:rsidRDefault="00B075F3" w14:paraId="06238500" w14:textId="77777777">
      <w:pPr>
        <w:pStyle w:val="BodyText"/>
      </w:pPr>
      <w:r>
        <w:t>Distribution/Review List:</w:t>
      </w:r>
    </w:p>
    <w:p w:rsidR="00B075F3" w:rsidP="00B075F3" w:rsidRDefault="00B075F3" w14:paraId="1BB215C9" w14:textId="77777777">
      <w:pPr>
        <w:pStyle w:val="ListParagraph"/>
        <w:numPr>
          <w:ilvl w:val="0"/>
          <w:numId w:val="42"/>
        </w:numPr>
      </w:pPr>
      <w:r>
        <w:t>Amy Orr, Data Architect</w:t>
      </w:r>
    </w:p>
    <w:p w:rsidR="00B075F3" w:rsidP="00B075F3" w:rsidRDefault="00B075F3" w14:paraId="19FA901F" w14:textId="77777777">
      <w:pPr>
        <w:pStyle w:val="ListParagraph"/>
        <w:numPr>
          <w:ilvl w:val="0"/>
          <w:numId w:val="42"/>
        </w:numPr>
      </w:pPr>
      <w:r>
        <w:t>Brad Atte Le Crouche, Solution Architect</w:t>
      </w:r>
    </w:p>
    <w:p w:rsidR="00B075F3" w:rsidP="00B075F3" w:rsidRDefault="00B075F3" w14:paraId="3C77AF68" w14:textId="77777777">
      <w:pPr>
        <w:pStyle w:val="ListParagraph"/>
        <w:numPr>
          <w:ilvl w:val="0"/>
          <w:numId w:val="42"/>
        </w:numPr>
      </w:pPr>
      <w:r>
        <w:t>Diane Simpson, Infrastructure Architect</w:t>
      </w:r>
    </w:p>
    <w:p w:rsidR="00B075F3" w:rsidP="00B075F3" w:rsidRDefault="00B075F3" w14:paraId="569100D2" w14:textId="77777777">
      <w:pPr>
        <w:pStyle w:val="ListParagraph"/>
        <w:numPr>
          <w:ilvl w:val="0"/>
          <w:numId w:val="42"/>
        </w:numPr>
      </w:pPr>
      <w:r>
        <w:t xml:space="preserve">Michelle Nicolson, </w:t>
      </w:r>
    </w:p>
    <w:p w:rsidR="00B075F3" w:rsidP="00B075F3" w:rsidRDefault="00B075F3" w14:paraId="13D9628A" w14:textId="77777777">
      <w:pPr>
        <w:pStyle w:val="ListParagraph"/>
        <w:numPr>
          <w:ilvl w:val="0"/>
          <w:numId w:val="42"/>
        </w:numPr>
      </w:pPr>
      <w:r>
        <w:t>Dries Venter, Cloud Infrastructure Specialist</w:t>
      </w:r>
    </w:p>
    <w:p w:rsidR="00B075F3" w:rsidP="00B075F3" w:rsidRDefault="00B075F3" w14:paraId="15A61157" w14:textId="77777777">
      <w:pPr>
        <w:pStyle w:val="ListParagraph"/>
        <w:numPr>
          <w:ilvl w:val="0"/>
          <w:numId w:val="42"/>
        </w:numPr>
      </w:pPr>
      <w:r>
        <w:t xml:space="preserve">Grayson Mitchell, Manager, </w:t>
      </w:r>
      <w:r w:rsidRPr="009B3A96">
        <w:t xml:space="preserve">BE&amp;S ICT </w:t>
      </w:r>
      <w:r>
        <w:t xml:space="preserve">SPA </w:t>
      </w:r>
    </w:p>
    <w:p w:rsidR="00B075F3" w:rsidP="00B075F3" w:rsidRDefault="00B075F3" w14:paraId="1EF3FBD7" w14:textId="77777777">
      <w:pPr>
        <w:pStyle w:val="ListParagraph"/>
        <w:numPr>
          <w:ilvl w:val="0"/>
          <w:numId w:val="42"/>
        </w:numPr>
      </w:pPr>
      <w:r>
        <w:t>Jeff Grove, Security Specialist, Contractor</w:t>
      </w:r>
    </w:p>
    <w:p w:rsidR="00B075F3" w:rsidP="00B075F3" w:rsidRDefault="00B075F3" w14:paraId="11113AA7" w14:textId="77777777">
      <w:pPr>
        <w:pStyle w:val="ListParagraph"/>
        <w:numPr>
          <w:ilvl w:val="0"/>
          <w:numId w:val="42"/>
        </w:numPr>
      </w:pPr>
      <w:r>
        <w:t>Sally Murrey, ICT Change Advisor</w:t>
      </w:r>
    </w:p>
    <w:p w:rsidR="00B075F3" w:rsidP="00B075F3" w:rsidRDefault="00B075F3" w14:paraId="5D03E073" w14:textId="77777777">
      <w:pPr>
        <w:pStyle w:val="ListParagraph"/>
        <w:numPr>
          <w:ilvl w:val="0"/>
          <w:numId w:val="42"/>
        </w:numPr>
      </w:pPr>
      <w:r>
        <w:t>Sean Torley, ICT Change &amp; Transition</w:t>
      </w:r>
    </w:p>
    <w:p w:rsidR="00B075F3" w:rsidP="00B075F3" w:rsidRDefault="00B075F3" w14:paraId="78C67610" w14:textId="77777777">
      <w:pPr>
        <w:pStyle w:val="ListParagraph"/>
        <w:numPr>
          <w:ilvl w:val="0"/>
          <w:numId w:val="42"/>
        </w:numPr>
      </w:pPr>
      <w:r>
        <w:t>Stuart McGrigor, Solution Architect</w:t>
      </w:r>
    </w:p>
    <w:p w:rsidR="00B075F3" w:rsidP="00B075F3" w:rsidRDefault="00B075F3" w14:paraId="70AC3F4B" w14:textId="77777777">
      <w:pPr>
        <w:pStyle w:val="ListParagraph"/>
        <w:numPr>
          <w:ilvl w:val="0"/>
          <w:numId w:val="42"/>
        </w:numPr>
      </w:pPr>
      <w:r>
        <w:t xml:space="preserve">Werner Van der Merwe, Automation Lead </w:t>
      </w:r>
    </w:p>
    <w:p w:rsidR="00B075F3" w:rsidP="00B075F3" w:rsidRDefault="00B075F3" w14:paraId="1B050746" w14:textId="77777777">
      <w:pPr>
        <w:pStyle w:val="ListParagraph"/>
        <w:numPr>
          <w:ilvl w:val="0"/>
          <w:numId w:val="42"/>
        </w:numPr>
      </w:pPr>
      <w:r>
        <w:t>Yujia Huang, Security Specialist, Contractor</w:t>
      </w:r>
    </w:p>
    <w:p w:rsidR="00B075F3" w:rsidP="00B075F3" w:rsidRDefault="00B075F3" w14:paraId="2AF4D8FB" w14:textId="77777777">
      <w:pPr>
        <w:pStyle w:val="Heading2"/>
      </w:pPr>
      <w:bookmarkStart w:name="_Toc74160158" w:id="5"/>
      <w:r>
        <w:t>Conventions</w:t>
      </w:r>
      <w:bookmarkEnd w:id="5"/>
    </w:p>
    <w:p w:rsidRPr="00F824A9" w:rsidR="00B075F3" w:rsidP="00B075F3" w:rsidRDefault="00B075F3" w14:paraId="0E34D2C7" w14:textId="77777777">
      <w:pPr>
        <w:pStyle w:val="Heading3"/>
      </w:pPr>
      <w:r>
        <w:t>Terms</w:t>
      </w:r>
    </w:p>
    <w:p w:rsidR="00B075F3" w:rsidP="00FA7EC9" w:rsidRDefault="00B075F3" w14:paraId="1B86DB9C" w14:textId="77777777">
      <w:pPr>
        <w:pStyle w:val="BodyText"/>
      </w:pPr>
      <w:r>
        <w:t>The Appendices include a Glossary of Terms to assist understand this document.</w:t>
      </w:r>
    </w:p>
    <w:p w:rsidR="00B075F3" w:rsidP="00B075F3" w:rsidRDefault="00B075F3" w14:paraId="1FA3B5CF" w14:textId="77777777">
      <w:pPr>
        <w:pStyle w:val="Heading3"/>
      </w:pPr>
      <w:r>
        <w:t>Diagrams</w:t>
      </w:r>
    </w:p>
    <w:p w:rsidR="00B075F3" w:rsidP="00FA7EC9" w:rsidRDefault="00B075F3" w14:paraId="66827A46" w14:textId="77777777">
      <w:pPr>
        <w:pStyle w:val="BodyText"/>
      </w:pPr>
      <w:r>
        <w:t xml:space="preserve">Where applicable, diagrams are developed using ISO-*, </w:t>
      </w:r>
      <w:proofErr w:type="spellStart"/>
      <w:r>
        <w:t>Archimate</w:t>
      </w:r>
      <w:proofErr w:type="spellEnd"/>
      <w:r>
        <w:t>, UML or appropriate industry standards and conventions.</w:t>
      </w:r>
    </w:p>
    <w:p w:rsidR="0047654D" w:rsidP="00B075F3" w:rsidRDefault="0047654D" w14:paraId="59330B99" w14:textId="77777777">
      <w:pPr>
        <w:pStyle w:val="Heading1"/>
      </w:pPr>
      <w:bookmarkStart w:name="_Toc74160159" w:id="6"/>
      <w:r>
        <w:lastRenderedPageBreak/>
        <w:t>Context</w:t>
      </w:r>
      <w:bookmarkEnd w:id="6"/>
    </w:p>
    <w:p w:rsidR="00B075F3" w:rsidP="0047654D" w:rsidRDefault="00B075F3" w14:paraId="6FC43C21" w14:textId="17D172EF">
      <w:pPr>
        <w:pStyle w:val="Heading2"/>
      </w:pPr>
      <w:bookmarkStart w:name="_Toc74160160" w:id="7"/>
      <w:r>
        <w:t>Background</w:t>
      </w:r>
      <w:bookmarkEnd w:id="7"/>
    </w:p>
    <w:p w:rsidR="00B075F3" w:rsidP="0047654D" w:rsidRDefault="00B075F3" w14:paraId="5643C2FC" w14:textId="77777777">
      <w:pPr>
        <w:pStyle w:val="BodyText"/>
      </w:pPr>
      <w:r>
        <w:t>IT Project Delivery Management is a specialised subtype of general Project Management, with a distinct set of risks to consider.</w:t>
      </w:r>
    </w:p>
    <w:p w:rsidRPr="00E733B6" w:rsidR="00B075F3" w:rsidP="0047654D" w:rsidRDefault="00B075F3" w14:paraId="009C2746" w14:textId="77777777">
      <w:pPr>
        <w:pStyle w:val="BodyText"/>
      </w:pPr>
      <w:r>
        <w:t>Market scarcity leads to a relatively common condition where IT projects are being delivered via generalist project managers with limited prior exposure to successful IT delivery processes.</w:t>
      </w:r>
    </w:p>
    <w:p w:rsidR="00B075F3" w:rsidP="0047654D" w:rsidRDefault="00B075F3" w14:paraId="019B6739" w14:textId="77777777">
      <w:pPr>
        <w:pStyle w:val="Heading3"/>
      </w:pPr>
      <w:r>
        <w:t>Problem</w:t>
      </w:r>
    </w:p>
    <w:p w:rsidR="00B075F3" w:rsidP="00FA7EC9" w:rsidRDefault="00B075F3" w14:paraId="41D3B16D" w14:textId="77777777">
      <w:pPr>
        <w:pStyle w:val="BodyText"/>
      </w:pPr>
      <w:r>
        <w:t xml:space="preserve">Delivery Managers are reliant on a reactive, ad hoc, process of incomplete discovery of expected deliverables and risks – rather than having a clear understanding of objectives, expected deliverables, planned processes to deliver them and common avoidable risks to avoid. </w:t>
      </w:r>
    </w:p>
    <w:p w:rsidR="00B075F3" w:rsidP="00FA7EC9" w:rsidRDefault="00B075F3" w14:paraId="714A7F04" w14:textId="77777777">
      <w:pPr>
        <w:pStyle w:val="BodyText"/>
      </w:pPr>
      <w:r>
        <w:t>This leads to unnecessary remedial costs, while significantly increasing the risk of the project failing to deliver some or all the expected deliverables within budget and/or schedule.</w:t>
      </w:r>
    </w:p>
    <w:p w:rsidR="00B075F3" w:rsidP="0047654D" w:rsidRDefault="00B075F3" w14:paraId="51F7BAEE" w14:textId="77777777">
      <w:pPr>
        <w:pStyle w:val="Heading2"/>
      </w:pPr>
      <w:bookmarkStart w:name="_Toc74160161" w:id="8"/>
      <w:r>
        <w:t>Objective</w:t>
      </w:r>
      <w:bookmarkEnd w:id="8"/>
    </w:p>
    <w:p w:rsidR="00B075F3" w:rsidP="00FA7EC9" w:rsidRDefault="00B075F3" w14:paraId="27CB2DAE" w14:textId="77777777">
      <w:pPr>
        <w:pStyle w:val="BodyText"/>
      </w:pPr>
      <w:r>
        <w:t xml:space="preserve">The purpose of this document is to provide stakeholders a list of common risks endemic to the industry to plan around from the start of a project. </w:t>
      </w:r>
    </w:p>
    <w:p w:rsidR="00B075F3" w:rsidP="0047654D" w:rsidRDefault="00B075F3" w14:paraId="38A4314C" w14:textId="77777777">
      <w:pPr>
        <w:pStyle w:val="Heading2"/>
      </w:pPr>
      <w:bookmarkStart w:name="_Toc74160162" w:id="9"/>
      <w:r>
        <w:t>Scope</w:t>
      </w:r>
      <w:bookmarkEnd w:id="9"/>
    </w:p>
    <w:p w:rsidR="00B075F3" w:rsidP="00FA7EC9" w:rsidRDefault="00B075F3" w14:paraId="0E03F639" w14:textId="77777777">
      <w:pPr>
        <w:pStyle w:val="BodyText"/>
      </w:pPr>
      <w:r>
        <w:t>The scope of this document includes describing the delivery Risks to consider avoiding.</w:t>
      </w:r>
    </w:p>
    <w:p w:rsidR="00B075F3" w:rsidP="00FA7EC9" w:rsidRDefault="00B075F3" w14:paraId="4909925E" w14:textId="77777777">
      <w:pPr>
        <w:pStyle w:val="BodyText"/>
      </w:pPr>
      <w:r>
        <w:t>It is not within this document’s scope to describe what to deliver, nor how to deliver them according to ISO recommended delivery methodologies.</w:t>
      </w:r>
    </w:p>
    <w:p w:rsidR="00B075F3" w:rsidP="0047654D" w:rsidRDefault="00B075F3" w14:paraId="0F40F9B1" w14:textId="77777777">
      <w:pPr>
        <w:pStyle w:val="Heading2"/>
      </w:pPr>
      <w:bookmarkStart w:name="_Toc74160163" w:id="10"/>
      <w:r>
        <w:t>Applicability</w:t>
      </w:r>
      <w:bookmarkEnd w:id="10"/>
    </w:p>
    <w:p w:rsidR="00B075F3" w:rsidP="00FA7EC9" w:rsidRDefault="00B075F3" w14:paraId="4AB7B119" w14:textId="77777777">
      <w:pPr>
        <w:pStyle w:val="BodyText"/>
      </w:pPr>
      <w:r>
        <w:t>Any project that has an IT component.</w:t>
      </w:r>
    </w:p>
    <w:p w:rsidR="00B075F3" w:rsidP="00B075F3" w:rsidRDefault="00B075F3" w14:paraId="0411F5F6" w14:textId="77777777">
      <w:pPr>
        <w:pStyle w:val="Heading1"/>
      </w:pPr>
      <w:bookmarkStart w:name="_Toc74160164" w:id="11"/>
      <w:r>
        <w:lastRenderedPageBreak/>
        <w:t>Risks</w:t>
      </w:r>
      <w:bookmarkEnd w:id="11"/>
    </w:p>
    <w:p w:rsidR="0F1C500C" w:rsidP="0F1C500C" w:rsidRDefault="0F1C500C" w14:paraId="60F1D620" w14:textId="63224609">
      <w:pPr>
        <w:pStyle w:val="BodyText"/>
      </w:pPr>
      <w:r w:rsidR="0F1C500C">
        <w:rPr/>
        <w:t>The following is a list of common Risks categories associated to project delivery that can be mitigated.</w:t>
      </w:r>
    </w:p>
    <w:p w:rsidR="0F1C500C" w:rsidP="0F1C500C" w:rsidRDefault="0F1C500C" w14:paraId="4715F844" w14:textId="0C1FCDD9">
      <w:pPr>
        <w:pStyle w:val="Heading2"/>
        <w:bidi w:val="0"/>
        <w:rPr/>
      </w:pPr>
      <w:r w:rsidRPr="0F1C500C" w:rsidR="0F1C500C">
        <w:rPr>
          <w:rFonts w:ascii="Arial" w:hAnsi="Arial" w:eastAsia="Calibri" w:cs="Times New Roman"/>
          <w:b w:val="1"/>
          <w:bCs w:val="1"/>
          <w:color w:val="2A6EBB"/>
          <w:sz w:val="28"/>
          <w:szCs w:val="28"/>
        </w:rPr>
        <w:t>RFP Stage</w:t>
      </w:r>
    </w:p>
    <w:p w:rsidR="0F1C500C" w:rsidP="0F1C500C" w:rsidRDefault="0F1C500C" w14:paraId="6FC19E7B" w14:textId="2A1C260E">
      <w:pPr>
        <w:pStyle w:val="BodyText"/>
        <w:bidi w:val="0"/>
        <w:rPr>
          <w:rFonts w:ascii="Arial" w:hAnsi="Arial" w:eastAsia="Calibri" w:cs=""/>
          <w:color w:val="auto"/>
        </w:rPr>
      </w:pPr>
      <w:r w:rsidRPr="0F1C500C" w:rsidR="0F1C500C">
        <w:rPr>
          <w:rFonts w:ascii="Arial" w:hAnsi="Arial" w:eastAsia="Calibri" w:cs=""/>
          <w:color w:val="auto"/>
        </w:rPr>
        <w:t xml:space="preserve">Risks are built into early, at the RFP definition stage. </w:t>
      </w:r>
    </w:p>
    <w:p w:rsidR="0F1C500C" w:rsidP="0F1C500C" w:rsidRDefault="0F1C500C" w14:paraId="3333FBED" w14:textId="784963EB">
      <w:pPr>
        <w:pStyle w:val="BodyText"/>
        <w:bidi w:val="0"/>
        <w:rPr>
          <w:rFonts w:ascii="Arial" w:hAnsi="Arial" w:eastAsia="Calibri" w:cs=""/>
          <w:color w:val="auto"/>
        </w:rPr>
      </w:pPr>
      <w:r w:rsidRPr="0F1C500C" w:rsidR="0F1C500C">
        <w:rPr>
          <w:rFonts w:ascii="Arial" w:hAnsi="Arial" w:eastAsia="Calibri" w:cs=""/>
          <w:color w:val="auto"/>
        </w:rPr>
        <w:t>Key risks include:</w:t>
      </w:r>
    </w:p>
    <w:p w:rsidR="0F1C500C" w:rsidP="0F1C500C" w:rsidRDefault="0F1C500C" w14:paraId="55C64969" w14:textId="5B951BCB">
      <w:pPr>
        <w:pStyle w:val="BodyText"/>
        <w:numPr>
          <w:ilvl w:val="0"/>
          <w:numId w:val="50"/>
        </w:numPr>
        <w:bidi w:val="0"/>
        <w:rPr>
          <w:rFonts w:ascii="Calibri" w:hAnsi="Calibri" w:eastAsia="Calibri" w:cs="Calibri"/>
          <w:color w:val="auto"/>
        </w:rPr>
      </w:pPr>
      <w:r w:rsidRPr="0F1C500C" w:rsidR="0F1C500C">
        <w:rPr>
          <w:rFonts w:ascii="Arial" w:hAnsi="Arial" w:eastAsia="Calibri" w:cs=""/>
          <w:color w:val="auto"/>
        </w:rPr>
        <w:t xml:space="preserve">Not collecting the Desires of a wider set of stakeholders beyond current business stakeholders. </w:t>
      </w:r>
      <w:r>
        <w:br/>
      </w:r>
      <w:r w:rsidRPr="0F1C500C" w:rsidR="0F1C500C">
        <w:rPr>
          <w:rFonts w:ascii="Arial" w:hAnsi="Arial" w:eastAsia="Calibri" w:cs=""/>
          <w:color w:val="auto"/>
        </w:rPr>
        <w:t xml:space="preserve">This omission of research produces RFP’s Requirements omitting those needed by other stakeholders required to </w:t>
      </w:r>
      <w:proofErr w:type="spellStart"/>
      <w:r w:rsidRPr="0F1C500C" w:rsidR="0F1C500C">
        <w:rPr>
          <w:rFonts w:ascii="Arial" w:hAnsi="Arial" w:eastAsia="Calibri" w:cs=""/>
          <w:color w:val="auto"/>
        </w:rPr>
        <w:t>fulfill</w:t>
      </w:r>
      <w:proofErr w:type="spellEnd"/>
      <w:r w:rsidRPr="0F1C500C" w:rsidR="0F1C500C">
        <w:rPr>
          <w:rFonts w:ascii="Arial" w:hAnsi="Arial" w:eastAsia="Calibri" w:cs=""/>
          <w:color w:val="auto"/>
        </w:rPr>
        <w:t xml:space="preserve"> their roles of Supporting, Operating, Maintaining, incrementally Improving the business service over its </w:t>
      </w:r>
      <w:proofErr w:type="gramStart"/>
      <w:r w:rsidRPr="0F1C500C" w:rsidR="0F1C500C">
        <w:rPr>
          <w:rFonts w:ascii="Arial" w:hAnsi="Arial" w:eastAsia="Calibri" w:cs=""/>
          <w:color w:val="auto"/>
        </w:rPr>
        <w:t>full service</w:t>
      </w:r>
      <w:proofErr w:type="gramEnd"/>
      <w:r w:rsidRPr="0F1C500C" w:rsidR="0F1C500C">
        <w:rPr>
          <w:rFonts w:ascii="Arial" w:hAnsi="Arial" w:eastAsia="Calibri" w:cs=""/>
          <w:color w:val="auto"/>
        </w:rPr>
        <w:t xml:space="preserve"> lifespan. In turn, the system procured will be imcomplete, requiring additional expense to work around its inadequacies. Common omissions of capability that constrain use and/or require changes of behaviour to workaround the system include:</w:t>
      </w:r>
    </w:p>
    <w:p w:rsidR="0F1C500C" w:rsidP="0F1C500C" w:rsidRDefault="0F1C500C" w14:paraId="4FFA8A0A" w14:textId="666F61E7">
      <w:pPr>
        <w:pStyle w:val="BodyText"/>
        <w:numPr>
          <w:ilvl w:val="1"/>
          <w:numId w:val="50"/>
        </w:numPr>
        <w:bidi w:val="0"/>
        <w:rPr>
          <w:color w:val="auto"/>
        </w:rPr>
      </w:pPr>
      <w:r w:rsidRPr="0F1C500C" w:rsidR="0F1C500C">
        <w:rPr>
          <w:rFonts w:ascii="Arial" w:hAnsi="Arial" w:eastAsia="Calibri" w:cs=""/>
          <w:color w:val="auto"/>
        </w:rPr>
        <w:t>Identitification</w:t>
      </w:r>
      <w:r w:rsidRPr="0F1C500C" w:rsidR="0F1C500C">
        <w:rPr>
          <w:rFonts w:ascii="Arial" w:hAnsi="Arial" w:eastAsia="Calibri" w:cs=""/>
          <w:color w:val="auto"/>
        </w:rPr>
        <w:t xml:space="preserve"> of users is limited to a subset of possible users (</w:t>
      </w:r>
      <w:proofErr w:type="spellStart"/>
      <w:r w:rsidRPr="0F1C500C" w:rsidR="0F1C500C">
        <w:rPr>
          <w:rFonts w:ascii="Arial" w:hAnsi="Arial" w:eastAsia="Calibri" w:cs=""/>
          <w:color w:val="auto"/>
        </w:rPr>
        <w:t>eg</w:t>
      </w:r>
      <w:proofErr w:type="spellEnd"/>
      <w:r w:rsidRPr="0F1C500C" w:rsidR="0F1C500C">
        <w:rPr>
          <w:rFonts w:ascii="Arial" w:hAnsi="Arial" w:eastAsia="Calibri" w:cs=""/>
          <w:color w:val="auto"/>
        </w:rPr>
        <w:t>: organisation users), severely limiting or even removing the ability to collaborate with contributors, consultants, partners or even reach potential customers.</w:t>
      </w:r>
    </w:p>
    <w:p w:rsidR="0F1C500C" w:rsidP="0F1C500C" w:rsidRDefault="0F1C500C" w14:paraId="1DB60791" w14:textId="1115EC7D">
      <w:pPr>
        <w:pStyle w:val="BodyText"/>
        <w:numPr>
          <w:ilvl w:val="1"/>
          <w:numId w:val="50"/>
        </w:numPr>
        <w:bidi w:val="0"/>
        <w:rPr>
          <w:color w:val="auto"/>
        </w:rPr>
      </w:pPr>
      <w:r w:rsidRPr="0F1C500C" w:rsidR="0F1C500C">
        <w:rPr>
          <w:rFonts w:ascii="Arial" w:hAnsi="Arial" w:eastAsia="Calibri" w:cs=""/>
          <w:color w:val="auto"/>
        </w:rPr>
        <w:t>Provisioning users is unable to be automated, causing a bottleneck due to requiring support or operations staff to onboard users</w:t>
      </w:r>
    </w:p>
    <w:p w:rsidR="0F1C500C" w:rsidP="0F1C500C" w:rsidRDefault="0F1C500C" w14:paraId="696E498C" w14:textId="3916BBDD">
      <w:pPr>
        <w:pStyle w:val="BodyText"/>
        <w:numPr>
          <w:ilvl w:val="1"/>
          <w:numId w:val="50"/>
        </w:numPr>
        <w:bidi w:val="0"/>
        <w:rPr>
          <w:color w:val="auto"/>
        </w:rPr>
      </w:pPr>
      <w:r w:rsidRPr="0F1C500C" w:rsidR="0F1C500C">
        <w:rPr>
          <w:rFonts w:ascii="Arial" w:hAnsi="Arial" w:eastAsia="Calibri" w:cs=""/>
          <w:color w:val="auto"/>
        </w:rPr>
        <w:t>Terms and Contracts are not provided -- or at best are system-wide -- requiring out-of-system workflows to contractually bind end users to acceptable behaviour and responsibilities.</w:t>
      </w:r>
    </w:p>
    <w:p w:rsidR="0F1C500C" w:rsidP="0F1C500C" w:rsidRDefault="0F1C500C" w14:paraId="474A5E63" w14:textId="23006046">
      <w:pPr>
        <w:pStyle w:val="BodyText"/>
        <w:numPr>
          <w:ilvl w:val="1"/>
          <w:numId w:val="50"/>
        </w:numPr>
        <w:bidi w:val="0"/>
        <w:rPr>
          <w:color w:val="auto"/>
        </w:rPr>
      </w:pPr>
      <w:r w:rsidRPr="0F1C500C" w:rsidR="0F1C500C">
        <w:rPr>
          <w:rFonts w:ascii="Arial" w:hAnsi="Arial" w:eastAsia="Calibri" w:cs=""/>
          <w:color w:val="auto"/>
        </w:rPr>
        <w:t xml:space="preserve">Notification is not provided, whether in-system or by integration, requiring effort </w:t>
      </w:r>
    </w:p>
    <w:p w:rsidR="0F1C500C" w:rsidP="0F1C500C" w:rsidRDefault="0F1C500C" w14:paraId="39D4BEAC" w14:textId="0AC31A55">
      <w:pPr>
        <w:pStyle w:val="BodyText"/>
        <w:numPr>
          <w:ilvl w:val="1"/>
          <w:numId w:val="50"/>
        </w:numPr>
        <w:bidi w:val="0"/>
        <w:rPr>
          <w:color w:val="auto"/>
        </w:rPr>
      </w:pPr>
      <w:r w:rsidRPr="0F1C500C" w:rsidR="0F1C500C">
        <w:rPr>
          <w:rFonts w:ascii="Arial" w:hAnsi="Arial" w:eastAsia="Calibri" w:cs=""/>
          <w:color w:val="auto"/>
        </w:rPr>
        <w:t>System Delivery</w:t>
      </w:r>
    </w:p>
    <w:p w:rsidR="0F1C500C" w:rsidP="0F1C500C" w:rsidRDefault="0F1C500C" w14:paraId="19ED8E81" w14:textId="192A5FF0">
      <w:pPr>
        <w:pStyle w:val="BodyText"/>
        <w:numPr>
          <w:ilvl w:val="2"/>
          <w:numId w:val="50"/>
        </w:numPr>
        <w:bidi w:val="0"/>
        <w:rPr>
          <w:color w:val="auto"/>
        </w:rPr>
      </w:pPr>
      <w:r w:rsidRPr="0F1C500C" w:rsidR="0F1C500C">
        <w:rPr>
          <w:rFonts w:ascii="Arial" w:hAnsi="Arial" w:eastAsia="Calibri" w:cs=""/>
          <w:color w:val="auto"/>
        </w:rPr>
        <w:t>The RFP requirements specifies the deliverable as the business Service, and not the automation of the delivery of the Service.</w:t>
      </w:r>
    </w:p>
    <w:p w:rsidR="0F1C500C" w:rsidP="0F1C500C" w:rsidRDefault="0F1C500C" w14:paraId="03A6EBAD" w14:textId="6245BADC">
      <w:pPr>
        <w:pStyle w:val="BodyText"/>
        <w:numPr>
          <w:ilvl w:val="2"/>
          <w:numId w:val="50"/>
        </w:numPr>
        <w:bidi w:val="0"/>
        <w:rPr>
          <w:color w:val="auto"/>
        </w:rPr>
      </w:pPr>
      <w:r w:rsidRPr="0F1C500C" w:rsidR="0F1C500C">
        <w:rPr>
          <w:rFonts w:ascii="Arial" w:hAnsi="Arial" w:eastAsia="Calibri" w:cs=""/>
          <w:color w:val="auto"/>
        </w:rPr>
        <w:t>The RFP Requirements do not specify that organisation resources be used to manage the project, so IP associated to project improvement and delivery is difficult to retain beyond the initial delivery phase.</w:t>
      </w:r>
    </w:p>
    <w:p w:rsidR="0F1C500C" w:rsidP="0F1C500C" w:rsidRDefault="0F1C500C" w14:paraId="0F02B805" w14:textId="0D645CCF">
      <w:pPr>
        <w:pStyle w:val="BodyText"/>
        <w:numPr>
          <w:ilvl w:val="1"/>
          <w:numId w:val="50"/>
        </w:numPr>
        <w:bidi w:val="0"/>
        <w:rPr>
          <w:color w:val="auto"/>
        </w:rPr>
      </w:pPr>
      <w:r w:rsidRPr="0F1C500C" w:rsidR="0F1C500C">
        <w:rPr>
          <w:rFonts w:ascii="Arial" w:hAnsi="Arial" w:eastAsia="Calibri" w:cs=""/>
          <w:color w:val="auto"/>
        </w:rPr>
        <w:t>System Security</w:t>
      </w:r>
    </w:p>
    <w:p w:rsidR="0F1C500C" w:rsidP="0F1C500C" w:rsidRDefault="0F1C500C" w14:paraId="03786474" w14:textId="1960242B">
      <w:pPr>
        <w:pStyle w:val="BodyText"/>
        <w:numPr>
          <w:ilvl w:val="2"/>
          <w:numId w:val="50"/>
        </w:numPr>
        <w:bidi w:val="0"/>
        <w:rPr>
          <w:color w:val="auto"/>
        </w:rPr>
      </w:pPr>
      <w:r w:rsidRPr="0F1C500C" w:rsidR="0F1C500C">
        <w:rPr>
          <w:rFonts w:ascii="Arial" w:hAnsi="Arial" w:eastAsia="Calibri" w:cs=""/>
          <w:color w:val="auto"/>
        </w:rPr>
        <w:t>The RFP Requirements do not clarify the difference between short-term diagnostics logging and permanent auditing, putting the organisation at risk for not complying to legal auditing obligations.</w:t>
      </w:r>
    </w:p>
    <w:p w:rsidR="0F1C500C" w:rsidP="0F1C500C" w:rsidRDefault="0F1C500C" w14:paraId="0B8BFAA7" w14:textId="19C2474E">
      <w:pPr>
        <w:pStyle w:val="BodyText"/>
        <w:numPr>
          <w:ilvl w:val="2"/>
          <w:numId w:val="50"/>
        </w:numPr>
        <w:bidi w:val="0"/>
        <w:rPr>
          <w:color w:val="auto"/>
        </w:rPr>
      </w:pPr>
      <w:r w:rsidRPr="0F1C500C" w:rsidR="0F1C500C">
        <w:rPr>
          <w:rFonts w:ascii="Arial" w:hAnsi="Arial" w:eastAsia="Calibri" w:cs=""/>
          <w:color w:val="auto"/>
        </w:rPr>
        <w:t xml:space="preserve">The RFP Requirement </w:t>
      </w:r>
    </w:p>
    <w:p w:rsidR="0F1C500C" w:rsidP="0F1C500C" w:rsidRDefault="0F1C500C" w14:paraId="22905ECC" w14:textId="653C2D60">
      <w:pPr>
        <w:pStyle w:val="BodyText"/>
        <w:numPr>
          <w:ilvl w:val="1"/>
          <w:numId w:val="50"/>
        </w:numPr>
        <w:bidi w:val="0"/>
        <w:rPr>
          <w:color w:val="auto"/>
        </w:rPr>
      </w:pPr>
      <w:r w:rsidRPr="0F1C500C" w:rsidR="0F1C500C">
        <w:rPr>
          <w:rFonts w:ascii="Arial" w:hAnsi="Arial" w:eastAsia="Calibri" w:cs=""/>
          <w:color w:val="auto"/>
        </w:rPr>
        <w:t>System Operations</w:t>
      </w:r>
    </w:p>
    <w:p w:rsidR="0F1C500C" w:rsidP="0F1C500C" w:rsidRDefault="0F1C500C" w14:paraId="74EFF62D" w14:textId="515008AC">
      <w:pPr>
        <w:pStyle w:val="BodyText"/>
        <w:numPr>
          <w:ilvl w:val="2"/>
          <w:numId w:val="50"/>
        </w:numPr>
        <w:bidi w:val="0"/>
        <w:rPr>
          <w:color w:val="auto"/>
        </w:rPr>
      </w:pPr>
      <w:r w:rsidRPr="0F1C500C" w:rsidR="0F1C500C">
        <w:rPr>
          <w:rFonts w:ascii="Arial" w:hAnsi="Arial" w:eastAsia="Calibri" w:cs=""/>
          <w:color w:val="auto"/>
        </w:rPr>
        <w:t>The RFP Requirements does not provide an authorisation mechanism mature enough to handle current needs and business growth.</w:t>
      </w:r>
    </w:p>
    <w:p w:rsidR="0F1C500C" w:rsidP="0F1C500C" w:rsidRDefault="0F1C500C" w14:paraId="5BAFFD4C" w14:textId="6753A530">
      <w:pPr>
        <w:pStyle w:val="BodyText"/>
        <w:numPr>
          <w:ilvl w:val="1"/>
          <w:numId w:val="50"/>
        </w:numPr>
        <w:bidi w:val="0"/>
        <w:rPr>
          <w:color w:val="auto"/>
        </w:rPr>
      </w:pPr>
      <w:r w:rsidRPr="0F1C500C" w:rsidR="0F1C500C">
        <w:rPr>
          <w:rFonts w:ascii="Arial" w:hAnsi="Arial" w:eastAsia="Calibri" w:cs=""/>
          <w:color w:val="auto"/>
        </w:rPr>
        <w:t>System Maintenance</w:t>
      </w:r>
    </w:p>
    <w:p w:rsidR="0F1C500C" w:rsidP="0F1C500C" w:rsidRDefault="0F1C500C" w14:paraId="74FF2CCD" w14:textId="3CC05FD0">
      <w:pPr>
        <w:pStyle w:val="BodyText"/>
        <w:numPr>
          <w:ilvl w:val="2"/>
          <w:numId w:val="50"/>
        </w:numPr>
        <w:bidi w:val="0"/>
        <w:rPr>
          <w:rFonts w:ascii="Arial" w:hAnsi="Arial" w:eastAsia="Arial" w:cs="Arial"/>
          <w:color w:val="auto"/>
        </w:rPr>
      </w:pPr>
      <w:r w:rsidRPr="0F1C500C" w:rsidR="0F1C500C">
        <w:rPr>
          <w:rFonts w:ascii="Arial" w:hAnsi="Arial" w:eastAsia="Calibri" w:cs=""/>
          <w:color w:val="auto"/>
        </w:rPr>
        <w:t xml:space="preserve">The RFP Requirements may only specify monitoring, and omits </w:t>
      </w:r>
      <w:proofErr w:type="spellStart"/>
      <w:r w:rsidRPr="0F1C500C" w:rsidR="0F1C500C">
        <w:rPr>
          <w:rFonts w:ascii="Arial" w:hAnsi="Arial" w:eastAsia="Calibri" w:cs=""/>
          <w:color w:val="auto"/>
        </w:rPr>
        <w:t>requing</w:t>
      </w:r>
      <w:proofErr w:type="spellEnd"/>
      <w:r w:rsidRPr="0F1C500C" w:rsidR="0F1C500C">
        <w:rPr>
          <w:rFonts w:ascii="Arial" w:hAnsi="Arial" w:eastAsia="Calibri" w:cs=""/>
          <w:color w:val="auto"/>
        </w:rPr>
        <w:t xml:space="preserve"> automated self-correction, or even alerting capabilities, therefore committing the system to frailty and/or costly Maintenance FTPs to monitor the system for abnormal behavior.</w:t>
      </w:r>
    </w:p>
    <w:p w:rsidR="0F1C500C" w:rsidP="0F1C500C" w:rsidRDefault="0F1C500C" w14:paraId="1A65C22A" w14:textId="271A6849">
      <w:pPr>
        <w:pStyle w:val="BodyText"/>
        <w:numPr>
          <w:ilvl w:val="1"/>
          <w:numId w:val="50"/>
        </w:numPr>
        <w:bidi w:val="0"/>
        <w:rPr>
          <w:color w:val="auto"/>
        </w:rPr>
      </w:pPr>
    </w:p>
    <w:p w:rsidR="0F1C500C" w:rsidP="0F1C500C" w:rsidRDefault="0F1C500C" w14:paraId="2D2EF197" w14:textId="16545091">
      <w:pPr>
        <w:pStyle w:val="Heading2"/>
        <w:bidi w:val="0"/>
        <w:rPr/>
      </w:pPr>
      <w:r w:rsidR="0F1C500C">
        <w:rPr/>
        <w:t>Contractual Stage</w:t>
      </w:r>
    </w:p>
    <w:p w:rsidR="0F1C500C" w:rsidP="0F1C500C" w:rsidRDefault="0F1C500C" w14:paraId="4656E888" w14:textId="6220FFC0">
      <w:pPr>
        <w:pStyle w:val="BodyText"/>
        <w:bidi w:val="0"/>
        <w:spacing w:before="0" w:beforeAutospacing="off" w:after="240" w:afterAutospacing="off"/>
        <w:ind w:left="0" w:right="0"/>
        <w:jc w:val="left"/>
        <w:rPr>
          <w:rFonts w:ascii="Arial" w:hAnsi="Arial" w:eastAsia="Calibri" w:cs=""/>
          <w:color w:val="auto"/>
        </w:rPr>
      </w:pPr>
      <w:r w:rsidRPr="0F1C500C" w:rsidR="0F1C500C">
        <w:rPr>
          <w:rFonts w:ascii="Arial" w:hAnsi="Arial" w:eastAsia="Calibri" w:cs=""/>
          <w:color w:val="auto"/>
        </w:rPr>
        <w:t xml:space="preserve">Risks continue to be built into projects early, in the post RFP contractual definition stage. </w:t>
      </w:r>
    </w:p>
    <w:p w:rsidR="0F1C500C" w:rsidP="0F1C500C" w:rsidRDefault="0F1C500C" w14:paraId="268B4536" w14:textId="37705CE5">
      <w:pPr>
        <w:pStyle w:val="BodyText"/>
        <w:bidi w:val="0"/>
        <w:spacing w:before="0" w:beforeAutospacing="off" w:after="240" w:afterAutospacing="off"/>
        <w:ind w:left="0" w:right="0"/>
        <w:jc w:val="left"/>
        <w:rPr>
          <w:rFonts w:ascii="Arial" w:hAnsi="Arial" w:eastAsia="Calibri" w:cs=""/>
          <w:color w:val="auto"/>
        </w:rPr>
      </w:pPr>
      <w:r w:rsidRPr="0F1C500C" w:rsidR="0F1C500C">
        <w:rPr>
          <w:rFonts w:ascii="Arial" w:hAnsi="Arial" w:eastAsia="Calibri" w:cs=""/>
          <w:color w:val="auto"/>
        </w:rPr>
        <w:t>Contracts often do not include mitigations of the following relatively common issues:</w:t>
      </w:r>
    </w:p>
    <w:p w:rsidR="0F1C500C" w:rsidP="0F1C500C" w:rsidRDefault="0F1C500C" w14:paraId="01F32EB8" w14:textId="05028191">
      <w:pPr>
        <w:pStyle w:val="BodyText"/>
        <w:numPr>
          <w:ilvl w:val="0"/>
          <w:numId w:val="49"/>
        </w:numPr>
        <w:bidi w:val="0"/>
        <w:spacing w:before="0" w:beforeAutospacing="off" w:after="240" w:afterAutospacing="off"/>
        <w:ind w:right="0"/>
        <w:jc w:val="left"/>
        <w:rPr>
          <w:color w:val="auto"/>
        </w:rPr>
      </w:pPr>
      <w:r w:rsidRPr="0F1C500C" w:rsidR="0F1C500C">
        <w:rPr>
          <w:rFonts w:ascii="Arial" w:hAnsi="Arial" w:eastAsia="Calibri" w:cs=""/>
          <w:color w:val="auto"/>
        </w:rPr>
        <w:t xml:space="preserve">Confusing procurement policies to buy before build, at the expense of delivering stakeholder desired capabilities and qualities. </w:t>
      </w:r>
    </w:p>
    <w:p w:rsidR="0F1C500C" w:rsidP="0F1C500C" w:rsidRDefault="0F1C500C" w14:paraId="7247FA8A" w14:textId="4CECA526">
      <w:pPr>
        <w:pStyle w:val="BodyText"/>
        <w:numPr>
          <w:ilvl w:val="1"/>
          <w:numId w:val="49"/>
        </w:numPr>
        <w:bidi w:val="0"/>
        <w:spacing w:before="0" w:beforeAutospacing="off" w:after="240" w:afterAutospacing="off"/>
        <w:ind w:right="0"/>
        <w:jc w:val="left"/>
        <w:rPr>
          <w:color w:val="auto"/>
        </w:rPr>
      </w:pPr>
      <w:r w:rsidRPr="0F1C500C" w:rsidR="0F1C500C">
        <w:rPr>
          <w:rFonts w:ascii="Arial" w:hAnsi="Arial" w:eastAsia="Calibri" w:cs=""/>
          <w:color w:val="auto"/>
        </w:rPr>
        <w:t>Examples include purchasing internal enterprise software, even if well known, for customer facing conditions.</w:t>
      </w:r>
    </w:p>
    <w:p w:rsidR="0F1C500C" w:rsidP="0F1C500C" w:rsidRDefault="0F1C500C" w14:paraId="0A7F81C9" w14:textId="6149B70A">
      <w:pPr>
        <w:pStyle w:val="BodyText"/>
        <w:numPr>
          <w:ilvl w:val="0"/>
          <w:numId w:val="49"/>
        </w:numPr>
        <w:bidi w:val="0"/>
        <w:spacing w:before="0" w:beforeAutospacing="off" w:after="240" w:afterAutospacing="off"/>
        <w:ind w:right="0"/>
        <w:jc w:val="left"/>
        <w:rPr>
          <w:rFonts w:ascii="Calibri" w:hAnsi="Calibri" w:eastAsia="Calibri" w:cs="Calibri"/>
          <w:color w:val="auto"/>
        </w:rPr>
      </w:pPr>
      <w:r w:rsidRPr="0F1C500C" w:rsidR="0F1C500C">
        <w:rPr>
          <w:rFonts w:ascii="Arial" w:hAnsi="Arial" w:eastAsia="Calibri" w:cs=""/>
          <w:color w:val="auto"/>
        </w:rPr>
        <w:t xml:space="preserve">Decrease control, engagement &amp; responsibility to delivering outcomes </w:t>
      </w:r>
    </w:p>
    <w:p w:rsidR="0F1C500C" w:rsidP="0F1C500C" w:rsidRDefault="0F1C500C" w14:paraId="49508EA5" w14:textId="4EF6CE56">
      <w:pPr>
        <w:pStyle w:val="BodyText"/>
        <w:numPr>
          <w:ilvl w:val="0"/>
          <w:numId w:val="49"/>
        </w:numPr>
        <w:bidi w:val="0"/>
        <w:spacing w:before="0" w:beforeAutospacing="off" w:after="240" w:afterAutospacing="off"/>
        <w:ind w:right="0"/>
        <w:jc w:val="left"/>
        <w:rPr>
          <w:color w:val="auto"/>
        </w:rPr>
      </w:pPr>
      <w:r w:rsidRPr="0F1C500C" w:rsidR="0F1C500C">
        <w:rPr>
          <w:rFonts w:ascii="Arial" w:hAnsi="Arial" w:eastAsia="Calibri" w:cs=""/>
          <w:color w:val="auto"/>
        </w:rPr>
        <w:t>Decrease control over supporting deliverables</w:t>
      </w:r>
    </w:p>
    <w:p w:rsidR="0F1C500C" w:rsidP="0F1C500C" w:rsidRDefault="0F1C500C" w14:paraId="103BE664" w14:textId="224BF99A">
      <w:pPr>
        <w:pStyle w:val="BodyText"/>
        <w:numPr>
          <w:ilvl w:val="0"/>
          <w:numId w:val="49"/>
        </w:numPr>
        <w:bidi w:val="0"/>
        <w:spacing w:before="0" w:beforeAutospacing="off" w:after="240" w:afterAutospacing="off"/>
        <w:ind w:left="720" w:right="0" w:hanging="360"/>
        <w:jc w:val="left"/>
        <w:rPr>
          <w:color w:val="auto"/>
        </w:rPr>
      </w:pPr>
      <w:r w:rsidRPr="0F1C500C" w:rsidR="0F1C500C">
        <w:rPr>
          <w:rFonts w:ascii="Arial" w:hAnsi="Arial" w:eastAsia="Calibri" w:cs=""/>
          <w:color w:val="auto"/>
        </w:rPr>
        <w:t>Increase lock-in and expenses</w:t>
      </w:r>
    </w:p>
    <w:p w:rsidR="0F1C500C" w:rsidP="0F1C500C" w:rsidRDefault="0F1C500C" w14:paraId="490AF18B" w14:textId="6589E443">
      <w:pPr>
        <w:pStyle w:val="BodyText"/>
        <w:numPr>
          <w:ilvl w:val="0"/>
          <w:numId w:val="49"/>
        </w:numPr>
        <w:bidi w:val="0"/>
        <w:spacing w:before="0" w:beforeAutospacing="off" w:after="240" w:afterAutospacing="off"/>
        <w:ind w:left="720" w:right="0" w:hanging="360"/>
        <w:jc w:val="left"/>
        <w:rPr>
          <w:rFonts w:ascii="Arial" w:hAnsi="Arial" w:eastAsia="Arial" w:cs="Arial"/>
          <w:color w:val="auto"/>
        </w:rPr>
      </w:pPr>
      <w:r w:rsidRPr="0F1C500C" w:rsidR="0F1C500C">
        <w:rPr>
          <w:rFonts w:ascii="Arial" w:hAnsi="Arial" w:eastAsia="Calibri" w:cs=""/>
          <w:color w:val="auto"/>
        </w:rPr>
        <w:t xml:space="preserve">Incorrectly focus on describing the engagement experience and system features, rather than the </w:t>
      </w:r>
      <w:r w:rsidRPr="0F1C500C" w:rsidR="0F1C500C">
        <w:rPr>
          <w:rFonts w:ascii="Arial" w:hAnsi="Arial" w:eastAsia="Calibri" w:cs=""/>
          <w:color w:val="auto"/>
        </w:rPr>
        <w:t>outcome’s purpose and capabilities</w:t>
      </w:r>
    </w:p>
    <w:p w:rsidR="0F1C500C" w:rsidP="0F1C500C" w:rsidRDefault="0F1C500C" w14:paraId="685A1A99" w14:textId="65D9B756">
      <w:pPr>
        <w:pStyle w:val="BodyText"/>
        <w:numPr>
          <w:ilvl w:val="0"/>
          <w:numId w:val="49"/>
        </w:numPr>
        <w:bidi w:val="0"/>
        <w:spacing w:before="0" w:beforeAutospacing="off" w:after="240" w:afterAutospacing="off"/>
        <w:ind w:left="720" w:right="0" w:hanging="360"/>
        <w:jc w:val="left"/>
        <w:rPr>
          <w:rFonts w:ascii="Arial" w:hAnsi="Arial" w:eastAsia="Arial" w:cs="Arial"/>
          <w:color w:val="auto"/>
        </w:rPr>
      </w:pPr>
      <w:r w:rsidRPr="0F1C500C" w:rsidR="0F1C500C">
        <w:rPr>
          <w:rFonts w:ascii="Arial" w:hAnsi="Arial" w:eastAsia="Calibri" w:cs=""/>
          <w:color w:val="auto"/>
        </w:rPr>
        <w:t>Focus on delivering the wrong service</w:t>
      </w:r>
    </w:p>
    <w:p w:rsidR="0F1C500C" w:rsidP="0F1C500C" w:rsidRDefault="0F1C500C" w14:paraId="39AEE20A" w14:textId="0FAEFD93">
      <w:pPr>
        <w:pStyle w:val="BodyText"/>
        <w:numPr>
          <w:ilvl w:val="0"/>
          <w:numId w:val="49"/>
        </w:numPr>
        <w:bidi w:val="0"/>
        <w:spacing w:before="0" w:beforeAutospacing="off" w:after="240" w:afterAutospacing="off"/>
        <w:ind w:left="720" w:right="0" w:hanging="360"/>
        <w:jc w:val="left"/>
        <w:rPr>
          <w:color w:val="auto"/>
        </w:rPr>
      </w:pPr>
      <w:r w:rsidRPr="0F1C500C" w:rsidR="0F1C500C">
        <w:rPr>
          <w:rFonts w:ascii="Arial" w:hAnsi="Arial" w:eastAsia="Calibri" w:cs=""/>
          <w:color w:val="auto"/>
        </w:rPr>
        <w:t xml:space="preserve">Environments. 20 years ago, the number of common environments required were at the very least were System Testing (ST) for QA purposes, UAT for Stakeholder User Engagement and Feedback, </w:t>
      </w:r>
      <w:proofErr w:type="spellStart"/>
      <w:r w:rsidRPr="0F1C500C" w:rsidR="0F1C500C">
        <w:rPr>
          <w:rFonts w:ascii="Arial" w:hAnsi="Arial" w:eastAsia="Calibri" w:cs=""/>
          <w:color w:val="auto"/>
        </w:rPr>
        <w:t>TRAINing</w:t>
      </w:r>
      <w:proofErr w:type="spellEnd"/>
      <w:r w:rsidRPr="0F1C500C" w:rsidR="0F1C500C">
        <w:rPr>
          <w:rFonts w:ascii="Arial" w:hAnsi="Arial" w:eastAsia="Calibri" w:cs=""/>
          <w:color w:val="auto"/>
        </w:rPr>
        <w:t xml:space="preserve"> for holding Data, PrePROD, PROD. For services, the minimum list of environments would include the </w:t>
      </w:r>
    </w:p>
    <w:p w:rsidR="0F1C500C" w:rsidP="0F1C500C" w:rsidRDefault="0F1C500C" w14:paraId="16D17921" w14:textId="494E616F">
      <w:pPr>
        <w:pStyle w:val="BodyText"/>
        <w:bidi w:val="0"/>
        <w:spacing w:before="0" w:beforeAutospacing="off" w:after="240" w:afterAutospacing="off"/>
        <w:ind w:left="0" w:right="0"/>
        <w:jc w:val="left"/>
        <w:rPr>
          <w:rFonts w:ascii="Arial" w:hAnsi="Arial" w:eastAsia="Calibri" w:cs=""/>
          <w:color w:val="auto"/>
        </w:rPr>
      </w:pPr>
      <w:r w:rsidRPr="0F1C500C" w:rsidR="0F1C500C">
        <w:rPr>
          <w:rFonts w:ascii="Arial" w:hAnsi="Arial" w:eastAsia="Calibri" w:cs=""/>
          <w:color w:val="auto"/>
        </w:rPr>
        <w:t>While mature contracts may ensure Capabilities are delivered within Frameworks to specific Qualities, it is still relatively uncommon for Contracts to be develop controls to ensure a flexible and evolving collaboration of vendor(s) is possible, using common services provided and managed by the project owner’s organisation, throughout the service development and operations lifespan.</w:t>
      </w:r>
    </w:p>
    <w:p w:rsidR="0F1C500C" w:rsidP="0F1C500C" w:rsidRDefault="0F1C500C" w14:paraId="508D8278" w14:textId="3A7B1BB0">
      <w:pPr>
        <w:pStyle w:val="Heading3"/>
        <w:bidi w:val="0"/>
        <w:rPr/>
      </w:pPr>
      <w:r w:rsidR="0F1C500C">
        <w:rPr/>
        <w:t>IP, Infrastructure and Service Lockin</w:t>
      </w:r>
    </w:p>
    <w:p w:rsidR="0F1C500C" w:rsidP="0F1C500C" w:rsidRDefault="0F1C500C" w14:paraId="2B1C6C27" w14:textId="7355596E">
      <w:pPr>
        <w:pStyle w:val="BodyText"/>
        <w:bidi w:val="0"/>
        <w:spacing w:before="0" w:beforeAutospacing="off" w:after="240" w:afterAutospacing="off"/>
        <w:ind w:left="0" w:right="0"/>
        <w:jc w:val="left"/>
        <w:rPr>
          <w:rFonts w:ascii="Arial" w:hAnsi="Arial" w:eastAsia="Calibri" w:cs=""/>
          <w:color w:val="auto"/>
        </w:rPr>
      </w:pPr>
      <w:r w:rsidRPr="0F1C500C" w:rsidR="0F1C500C">
        <w:rPr>
          <w:rFonts w:ascii="Arial" w:hAnsi="Arial" w:eastAsia="Calibri" w:cs=""/>
          <w:color w:val="auto"/>
        </w:rPr>
        <w:t xml:space="preserve">Vendor providers have vested licenses, subscriptions and experience in their use which they can offer to leverage to diminish early costs and start up delays. </w:t>
      </w:r>
    </w:p>
    <w:p w:rsidR="0F1C500C" w:rsidP="0F1C500C" w:rsidRDefault="0F1C500C" w14:paraId="22B8FE7E" w14:textId="426C85B6">
      <w:pPr>
        <w:pStyle w:val="BodyText"/>
        <w:bidi w:val="0"/>
        <w:spacing w:before="0" w:beforeAutospacing="off" w:after="240" w:afterAutospacing="off"/>
        <w:ind w:left="0" w:right="0"/>
        <w:jc w:val="left"/>
        <w:rPr>
          <w:rFonts w:ascii="Arial" w:hAnsi="Arial" w:eastAsia="Calibri" w:cs=""/>
          <w:color w:val="auto"/>
        </w:rPr>
      </w:pPr>
      <w:r w:rsidRPr="0F1C500C" w:rsidR="0F1C500C">
        <w:rPr>
          <w:rFonts w:ascii="Arial" w:hAnsi="Arial" w:eastAsia="Calibri" w:cs=""/>
          <w:color w:val="auto"/>
        </w:rPr>
        <w:t xml:space="preserve">The long-term impacts of agreeing to these decisions outweigh their short-term benefits. </w:t>
      </w:r>
    </w:p>
    <w:p w:rsidR="0F1C500C" w:rsidP="0F1C500C" w:rsidRDefault="0F1C500C" w14:paraId="41DBF75E" w14:textId="1EF8DD78">
      <w:pPr>
        <w:pStyle w:val="Heading4"/>
        <w:bidi w:val="0"/>
        <w:rPr/>
      </w:pPr>
      <w:r w:rsidR="0F1C500C">
        <w:rPr/>
        <w:t xml:space="preserve">Vendor </w:t>
      </w:r>
      <w:proofErr w:type="spellStart"/>
      <w:r w:rsidR="0F1C500C">
        <w:rPr/>
        <w:t>lockin</w:t>
      </w:r>
      <w:proofErr w:type="spellEnd"/>
      <w:r w:rsidR="0F1C500C">
        <w:rPr/>
        <w:t xml:space="preserve"> of project IP</w:t>
      </w:r>
    </w:p>
    <w:p w:rsidR="0F1C500C" w:rsidP="0F1C500C" w:rsidRDefault="0F1C500C" w14:paraId="2D7584A5" w14:textId="58F3F1A1">
      <w:pPr>
        <w:pStyle w:val="BodyText"/>
        <w:bidi w:val="0"/>
        <w:spacing w:before="0" w:beforeAutospacing="off" w:after="240" w:afterAutospacing="off"/>
        <w:ind w:left="0" w:right="0"/>
        <w:jc w:val="left"/>
        <w:rPr>
          <w:rFonts w:ascii="Arial" w:hAnsi="Arial" w:eastAsia="Calibri" w:cs=""/>
          <w:color w:val="auto"/>
        </w:rPr>
      </w:pPr>
      <w:r w:rsidRPr="0F1C500C" w:rsidR="0F1C500C">
        <w:rPr>
          <w:rFonts w:ascii="Arial" w:hAnsi="Arial" w:eastAsia="Calibri" w:cs=""/>
          <w:color w:val="auto"/>
        </w:rPr>
        <w:t xml:space="preserve">When feedback and tasks are managed within systems and services provided by vendors, vendor </w:t>
      </w:r>
      <w:proofErr w:type="spellStart"/>
      <w:r w:rsidRPr="0F1C500C" w:rsidR="0F1C500C">
        <w:rPr>
          <w:rFonts w:ascii="Arial" w:hAnsi="Arial" w:eastAsia="Calibri" w:cs=""/>
          <w:color w:val="auto"/>
        </w:rPr>
        <w:t>lockin</w:t>
      </w:r>
      <w:proofErr w:type="spellEnd"/>
      <w:r w:rsidRPr="0F1C500C" w:rsidR="0F1C500C">
        <w:rPr>
          <w:rFonts w:ascii="Arial" w:hAnsi="Arial" w:eastAsia="Calibri" w:cs=""/>
          <w:color w:val="auto"/>
        </w:rPr>
        <w:t xml:space="preserve"> of the IP ensues. The recorded feedback, analysis, tasks, and history become difficult -- at any expense -- to migrate to an alternate organisation managed solution later. </w:t>
      </w:r>
    </w:p>
    <w:p w:rsidR="0F1C500C" w:rsidP="0F1C500C" w:rsidRDefault="0F1C500C" w14:paraId="519EC032" w14:textId="30101430">
      <w:pPr>
        <w:pStyle w:val="BodyText"/>
        <w:bidi w:val="0"/>
        <w:spacing w:before="0" w:beforeAutospacing="off" w:after="240" w:afterAutospacing="off"/>
        <w:ind w:left="0" w:right="0"/>
        <w:jc w:val="left"/>
        <w:rPr>
          <w:rFonts w:ascii="Arial" w:hAnsi="Arial" w:eastAsia="Calibri" w:cs=""/>
          <w:color w:val="auto"/>
        </w:rPr>
      </w:pPr>
      <w:r w:rsidRPr="0F1C500C" w:rsidR="0F1C500C">
        <w:rPr>
          <w:rFonts w:ascii="Arial" w:hAnsi="Arial" w:eastAsia="Calibri" w:cs=""/>
          <w:color w:val="auto"/>
        </w:rPr>
        <w:t>The impacts are several:</w:t>
      </w:r>
    </w:p>
    <w:p w:rsidR="0F1C500C" w:rsidP="0F1C500C" w:rsidRDefault="0F1C500C" w14:paraId="2D6A8B83" w14:textId="4E3E3F50">
      <w:pPr>
        <w:pStyle w:val="BodyText"/>
        <w:numPr>
          <w:ilvl w:val="0"/>
          <w:numId w:val="47"/>
        </w:numPr>
        <w:bidi w:val="0"/>
        <w:spacing w:before="0" w:beforeAutospacing="off" w:after="240" w:afterAutospacing="off"/>
        <w:ind w:right="0"/>
        <w:jc w:val="left"/>
        <w:rPr>
          <w:rFonts w:ascii="Calibri" w:hAnsi="Calibri" w:eastAsia="Calibri" w:cs="Calibri"/>
          <w:color w:val="auto"/>
        </w:rPr>
      </w:pPr>
      <w:r w:rsidRPr="0F1C500C" w:rsidR="0F1C500C">
        <w:rPr>
          <w:rFonts w:ascii="Arial" w:hAnsi="Arial" w:eastAsia="Calibri" w:cs=""/>
          <w:color w:val="auto"/>
        </w:rPr>
        <w:t xml:space="preserve">Decreased Delivery Quality: the cost and difficulty to migrate IP impacts the resolve to seek better outcomes elsewhere. When IP is managed outside of an organisation, product ownership often gets split, or even transferred along with it, leading to an uncertainty as to </w:t>
      </w:r>
      <w:proofErr w:type="gramStart"/>
      <w:r w:rsidRPr="0F1C500C" w:rsidR="0F1C500C">
        <w:rPr>
          <w:rFonts w:ascii="Arial" w:hAnsi="Arial" w:eastAsia="Calibri" w:cs=""/>
          <w:color w:val="auto"/>
        </w:rPr>
        <w:t>whom</w:t>
      </w:r>
      <w:proofErr w:type="gramEnd"/>
      <w:r w:rsidRPr="0F1C500C" w:rsidR="0F1C500C">
        <w:rPr>
          <w:rFonts w:ascii="Arial" w:hAnsi="Arial" w:eastAsia="Calibri" w:cs=""/>
          <w:color w:val="auto"/>
        </w:rPr>
        <w:t xml:space="preserve"> is driving delivery. </w:t>
      </w:r>
    </w:p>
    <w:p w:rsidR="0F1C500C" w:rsidP="0F1C500C" w:rsidRDefault="0F1C500C" w14:paraId="1931D368" w14:textId="75993FE8">
      <w:pPr>
        <w:pStyle w:val="BodyText"/>
        <w:numPr>
          <w:ilvl w:val="0"/>
          <w:numId w:val="47"/>
        </w:numPr>
        <w:bidi w:val="0"/>
        <w:spacing w:before="0" w:beforeAutospacing="off" w:after="240" w:afterAutospacing="off"/>
        <w:ind w:right="0"/>
        <w:jc w:val="left"/>
        <w:rPr>
          <w:rFonts w:ascii="Arial" w:hAnsi="Arial" w:eastAsia="Arial" w:cs="Arial"/>
          <w:color w:val="auto"/>
        </w:rPr>
      </w:pPr>
      <w:r w:rsidRPr="0F1C500C" w:rsidR="0F1C500C">
        <w:rPr>
          <w:rFonts w:ascii="Arial" w:hAnsi="Arial" w:eastAsia="Calibri" w:cs=""/>
          <w:color w:val="auto"/>
        </w:rPr>
        <w:t xml:space="preserve">Decreased Product Quality: when a business service’s maintenance becomes the responsibility of </w:t>
      </w:r>
      <w:proofErr w:type="gramStart"/>
      <w:r w:rsidRPr="0F1C500C" w:rsidR="0F1C500C">
        <w:rPr>
          <w:rFonts w:ascii="Arial" w:hAnsi="Arial" w:eastAsia="Calibri" w:cs=""/>
          <w:color w:val="auto"/>
        </w:rPr>
        <w:t>a</w:t>
      </w:r>
      <w:proofErr w:type="gramEnd"/>
      <w:r w:rsidRPr="0F1C500C" w:rsidR="0F1C500C">
        <w:rPr>
          <w:rFonts w:ascii="Arial" w:hAnsi="Arial" w:eastAsia="Calibri" w:cs=""/>
          <w:color w:val="auto"/>
        </w:rPr>
        <w:t xml:space="preserve"> </w:t>
      </w:r>
      <w:r w:rsidRPr="0F1C500C" w:rsidR="0F1C500C">
        <w:rPr>
          <w:rFonts w:ascii="Arial" w:hAnsi="Arial" w:eastAsia="Calibri" w:cs=""/>
          <w:color w:val="auto"/>
        </w:rPr>
        <w:t>organisation</w:t>
      </w:r>
      <w:r w:rsidRPr="0F1C500C" w:rsidR="0F1C500C">
        <w:rPr>
          <w:rFonts w:ascii="Arial" w:hAnsi="Arial" w:eastAsia="Calibri" w:cs=""/>
          <w:color w:val="auto"/>
        </w:rPr>
        <w:t xml:space="preserve"> other than the business service provider, </w:t>
      </w:r>
      <w:proofErr w:type="gramStart"/>
      <w:r w:rsidRPr="0F1C500C" w:rsidR="0F1C500C">
        <w:rPr>
          <w:rFonts w:ascii="Arial" w:hAnsi="Arial" w:eastAsia="Calibri" w:cs=""/>
          <w:color w:val="auto"/>
        </w:rPr>
        <w:t>it's</w:t>
      </w:r>
      <w:proofErr w:type="gramEnd"/>
      <w:r w:rsidRPr="0F1C500C" w:rsidR="0F1C500C">
        <w:rPr>
          <w:rFonts w:ascii="Arial" w:hAnsi="Arial" w:eastAsia="Calibri" w:cs=""/>
          <w:color w:val="auto"/>
        </w:rPr>
        <w:t xml:space="preserve"> importance is impacted, in two ways. The objective is lost as it becomes the service contract, not the business service. The appetite for iterative improvement based on feedback is hampered, as change is not perceived as an opportunity, but instead perceived as effort and risk, to the vendor. </w:t>
      </w:r>
    </w:p>
    <w:p w:rsidR="0F1C500C" w:rsidP="0F1C500C" w:rsidRDefault="0F1C500C" w14:paraId="7A8BEFB1" w14:textId="1168CB0F">
      <w:pPr>
        <w:pStyle w:val="BodyText"/>
        <w:numPr>
          <w:ilvl w:val="0"/>
          <w:numId w:val="47"/>
        </w:numPr>
        <w:bidi w:val="0"/>
        <w:spacing w:before="0" w:beforeAutospacing="off" w:after="240" w:afterAutospacing="off"/>
        <w:ind w:right="0"/>
        <w:jc w:val="left"/>
        <w:rPr>
          <w:color w:val="auto"/>
        </w:rPr>
      </w:pPr>
      <w:r w:rsidRPr="0F1C500C" w:rsidR="0F1C500C">
        <w:rPr>
          <w:rFonts w:ascii="Arial" w:hAnsi="Arial" w:eastAsia="Calibri" w:cs=""/>
          <w:color w:val="auto"/>
        </w:rPr>
        <w:t>Decreased involvment: when another organisation manages issues, along with cross-organisation communications barriers, in turn lowers organisation involvement by other team members. This risk is not mitigatable by solely governance or delivery management frameworks.</w:t>
      </w:r>
    </w:p>
    <w:p w:rsidR="0F1C500C" w:rsidP="0F1C500C" w:rsidRDefault="0F1C500C" w14:paraId="2653E5E0" w14:textId="731C7751">
      <w:pPr>
        <w:pStyle w:val="BodyText"/>
        <w:numPr>
          <w:ilvl w:val="0"/>
          <w:numId w:val="47"/>
        </w:numPr>
        <w:bidi w:val="0"/>
        <w:spacing w:before="0" w:beforeAutospacing="off" w:after="240" w:afterAutospacing="off"/>
        <w:ind w:right="0"/>
        <w:jc w:val="left"/>
        <w:rPr>
          <w:color w:val="auto"/>
        </w:rPr>
      </w:pPr>
      <w:r w:rsidRPr="0F1C500C" w:rsidR="0F1C500C">
        <w:rPr>
          <w:rFonts w:ascii="Arial" w:hAnsi="Arial" w:eastAsia="Calibri" w:cs=""/>
          <w:color w:val="auto"/>
        </w:rPr>
        <w:t>Decreased Support Quality: migration of the IP required to operate, maintain and iteratively improve the service remains difficult to implement.</w:t>
      </w:r>
    </w:p>
    <w:p w:rsidR="0F1C500C" w:rsidP="0F1C500C" w:rsidRDefault="0F1C500C" w14:paraId="4B63B81F" w14:textId="7D55940B">
      <w:pPr>
        <w:pStyle w:val="BodyText"/>
        <w:numPr>
          <w:ilvl w:val="0"/>
          <w:numId w:val="47"/>
        </w:numPr>
        <w:bidi w:val="0"/>
        <w:spacing w:before="0" w:beforeAutospacing="off" w:after="240" w:afterAutospacing="off"/>
        <w:ind w:right="0"/>
        <w:jc w:val="left"/>
        <w:rPr>
          <w:color w:val="auto"/>
        </w:rPr>
      </w:pPr>
      <w:r w:rsidRPr="0F1C500C" w:rsidR="0F1C500C">
        <w:rPr>
          <w:rFonts w:ascii="Arial" w:hAnsi="Arial" w:eastAsia="Calibri" w:cs=""/>
          <w:color w:val="auto"/>
        </w:rPr>
        <w:t>Increased Support Costs:, the lack of sufficient information to support, operate, maintain, iteratively improve or even decommission the service in turn leads to an ongoing inappropriate reliance on the vendor, with contractual and cost ramifications.</w:t>
      </w:r>
    </w:p>
    <w:p w:rsidR="0F1C500C" w:rsidP="0F1C500C" w:rsidRDefault="0F1C500C" w14:paraId="4E72970E" w14:textId="7A6E8846">
      <w:pPr>
        <w:pStyle w:val="Heading4"/>
        <w:bidi w:val="0"/>
        <w:rPr/>
      </w:pPr>
      <w:r w:rsidR="0F1C500C">
        <w:rPr/>
        <w:t>Infrastructure and Service Cost Lockin</w:t>
      </w:r>
    </w:p>
    <w:p w:rsidR="0F1C500C" w:rsidP="0F1C500C" w:rsidRDefault="0F1C500C" w14:paraId="31B9C537" w14:textId="55F330C9">
      <w:pPr>
        <w:pStyle w:val="BodyText"/>
        <w:bidi w:val="0"/>
        <w:spacing w:before="0" w:beforeAutospacing="off" w:after="240" w:afterAutospacing="off"/>
        <w:ind w:left="0" w:right="0"/>
        <w:jc w:val="left"/>
        <w:rPr>
          <w:rFonts w:ascii="Arial" w:hAnsi="Arial" w:eastAsia="Calibri" w:cs=""/>
          <w:color w:val="auto"/>
        </w:rPr>
      </w:pPr>
      <w:proofErr w:type="gramStart"/>
      <w:r w:rsidRPr="0F1C500C" w:rsidR="0F1C500C">
        <w:rPr>
          <w:rFonts w:ascii="Arial" w:hAnsi="Arial" w:eastAsia="Calibri" w:cs=""/>
          <w:color w:val="auto"/>
        </w:rPr>
        <w:t>Vendor</w:t>
      </w:r>
      <w:proofErr w:type="gramEnd"/>
      <w:r w:rsidRPr="0F1C500C" w:rsidR="0F1C500C">
        <w:rPr>
          <w:rFonts w:ascii="Arial" w:hAnsi="Arial" w:eastAsia="Calibri" w:cs=""/>
          <w:color w:val="auto"/>
        </w:rPr>
        <w:t xml:space="preserve"> are naturally inclined to using their own familiar infrastructure or subscriptions to decrease response time and increase project profit.  </w:t>
      </w:r>
    </w:p>
    <w:p w:rsidR="0F1C500C" w:rsidP="0F1C500C" w:rsidRDefault="0F1C500C" w14:paraId="4128D62C" w14:textId="119B3058">
      <w:pPr>
        <w:pStyle w:val="BodyText"/>
        <w:bidi w:val="0"/>
        <w:spacing w:before="0" w:beforeAutospacing="off" w:after="240" w:afterAutospacing="off"/>
        <w:ind w:left="0" w:right="0"/>
        <w:jc w:val="left"/>
        <w:rPr>
          <w:rFonts w:ascii="Arial" w:hAnsi="Arial" w:eastAsia="Calibri" w:cs=""/>
          <w:color w:val="auto"/>
        </w:rPr>
      </w:pPr>
      <w:r w:rsidRPr="0F1C500C" w:rsidR="0F1C500C">
        <w:rPr>
          <w:rFonts w:ascii="Arial" w:hAnsi="Arial" w:eastAsia="Calibri" w:cs=""/>
          <w:color w:val="auto"/>
        </w:rPr>
        <w:t xml:space="preserve">This risk must be managed at the contractual level as this has </w:t>
      </w:r>
      <w:r w:rsidRPr="0F1C500C" w:rsidR="0F1C500C">
        <w:rPr>
          <w:rFonts w:ascii="Arial" w:hAnsi="Arial" w:eastAsia="Calibri" w:cs=""/>
          <w:color w:val="auto"/>
        </w:rPr>
        <w:t>multiple</w:t>
      </w:r>
      <w:r w:rsidRPr="0F1C500C" w:rsidR="0F1C500C">
        <w:rPr>
          <w:rFonts w:ascii="Arial" w:hAnsi="Arial" w:eastAsia="Calibri" w:cs=""/>
          <w:color w:val="auto"/>
        </w:rPr>
        <w:t xml:space="preserve"> impacts:</w:t>
      </w:r>
    </w:p>
    <w:p w:rsidR="0F1C500C" w:rsidP="0F1C500C" w:rsidRDefault="0F1C500C" w14:paraId="7CE8D951" w14:textId="65816693">
      <w:pPr>
        <w:pStyle w:val="BodyText"/>
        <w:numPr>
          <w:ilvl w:val="0"/>
          <w:numId w:val="48"/>
        </w:numPr>
        <w:bidi w:val="0"/>
        <w:spacing w:before="0" w:beforeAutospacing="off" w:after="240" w:afterAutospacing="off"/>
        <w:ind w:right="0"/>
        <w:jc w:val="left"/>
        <w:rPr>
          <w:rFonts w:ascii="Calibri" w:hAnsi="Calibri" w:eastAsia="Calibri" w:cs="Calibri"/>
          <w:color w:val="auto"/>
        </w:rPr>
      </w:pPr>
      <w:r w:rsidRPr="0F1C500C" w:rsidR="0F1C500C">
        <w:rPr>
          <w:rFonts w:ascii="Arial" w:hAnsi="Arial" w:eastAsia="Calibri" w:cs=""/>
          <w:color w:val="auto"/>
        </w:rPr>
        <w:t>Decreased security: although projects start with no data, projects at some point invariably require organisation data to be shipped outside the organisation to the vendor’s environments for testing, analysis, testing. Organisation data outside of an organisation cannot be secured.</w:t>
      </w:r>
    </w:p>
    <w:p w:rsidR="0F1C500C" w:rsidP="0F1C500C" w:rsidRDefault="0F1C500C" w14:paraId="559861E2" w14:textId="443D8835">
      <w:pPr>
        <w:pStyle w:val="BodyText"/>
        <w:numPr>
          <w:ilvl w:val="0"/>
          <w:numId w:val="48"/>
        </w:numPr>
        <w:bidi w:val="0"/>
        <w:spacing w:before="0" w:beforeAutospacing="off" w:after="240" w:afterAutospacing="off"/>
        <w:ind w:right="0"/>
        <w:jc w:val="left"/>
        <w:rPr>
          <w:color w:val="auto"/>
        </w:rPr>
      </w:pPr>
      <w:r w:rsidRPr="0F1C500C" w:rsidR="0F1C500C">
        <w:rPr>
          <w:rFonts w:ascii="Arial" w:hAnsi="Arial" w:eastAsia="Calibri" w:cs=""/>
          <w:color w:val="auto"/>
        </w:rPr>
        <w:t xml:space="preserve"> </w:t>
      </w:r>
    </w:p>
    <w:p w:rsidR="0F1C500C" w:rsidP="0F1C500C" w:rsidRDefault="0F1C500C" w14:paraId="35603389" w14:textId="0A50E646">
      <w:pPr>
        <w:pStyle w:val="BodyText"/>
        <w:bidi w:val="0"/>
        <w:spacing w:before="0" w:beforeAutospacing="off" w:after="240" w:afterAutospacing="off"/>
        <w:ind w:left="0" w:right="0"/>
        <w:jc w:val="left"/>
        <w:rPr>
          <w:rFonts w:ascii="Arial" w:hAnsi="Arial" w:eastAsia="Calibri" w:cs=""/>
          <w:color w:val="auto"/>
        </w:rPr>
      </w:pPr>
    </w:p>
    <w:p w:rsidR="0F1C500C" w:rsidP="0F1C500C" w:rsidRDefault="0F1C500C" w14:paraId="727C6C57" w14:textId="594B06DC">
      <w:pPr>
        <w:pStyle w:val="BodyText"/>
        <w:bidi w:val="0"/>
        <w:spacing w:before="0" w:beforeAutospacing="off" w:after="240" w:afterAutospacing="off"/>
        <w:ind w:left="0" w:right="0"/>
        <w:jc w:val="left"/>
        <w:rPr>
          <w:rFonts w:ascii="Arial" w:hAnsi="Arial" w:eastAsia="Calibri" w:cs=""/>
          <w:color w:val="auto"/>
        </w:rPr>
      </w:pPr>
    </w:p>
    <w:p w:rsidR="0F1C500C" w:rsidP="0F1C500C" w:rsidRDefault="0F1C500C" w14:paraId="1BB7CD8C" w14:textId="5030155F">
      <w:pPr>
        <w:pStyle w:val="BodyText"/>
        <w:bidi w:val="0"/>
        <w:spacing w:before="0" w:beforeAutospacing="off" w:after="240" w:afterAutospacing="off"/>
        <w:ind w:left="0" w:right="0"/>
        <w:jc w:val="left"/>
        <w:rPr>
          <w:rFonts w:ascii="Arial" w:hAnsi="Arial" w:eastAsia="Calibri" w:cs=""/>
          <w:color w:val="auto"/>
        </w:rPr>
      </w:pPr>
    </w:p>
    <w:p w:rsidR="0F1C500C" w:rsidP="0F1C500C" w:rsidRDefault="0F1C500C" w14:paraId="6238779A" w14:textId="23F676FB">
      <w:pPr>
        <w:pStyle w:val="BodyText"/>
        <w:bidi w:val="0"/>
        <w:spacing w:before="0" w:beforeAutospacing="off" w:after="240" w:afterAutospacing="off"/>
        <w:ind w:left="0" w:right="0"/>
        <w:jc w:val="left"/>
        <w:rPr>
          <w:rFonts w:ascii="Arial" w:hAnsi="Arial" w:eastAsia="Calibri" w:cs=""/>
          <w:color w:val="auto"/>
        </w:rPr>
      </w:pPr>
    </w:p>
    <w:p w:rsidR="00B075F3" w:rsidP="00B075F3" w:rsidRDefault="00B075F3" w14:paraId="1491D3C7" w14:textId="77777777">
      <w:pPr>
        <w:pStyle w:val="Heading2"/>
        <w:rPr/>
      </w:pPr>
      <w:bookmarkStart w:name="_Toc74160165" w:id="12"/>
      <w:r w:rsidR="0F1C500C">
        <w:rPr/>
        <w:t>Planning Duration</w:t>
      </w:r>
      <w:bookmarkEnd w:id="12"/>
    </w:p>
    <w:p w:rsidR="00B075F3" w:rsidP="00FA7EC9" w:rsidRDefault="00B075F3" w14:paraId="3976249A" w14:textId="77777777">
      <w:pPr>
        <w:pStyle w:val="BodyText"/>
      </w:pPr>
    </w:p>
    <w:p w:rsidRPr="002853F5" w:rsidR="00B075F3" w:rsidP="00B075F3" w:rsidRDefault="00B075F3" w14:paraId="04670157" w14:textId="77777777">
      <w:pPr>
        <w:pStyle w:val="Heading3"/>
        <w:rPr/>
      </w:pPr>
      <w:r w:rsidR="0F1C500C">
        <w:rPr/>
        <w:t>MVP Based Duration Planning</w:t>
      </w:r>
    </w:p>
    <w:p w:rsidR="00B075F3" w:rsidP="00FA7EC9" w:rsidRDefault="00B075F3" w14:paraId="7EAB0E77" w14:textId="77777777">
      <w:pPr>
        <w:pStyle w:val="BodyText"/>
      </w:pPr>
      <w:r>
        <w:t>A risk to projects is under-estimating the duration of time that requires planning, and therefore underestimating the number of phases and tasks that need resolving.</w:t>
      </w:r>
    </w:p>
    <w:p w:rsidR="00B075F3" w:rsidP="00FA7EC9" w:rsidRDefault="00B075F3" w14:paraId="0356DD5A" w14:textId="77777777">
      <w:pPr>
        <w:pStyle w:val="BodyText"/>
      </w:pPr>
      <w:r w:rsidRPr="00316262">
        <w:t xml:space="preserve"> </w:t>
      </w:r>
      <w:r>
        <w:rPr>
          <w:noProof/>
        </w:rPr>
        <w:drawing>
          <wp:inline distT="0" distB="0" distL="0" distR="0" wp14:anchorId="292E6DDD" wp14:editId="75397CBE">
            <wp:extent cx="5562600" cy="1593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62600" cy="1593850"/>
                    </a:xfrm>
                    <a:prstGeom prst="rect">
                      <a:avLst/>
                    </a:prstGeom>
                    <a:noFill/>
                    <a:ln>
                      <a:noFill/>
                    </a:ln>
                  </pic:spPr>
                </pic:pic>
              </a:graphicData>
            </a:graphic>
          </wp:inline>
        </w:drawing>
      </w:r>
    </w:p>
    <w:p w:rsidR="00B075F3" w:rsidP="00FA7EC9" w:rsidRDefault="00B075F3" w14:paraId="36766B63" w14:textId="77777777">
      <w:pPr>
        <w:pStyle w:val="BodyText"/>
      </w:pPr>
      <w:r>
        <w:t xml:space="preserve">It is common for project delivery to concentrate planning on Discovery, Definition, Development </w:t>
      </w:r>
      <w:proofErr w:type="gramStart"/>
      <w:r>
        <w:t>so as to</w:t>
      </w:r>
      <w:proofErr w:type="gramEnd"/>
      <w:r>
        <w:t xml:space="preserve"> get to an initial “Go-Live” Deployment. </w:t>
      </w:r>
    </w:p>
    <w:p w:rsidR="00B075F3" w:rsidP="00FA7EC9" w:rsidRDefault="00B075F3" w14:paraId="78027673" w14:textId="77777777">
      <w:pPr>
        <w:pStyle w:val="BodyText"/>
      </w:pPr>
      <w:r>
        <w:t xml:space="preserve">And although there is a general acceptance that the initial Go-Live will rarely be the last deployment -- a couple more deployments may be needed to iron out critical errors and medium kinks – only cursory attention is spent on what happens next.  </w:t>
      </w:r>
    </w:p>
    <w:p w:rsidR="00B075F3" w:rsidP="00FA7EC9" w:rsidRDefault="00B075F3" w14:paraId="1187108B" w14:textId="77777777">
      <w:pPr>
        <w:pStyle w:val="BodyText"/>
      </w:pPr>
      <w:r>
        <w:t xml:space="preserve">The result is s that projects under-estimate the duration of time that must be planned for: the whole service lifecycle over which many more deployments will occur, change management is required and monitoring, maintenance, operations and support will be offered. </w:t>
      </w:r>
    </w:p>
    <w:p w:rsidR="00B075F3" w:rsidP="00FA7EC9" w:rsidRDefault="00B075F3" w14:paraId="0592543B" w14:textId="77777777">
      <w:pPr>
        <w:pStyle w:val="BodyText"/>
      </w:pPr>
      <w:r>
        <w:t>In general terms, it’s thinking of developing a Product, throwing other ongoing issues “over the fence”.</w:t>
      </w:r>
    </w:p>
    <w:p w:rsidRPr="002853F5" w:rsidR="00B075F3" w:rsidP="00B075F3" w:rsidRDefault="00B075F3" w14:paraId="59B60398" w14:textId="77777777">
      <w:pPr>
        <w:pStyle w:val="Heading3"/>
        <w:rPr/>
      </w:pPr>
      <w:r w:rsidR="0F1C500C">
        <w:rPr/>
        <w:t xml:space="preserve"> MVS Based Duration Planning</w:t>
      </w:r>
    </w:p>
    <w:p w:rsidRPr="00AF4CA3" w:rsidR="00B075F3" w:rsidP="00FA7EC9" w:rsidRDefault="00B075F3" w14:paraId="36B4C5D8" w14:textId="77777777">
      <w:pPr>
        <w:pStyle w:val="BodyText"/>
      </w:pPr>
      <w:r>
        <w:t>More complete planning is achieved by planning for delivering an ongoing Service, as opposed to a Product.</w:t>
      </w:r>
      <w:r>
        <w:rPr>
          <w:noProof/>
        </w:rPr>
        <w:drawing>
          <wp:inline distT="0" distB="0" distL="0" distR="0" wp14:anchorId="39736D79" wp14:editId="1C3B9CE4">
            <wp:extent cx="5591176" cy="1642408"/>
            <wp:effectExtent l="0" t="0" r="0" b="0"/>
            <wp:docPr id="1304292406" name="Picture 1304292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292406"/>
                    <pic:cNvPicPr/>
                  </pic:nvPicPr>
                  <pic:blipFill>
                    <a:blip r:embed="rId15">
                      <a:extLst>
                        <a:ext uri="{28A0092B-C50C-407E-A947-70E740481C1C}">
                          <a14:useLocalDpi xmlns:a14="http://schemas.microsoft.com/office/drawing/2010/main" val="0"/>
                        </a:ext>
                      </a:extLst>
                    </a:blip>
                    <a:stretch>
                      <a:fillRect/>
                    </a:stretch>
                  </pic:blipFill>
                  <pic:spPr>
                    <a:xfrm>
                      <a:off x="0" y="0"/>
                      <a:ext cx="5591176" cy="1642408"/>
                    </a:xfrm>
                    <a:prstGeom prst="rect">
                      <a:avLst/>
                    </a:prstGeom>
                  </pic:spPr>
                </pic:pic>
              </a:graphicData>
            </a:graphic>
          </wp:inline>
        </w:drawing>
      </w:r>
    </w:p>
    <w:p w:rsidR="00B075F3" w:rsidP="00FA7EC9" w:rsidRDefault="00B075F3" w14:paraId="5016D153" w14:textId="77777777">
      <w:pPr>
        <w:pStyle w:val="BodyText"/>
      </w:pPr>
      <w:r>
        <w:lastRenderedPageBreak/>
        <w:t xml:space="preserve">Services require planning of ongoing improvement, re-deployment, monitoring, maintenance, operations, support.   </w:t>
      </w:r>
    </w:p>
    <w:p w:rsidR="00B075F3" w:rsidP="00FA7EC9" w:rsidRDefault="00B075F3" w14:paraId="16693F89" w14:textId="77777777">
      <w:pPr>
        <w:pStyle w:val="BodyText"/>
      </w:pPr>
      <w:r>
        <w:t>Services doesn’t think much of the initial Go-Live release and instead sees it as only the first of an average of 26 releases per year, every 2 weeks, for as long as the service is of value.</w:t>
      </w:r>
    </w:p>
    <w:p w:rsidR="00B075F3" w:rsidP="00FA7EC9" w:rsidRDefault="00B075F3" w14:paraId="5EB73133" w14:textId="77777777">
      <w:pPr>
        <w:pStyle w:val="BodyText"/>
      </w:pPr>
      <w:r>
        <w:t xml:space="preserve"> </w:t>
      </w:r>
    </w:p>
    <w:p w:rsidR="00B075F3" w:rsidP="00B075F3" w:rsidRDefault="00B075F3" w14:paraId="34E767D7" w14:textId="77777777">
      <w:pPr>
        <w:pStyle w:val="Heading2"/>
        <w:rPr/>
      </w:pPr>
      <w:bookmarkStart w:name="_Toc74160166" w:id="13"/>
      <w:r w:rsidR="0F1C500C">
        <w:rPr/>
        <w:t>Planning Phases</w:t>
      </w:r>
      <w:bookmarkEnd w:id="13"/>
    </w:p>
    <w:p w:rsidRPr="00984A11" w:rsidR="00B075F3" w:rsidP="00FA7EC9" w:rsidRDefault="00B075F3" w14:paraId="2C8775AE" w14:textId="77777777">
      <w:pPr>
        <w:pStyle w:val="BodyText"/>
      </w:pPr>
      <w:r>
        <w:rPr>
          <w:noProof/>
        </w:rPr>
        <w:drawing>
          <wp:inline distT="0" distB="0" distL="0" distR="0" wp14:anchorId="35FE99D1" wp14:editId="035FA93E">
            <wp:extent cx="5162552" cy="287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5162552" cy="2870200"/>
                    </a:xfrm>
                    <a:prstGeom prst="rect">
                      <a:avLst/>
                    </a:prstGeom>
                  </pic:spPr>
                </pic:pic>
              </a:graphicData>
            </a:graphic>
          </wp:inline>
        </w:drawing>
      </w:r>
    </w:p>
    <w:p w:rsidR="00B075F3" w:rsidP="00FA7EC9" w:rsidRDefault="00B075F3" w14:paraId="63BA4E21" w14:textId="77777777">
      <w:pPr>
        <w:pStyle w:val="BodyText"/>
      </w:pPr>
    </w:p>
    <w:p w:rsidRPr="002853F5" w:rsidR="00B075F3" w:rsidP="00B075F3" w:rsidRDefault="00B075F3" w14:paraId="7D54317C" w14:textId="77777777">
      <w:pPr>
        <w:pStyle w:val="Heading2"/>
        <w:rPr/>
      </w:pPr>
      <w:bookmarkStart w:name="_Toc74160167" w:id="14"/>
      <w:r w:rsidR="0F1C500C">
        <w:rPr/>
        <w:t>Duration Tooling</w:t>
      </w:r>
      <w:bookmarkEnd w:id="14"/>
    </w:p>
    <w:p w:rsidR="00B075F3" w:rsidP="00FA7EC9" w:rsidRDefault="00B075F3" w14:paraId="21FB58A9" w14:textId="77777777">
      <w:pPr>
        <w:pStyle w:val="BodyText"/>
      </w:pPr>
      <w:r>
        <w:t>A risk to projects is underestimating the amount of tooling required to start a maintainable project.</w:t>
      </w:r>
    </w:p>
    <w:p w:rsidRPr="002274DB" w:rsidR="00B075F3" w:rsidP="00FA7EC9" w:rsidRDefault="00B075F3" w14:paraId="4285138D" w14:textId="77777777">
      <w:pPr>
        <w:pStyle w:val="BodyText"/>
      </w:pPr>
      <w:r>
        <w:rPr>
          <w:noProof/>
        </w:rPr>
        <w:drawing>
          <wp:inline distT="0" distB="0" distL="0" distR="0" wp14:anchorId="07EC597D" wp14:editId="1131B919">
            <wp:extent cx="5410198" cy="1589246"/>
            <wp:effectExtent l="0" t="0" r="0" b="0"/>
            <wp:docPr id="2096873324" name="Picture 2096873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6873324"/>
                    <pic:cNvPicPr/>
                  </pic:nvPicPr>
                  <pic:blipFill>
                    <a:blip r:embed="rId17">
                      <a:extLst>
                        <a:ext uri="{28A0092B-C50C-407E-A947-70E740481C1C}">
                          <a14:useLocalDpi xmlns:a14="http://schemas.microsoft.com/office/drawing/2010/main" val="0"/>
                        </a:ext>
                      </a:extLst>
                    </a:blip>
                    <a:stretch>
                      <a:fillRect/>
                    </a:stretch>
                  </pic:blipFill>
                  <pic:spPr>
                    <a:xfrm>
                      <a:off x="0" y="0"/>
                      <a:ext cx="5410198" cy="1589246"/>
                    </a:xfrm>
                    <a:prstGeom prst="rect">
                      <a:avLst/>
                    </a:prstGeom>
                  </pic:spPr>
                </pic:pic>
              </a:graphicData>
            </a:graphic>
          </wp:inline>
        </w:drawing>
      </w:r>
    </w:p>
    <w:p w:rsidR="00B075F3" w:rsidP="00B075F3" w:rsidRDefault="00B075F3" w14:paraId="064BDEFE" w14:textId="77777777">
      <w:pPr>
        <w:pStyle w:val="Heading3"/>
        <w:rPr>
          <w:rFonts w:ascii="Calibri Light" w:hAnsi="Calibri Light"/>
          <w:color w:val="1F3763"/>
        </w:rPr>
      </w:pPr>
      <w:r w:rsidR="0F1C500C">
        <w:rPr/>
        <w:t xml:space="preserve">Individual Based Development </w:t>
      </w:r>
    </w:p>
    <w:p w:rsidR="00B075F3" w:rsidP="00FA7EC9" w:rsidRDefault="00B075F3" w14:paraId="27B676CA" w14:textId="77777777">
      <w:pPr>
        <w:pStyle w:val="BodyText"/>
      </w:pPr>
      <w:r>
        <w:t xml:space="preserve">On a personal basis, for personal development, or a throw away </w:t>
      </w:r>
      <w:proofErr w:type="spellStart"/>
      <w:r>
        <w:t>PoC</w:t>
      </w:r>
      <w:proofErr w:type="spellEnd"/>
      <w:r>
        <w:t>, little is needed, hence the persistent IT industry impression that all one needs is a laptop and some local tools to get going, with some backing from a central place to persist guidance and findings.</w:t>
      </w:r>
    </w:p>
    <w:p w:rsidR="00B075F3" w:rsidP="00B075F3" w:rsidRDefault="00B075F3" w14:paraId="1DF7E5EC" w14:textId="77777777">
      <w:pPr>
        <w:pStyle w:val="Heading3"/>
        <w:rPr>
          <w:rFonts w:ascii="Calibri Light" w:hAnsi="Calibri Light"/>
          <w:color w:val="1F3763"/>
        </w:rPr>
      </w:pPr>
      <w:r w:rsidR="0F1C500C">
        <w:rPr/>
        <w:t>Team Based Development</w:t>
      </w:r>
    </w:p>
    <w:p w:rsidR="00B075F3" w:rsidP="00FA7EC9" w:rsidRDefault="00B075F3" w14:paraId="4A3C4D99" w14:textId="77777777">
      <w:pPr>
        <w:pStyle w:val="BodyText"/>
      </w:pPr>
      <w:r>
        <w:lastRenderedPageBreak/>
        <w:t xml:space="preserve">When working in teams though the emphasis of tools required shifts towards adding efficiently to inter-person and inter-group communication, </w:t>
      </w:r>
      <w:proofErr w:type="gramStart"/>
      <w:r>
        <w:t>delivery</w:t>
      </w:r>
      <w:proofErr w:type="gramEnd"/>
      <w:r>
        <w:t xml:space="preserve"> and preparation for ongoing service operations.</w:t>
      </w:r>
    </w:p>
    <w:p w:rsidR="00B075F3" w:rsidP="00FA7EC9" w:rsidRDefault="00B075F3" w14:paraId="0679CFA3" w14:textId="77777777">
      <w:pPr>
        <w:pStyle w:val="BodyText"/>
      </w:pPr>
      <w:r>
        <w:rPr>
          <w:noProof/>
        </w:rPr>
        <w:drawing>
          <wp:inline distT="0" distB="0" distL="0" distR="0" wp14:anchorId="3B96BFC3" wp14:editId="214760DA">
            <wp:extent cx="5581648" cy="401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8">
                      <a:extLst>
                        <a:ext uri="{28A0092B-C50C-407E-A947-70E740481C1C}">
                          <a14:useLocalDpi xmlns:a14="http://schemas.microsoft.com/office/drawing/2010/main" val="0"/>
                        </a:ext>
                      </a:extLst>
                    </a:blip>
                    <a:stretch>
                      <a:fillRect/>
                    </a:stretch>
                  </pic:blipFill>
                  <pic:spPr>
                    <a:xfrm>
                      <a:off x="0" y="0"/>
                      <a:ext cx="5581648" cy="4013200"/>
                    </a:xfrm>
                    <a:prstGeom prst="rect">
                      <a:avLst/>
                    </a:prstGeom>
                  </pic:spPr>
                </pic:pic>
              </a:graphicData>
            </a:graphic>
          </wp:inline>
        </w:drawing>
      </w:r>
    </w:p>
    <w:p w:rsidRPr="00A66F6B" w:rsidR="00B075F3" w:rsidP="00B075F3" w:rsidRDefault="00B075F3" w14:paraId="0A1F46A8" w14:textId="77777777">
      <w:pPr>
        <w:pStyle w:val="Heading3"/>
        <w:rPr/>
      </w:pPr>
      <w:r w:rsidR="0F1C500C">
        <w:rPr/>
        <w:t>Tooling</w:t>
      </w:r>
      <w:r w:rsidR="0F1C500C">
        <w:rPr/>
        <w:t xml:space="preserve"> </w:t>
      </w:r>
      <w:r w:rsidR="0F1C500C">
        <w:rPr/>
        <w:t>Suites</w:t>
      </w:r>
    </w:p>
    <w:p w:rsidRPr="0031344C" w:rsidR="00B075F3" w:rsidP="00FA7EC9" w:rsidRDefault="00B075F3" w14:paraId="6CE65579" w14:textId="77777777">
      <w:pPr>
        <w:pStyle w:val="BodyText"/>
      </w:pPr>
      <w:r>
        <w:t xml:space="preserve">A risk to projects is starting development without the right tooling and </w:t>
      </w:r>
      <w:proofErr w:type="gramStart"/>
      <w:r>
        <w:t>processes, because</w:t>
      </w:r>
      <w:proofErr w:type="gramEnd"/>
      <w:r>
        <w:t xml:space="preserve"> the tools take too long to configure and integrate.</w:t>
      </w:r>
    </w:p>
    <w:p w:rsidR="00B075F3" w:rsidP="00FA7EC9" w:rsidRDefault="00B075F3" w14:paraId="5B69F6DF" w14:textId="77777777">
      <w:pPr>
        <w:pStyle w:val="BodyText"/>
      </w:pPr>
      <w:r>
        <w:rPr>
          <w:noProof/>
        </w:rPr>
        <w:drawing>
          <wp:inline distT="0" distB="0" distL="0" distR="0" wp14:anchorId="4A5B49D6" wp14:editId="2B2C6AE3">
            <wp:extent cx="5156201" cy="290830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19">
                      <a:extLst>
                        <a:ext uri="{28A0092B-C50C-407E-A947-70E740481C1C}">
                          <a14:useLocalDpi xmlns:a14="http://schemas.microsoft.com/office/drawing/2010/main" val="0"/>
                        </a:ext>
                      </a:extLst>
                    </a:blip>
                    <a:stretch>
                      <a:fillRect/>
                    </a:stretch>
                  </pic:blipFill>
                  <pic:spPr>
                    <a:xfrm>
                      <a:off x="0" y="0"/>
                      <a:ext cx="5156201" cy="2908300"/>
                    </a:xfrm>
                    <a:prstGeom prst="rect">
                      <a:avLst/>
                    </a:prstGeom>
                  </pic:spPr>
                </pic:pic>
              </a:graphicData>
            </a:graphic>
          </wp:inline>
        </w:drawing>
      </w:r>
    </w:p>
    <w:p w:rsidR="00B075F3" w:rsidP="00B075F3" w:rsidRDefault="00B075F3" w14:paraId="0B30A2DB" w14:textId="77777777">
      <w:pPr>
        <w:pStyle w:val="Heading4"/>
        <w:rPr/>
      </w:pPr>
      <w:r w:rsidR="0F1C500C">
        <w:rPr/>
        <w:t>Separate Delivery Tooling Services</w:t>
      </w:r>
    </w:p>
    <w:p w:rsidR="00B075F3" w:rsidP="00FA7EC9" w:rsidRDefault="00B075F3" w14:paraId="63E456DE" w14:textId="77777777">
      <w:pPr>
        <w:pStyle w:val="BodyText"/>
      </w:pPr>
      <w:r>
        <w:t xml:space="preserve">Over the past decade COTS and SaaS services have been developed to address each of the above common delivery service needs.  </w:t>
      </w:r>
    </w:p>
    <w:p w:rsidR="00B075F3" w:rsidP="00FA7EC9" w:rsidRDefault="00B075F3" w14:paraId="49E55C0A" w14:textId="77777777">
      <w:pPr>
        <w:pStyle w:val="BodyText"/>
      </w:pPr>
      <w:r>
        <w:t xml:space="preserve">Examples include using Confluence for Documentation management, GitHub for Code Management, JIRA shoe-horned into performing work item management and testing management. </w:t>
      </w:r>
    </w:p>
    <w:p w:rsidR="00B075F3" w:rsidP="00FA7EC9" w:rsidRDefault="00B075F3" w14:paraId="7F08B9DB" w14:textId="77777777">
      <w:pPr>
        <w:pStyle w:val="BodyText"/>
      </w:pPr>
      <w:r>
        <w:t xml:space="preserve">These services, having been built by </w:t>
      </w:r>
      <w:commentRangeStart w:id="15"/>
      <w:r>
        <w:t xml:space="preserve">different vendors over time, some being Cloud services, some intended to be installed </w:t>
      </w:r>
      <w:proofErr w:type="spellStart"/>
      <w:r>
        <w:t>onPrem</w:t>
      </w:r>
      <w:proofErr w:type="spellEnd"/>
      <w:r>
        <w:t xml:space="preserve">, each with different security and general installation requirements </w:t>
      </w:r>
      <w:proofErr w:type="spellStart"/>
      <w:r>
        <w:t>requirements</w:t>
      </w:r>
      <w:proofErr w:type="spellEnd"/>
      <w:r>
        <w:t>, productive integration is onerous -- if even achievable.</w:t>
      </w:r>
      <w:commentRangeEnd w:id="15"/>
      <w:r>
        <w:rPr>
          <w:rStyle w:val="CommentReference"/>
        </w:rPr>
        <w:commentReference w:id="15"/>
      </w:r>
    </w:p>
    <w:p w:rsidR="00B075F3" w:rsidP="00B075F3" w:rsidRDefault="00B075F3" w14:paraId="0CCEF8AE" w14:textId="77777777">
      <w:pPr>
        <w:pStyle w:val="Heading4"/>
        <w:rPr/>
      </w:pPr>
      <w:r w:rsidR="0F1C500C">
        <w:rPr/>
        <w:t>Application Lifecycle Management Suite</w:t>
      </w:r>
    </w:p>
    <w:p w:rsidR="00B075F3" w:rsidP="00FA7EC9" w:rsidRDefault="00B075F3" w14:paraId="7B26D0E6" w14:textId="77777777">
      <w:pPr>
        <w:pStyle w:val="BodyText"/>
      </w:pPr>
      <w:r>
        <w:t>To avoid the cost and delay of configuring multiple tools at the start of a project, current best practice is to develop a Project Space within a SaaS based Application Lifecycle Management (ALM) Service to provide a unified suite of useful development, delivery &amp; operations services.</w:t>
      </w:r>
    </w:p>
    <w:p w:rsidR="00B075F3" w:rsidP="00FA7EC9" w:rsidRDefault="00B075F3" w14:paraId="1B28EF68" w14:textId="77777777">
      <w:pPr>
        <w:pStyle w:val="BodyText"/>
      </w:pPr>
      <w:r>
        <w:t>Using an organisation provided ALM has distinct advantages, including:</w:t>
      </w:r>
    </w:p>
    <w:p w:rsidR="00B075F3" w:rsidP="00B075F3" w:rsidRDefault="00B075F3" w14:paraId="0C753955" w14:textId="77777777">
      <w:pPr>
        <w:pStyle w:val="ListParagraph"/>
        <w:numPr>
          <w:ilvl w:val="0"/>
          <w:numId w:val="42"/>
        </w:numPr>
      </w:pPr>
      <w:r>
        <w:t>Already integrated, removing the length time to configure it as needed</w:t>
      </w:r>
    </w:p>
    <w:p w:rsidR="00B075F3" w:rsidP="00B075F3" w:rsidRDefault="00B075F3" w14:paraId="08252F79" w14:textId="77777777">
      <w:pPr>
        <w:pStyle w:val="ListParagraph"/>
        <w:numPr>
          <w:ilvl w:val="0"/>
          <w:numId w:val="42"/>
        </w:numPr>
      </w:pPr>
      <w:r>
        <w:t>Faster to obtain,</w:t>
      </w:r>
    </w:p>
    <w:p w:rsidR="00B075F3" w:rsidP="00B075F3" w:rsidRDefault="00B075F3" w14:paraId="159AF446" w14:textId="77777777">
      <w:pPr>
        <w:pStyle w:val="ListParagraph"/>
        <w:numPr>
          <w:ilvl w:val="0"/>
          <w:numId w:val="42"/>
        </w:numPr>
      </w:pPr>
      <w:r>
        <w:t xml:space="preserve">Licensing is already sorted, </w:t>
      </w:r>
    </w:p>
    <w:p w:rsidR="00B075F3" w:rsidP="00B075F3" w:rsidRDefault="00B075F3" w14:paraId="7499E78F" w14:textId="77777777">
      <w:pPr>
        <w:pStyle w:val="ListParagraph"/>
        <w:numPr>
          <w:ilvl w:val="0"/>
          <w:numId w:val="42"/>
        </w:numPr>
      </w:pPr>
      <w:r>
        <w:t>The organisation will have a list of pre-approved widgets and tools that can enhance productivity and understanding (e.g.: pre-made Task Velocity Dashboard widgets, etc.)</w:t>
      </w:r>
    </w:p>
    <w:p w:rsidRPr="002853F5" w:rsidR="00B075F3" w:rsidP="00B075F3" w:rsidRDefault="00B075F3" w14:paraId="4F5559C0" w14:textId="77777777">
      <w:pPr>
        <w:pStyle w:val="Heading2"/>
        <w:rPr/>
      </w:pPr>
      <w:bookmarkStart w:name="_Toc74160168" w:id="16"/>
      <w:r w:rsidR="0F1C500C">
        <w:rPr/>
        <w:t>Stakeholder SMEs Engagement for Discovery</w:t>
      </w:r>
      <w:bookmarkEnd w:id="16"/>
    </w:p>
    <w:p w:rsidR="00B075F3" w:rsidP="00FA7EC9" w:rsidRDefault="00B075F3" w14:paraId="1860FDE2" w14:textId="77777777">
      <w:pPr>
        <w:pStyle w:val="BodyText"/>
      </w:pPr>
      <w:r>
        <w:t>A key risk of the project is the engagement of a Business Analyst (or worse -- no BA) to convert the Desires of Stakeholder SMEs into Defined requirements.</w:t>
      </w:r>
    </w:p>
    <w:p w:rsidR="00B075F3" w:rsidP="00FA7EC9" w:rsidRDefault="00B075F3" w14:paraId="5BF8867D" w14:textId="77777777">
      <w:pPr>
        <w:pStyle w:val="BodyText"/>
      </w:pPr>
      <w:commentRangeStart w:id="17"/>
      <w:r>
        <w:rPr>
          <w:noProof/>
        </w:rPr>
        <w:lastRenderedPageBreak/>
        <w:drawing>
          <wp:inline distT="0" distB="0" distL="0" distR="0" wp14:anchorId="620D5FA1" wp14:editId="361A832C">
            <wp:extent cx="5556251" cy="42037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24">
                      <a:extLst>
                        <a:ext uri="{28A0092B-C50C-407E-A947-70E740481C1C}">
                          <a14:useLocalDpi xmlns:a14="http://schemas.microsoft.com/office/drawing/2010/main" val="0"/>
                        </a:ext>
                      </a:extLst>
                    </a:blip>
                    <a:stretch>
                      <a:fillRect/>
                    </a:stretch>
                  </pic:blipFill>
                  <pic:spPr>
                    <a:xfrm>
                      <a:off x="0" y="0"/>
                      <a:ext cx="5556251" cy="4203700"/>
                    </a:xfrm>
                    <a:prstGeom prst="rect">
                      <a:avLst/>
                    </a:prstGeom>
                  </pic:spPr>
                </pic:pic>
              </a:graphicData>
            </a:graphic>
          </wp:inline>
        </w:drawing>
      </w:r>
    </w:p>
    <w:p w:rsidR="00B075F3" w:rsidP="00B075F3" w:rsidRDefault="00B075F3" w14:paraId="684C5CDF" w14:textId="77777777">
      <w:pPr>
        <w:pStyle w:val="Heading3"/>
        <w:rPr/>
      </w:pPr>
      <w:commentRangeEnd w:id="17"/>
      <w:r>
        <w:rPr>
          <w:rStyle w:val="CommentReference"/>
        </w:rPr>
        <w:commentReference w:id="17"/>
      </w:r>
      <w:r w:rsidR="0F1C500C">
        <w:rPr/>
        <w:t>SME as BA</w:t>
      </w:r>
    </w:p>
    <w:p w:rsidR="00B075F3" w:rsidP="00FA7EC9" w:rsidRDefault="00B075F3" w14:paraId="5493D3B1" w14:textId="77A8368B">
      <w:pPr>
        <w:pStyle w:val="BodyText"/>
      </w:pPr>
      <w:r w:rsidR="0F1C500C">
        <w:rPr/>
        <w:t xml:space="preserve">The use of an SME directly for requirements development -- with no unbiased Stakeholder Analyst to broker the conversion of their Desires to Definitions -- is an especially high risk as it provides no built-in check as to whether the requirements are broad across all stakeholders, or across the full-service lifecycle, within and outside of the organisation, while being coherent, correct, or complete.  </w:t>
      </w:r>
    </w:p>
    <w:p w:rsidR="0F1C500C" w:rsidP="0F1C500C" w:rsidRDefault="0F1C500C" w14:paraId="4C6D7FFD" w14:textId="18BC7BB2">
      <w:pPr>
        <w:pStyle w:val="BodyText"/>
        <w:rPr>
          <w:rFonts w:ascii="Arial" w:hAnsi="Arial" w:eastAsia="Calibri" w:cs=""/>
          <w:color w:val="auto"/>
        </w:rPr>
      </w:pPr>
      <w:r w:rsidRPr="0F1C500C" w:rsidR="0F1C500C">
        <w:rPr>
          <w:rFonts w:ascii="Arial" w:hAnsi="Arial" w:eastAsia="Calibri" w:cs=""/>
          <w:color w:val="auto"/>
        </w:rPr>
        <w:t>The risk is that the new project will focus on delivering a variation of a Like for Like outcome whose primary outcome is at best a solution to long standing past problems in existing solutions, rather than thinking afresh to deliver new opportunities.</w:t>
      </w:r>
    </w:p>
    <w:p w:rsidR="00B075F3" w:rsidP="00B075F3" w:rsidRDefault="00B075F3" w14:paraId="462D10BB" w14:textId="77777777">
      <w:pPr>
        <w:pStyle w:val="Heading3"/>
        <w:rPr/>
      </w:pPr>
      <w:r w:rsidR="0F1C500C">
        <w:rPr/>
        <w:t>Business versus Stakeholder Analyst</w:t>
      </w:r>
    </w:p>
    <w:p w:rsidR="00B075F3" w:rsidP="00FA7EC9" w:rsidRDefault="00B075F3" w14:paraId="49E7B132" w14:textId="77777777">
      <w:pPr>
        <w:pStyle w:val="BodyText"/>
      </w:pPr>
      <w:r>
        <w:t>The hiring of a Business Analyst to capture the Desires of SMEs representing Stakeholders is an improvement – but still has significant risk. A Business Analyst most often concentrates on capturing primarily the Business Stakeholder Requirements – to the exclusion of all the other stakeholders.</w:t>
      </w:r>
    </w:p>
    <w:p w:rsidR="00B075F3" w:rsidP="00FA7EC9" w:rsidRDefault="00B075F3" w14:paraId="5885AE25" w14:textId="77777777">
      <w:pPr>
        <w:pStyle w:val="BodyText"/>
      </w:pPr>
      <w:proofErr w:type="gramStart"/>
      <w:r>
        <w:t>Thus</w:t>
      </w:r>
      <w:proofErr w:type="gramEnd"/>
      <w:r>
        <w:t xml:space="preserve"> setting up a wasteful tension between analysts – representing solely business stakeholder interests – and architects – attempting to represent all the technical stakeholders.</w:t>
      </w:r>
    </w:p>
    <w:p w:rsidR="00B075F3" w:rsidP="00FA7EC9" w:rsidRDefault="00B075F3" w14:paraId="1B769943" w14:textId="77777777">
      <w:pPr>
        <w:pStyle w:val="BodyText"/>
      </w:pPr>
      <w:r>
        <w:t>When an Analyst is not investigating all the other stakeholders – who are generally technical stakeholders – it often falls to the architect to stand in as their proxy and provide their requirements. Although most Architects have the experience to do an acceptable fulfilment of this role, they are not Analysts – there are significant risks that Architecture requirements are considered less important than the Business functional requirements</w:t>
      </w:r>
      <w:r>
        <w:rPr>
          <w:rStyle w:val="FootnoteReference"/>
        </w:rPr>
        <w:footnoteReference w:id="1"/>
      </w:r>
      <w:r>
        <w:t>. Secondly, there is risk that even if considered, there is incompleteness, or simply discrepancy with other requirements gathered by others.</w:t>
      </w:r>
    </w:p>
    <w:p w:rsidR="00B075F3" w:rsidP="00FA7EC9" w:rsidRDefault="00B075F3" w14:paraId="2FE24E52" w14:textId="77777777">
      <w:pPr>
        <w:pStyle w:val="BodyText"/>
      </w:pPr>
      <w:r>
        <w:t xml:space="preserve">A </w:t>
      </w:r>
      <w:r w:rsidRPr="00724535">
        <w:rPr>
          <w:i/>
          <w:iCs/>
        </w:rPr>
        <w:t>Stakeholder</w:t>
      </w:r>
      <w:r>
        <w:t xml:space="preserve"> Analyst is a better term to use as it defines the role better. An Analyst should be collecting the desires of </w:t>
      </w:r>
      <w:r w:rsidRPr="00724535">
        <w:rPr>
          <w:i/>
          <w:iCs/>
        </w:rPr>
        <w:t>all</w:t>
      </w:r>
      <w:r>
        <w:t xml:space="preserve"> stakeholders – business and technical. </w:t>
      </w:r>
    </w:p>
    <w:p w:rsidR="00B075F3" w:rsidP="00FA7EC9" w:rsidRDefault="00B075F3" w14:paraId="17E3755C" w14:textId="77777777">
      <w:pPr>
        <w:pStyle w:val="BodyText"/>
      </w:pPr>
      <w:r>
        <w:lastRenderedPageBreak/>
        <w:t xml:space="preserve"> </w:t>
      </w:r>
    </w:p>
    <w:p w:rsidR="00B075F3" w:rsidP="00B075F3" w:rsidRDefault="00B075F3" w14:paraId="0C1A0E89" w14:textId="77777777">
      <w:pPr>
        <w:pStyle w:val="Heading2"/>
        <w:rPr/>
      </w:pPr>
      <w:bookmarkStart w:name="_Toc74160169" w:id="18"/>
      <w:r w:rsidR="0F1C500C">
        <w:rPr/>
        <w:t>Delivery SMEs Roles</w:t>
      </w:r>
      <w:bookmarkEnd w:id="18"/>
    </w:p>
    <w:p w:rsidR="00B075F3" w:rsidP="00FA7EC9" w:rsidRDefault="00B075F3" w14:paraId="5EAC5584" w14:textId="77777777">
      <w:pPr>
        <w:pStyle w:val="BodyText"/>
      </w:pPr>
      <w:r>
        <w:rPr>
          <w:noProof/>
        </w:rPr>
        <w:drawing>
          <wp:inline distT="0" distB="0" distL="0" distR="0" wp14:anchorId="3227071A" wp14:editId="1E483B4D">
            <wp:extent cx="5251450" cy="140335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25">
                      <a:extLst>
                        <a:ext uri="{28A0092B-C50C-407E-A947-70E740481C1C}">
                          <a14:useLocalDpi xmlns:a14="http://schemas.microsoft.com/office/drawing/2010/main" val="0"/>
                        </a:ext>
                      </a:extLst>
                    </a:blip>
                    <a:stretch>
                      <a:fillRect/>
                    </a:stretch>
                  </pic:blipFill>
                  <pic:spPr>
                    <a:xfrm>
                      <a:off x="0" y="0"/>
                      <a:ext cx="5251450" cy="1403350"/>
                    </a:xfrm>
                    <a:prstGeom prst="rect">
                      <a:avLst/>
                    </a:prstGeom>
                  </pic:spPr>
                </pic:pic>
              </a:graphicData>
            </a:graphic>
          </wp:inline>
        </w:drawing>
      </w:r>
    </w:p>
    <w:p w:rsidRPr="00B40463" w:rsidR="00B075F3" w:rsidP="00FA7EC9" w:rsidRDefault="00B075F3" w14:paraId="14598831" w14:textId="77777777">
      <w:pPr>
        <w:pStyle w:val="BodyText"/>
      </w:pPr>
      <w:r>
        <w:t>The complexity of expected information services, and the automation systems used to facilitate their delivery require specialist knowledge provided by multiple Subject Matter Expert (SME) roles.</w:t>
      </w:r>
    </w:p>
    <w:p w:rsidR="00B075F3" w:rsidP="00B075F3" w:rsidRDefault="00B075F3" w14:paraId="49CA6E1B" w14:textId="77777777">
      <w:pPr>
        <w:pStyle w:val="Heading3"/>
        <w:rPr/>
      </w:pPr>
      <w:r w:rsidR="0F1C500C">
        <w:rPr/>
        <w:t>Role allocation in small to medium sized projects</w:t>
      </w:r>
    </w:p>
    <w:p w:rsidR="00B075F3" w:rsidP="00FA7EC9" w:rsidRDefault="00B075F3" w14:paraId="75EEE563" w14:textId="77777777">
      <w:pPr>
        <w:pStyle w:val="BodyText"/>
      </w:pPr>
      <w:r>
        <w:t xml:space="preserve">Note that the previous diagram describes Roles – not Identities or Persons.  Therefore, the diagram is not meant to imply that all IT projects need that many employees to get going, or even continue. </w:t>
      </w:r>
    </w:p>
    <w:p w:rsidR="00B075F3" w:rsidP="00FA7EC9" w:rsidRDefault="00B075F3" w14:paraId="68E2F029" w14:textId="77777777">
      <w:pPr>
        <w:pStyle w:val="BodyText"/>
      </w:pPr>
      <w:r>
        <w:t>They are Roles, which – due to lack of capital, availability, capability – you can assign to whomever is capable. It is expected that some Persons will fulfil multiple Roles.</w:t>
      </w:r>
    </w:p>
    <w:p w:rsidR="00B075F3" w:rsidP="00FA7EC9" w:rsidRDefault="00B075F3" w14:paraId="652455FE" w14:textId="77777777">
      <w:pPr>
        <w:pStyle w:val="BodyText"/>
      </w:pPr>
      <w:r>
        <w:rPr>
          <w:noProof/>
        </w:rPr>
        <w:drawing>
          <wp:inline distT="0" distB="0" distL="0" distR="0" wp14:anchorId="5417BE0E" wp14:editId="2DE30B0F">
            <wp:extent cx="5156201" cy="965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6">
                      <a:extLst>
                        <a:ext uri="{28A0092B-C50C-407E-A947-70E740481C1C}">
                          <a14:useLocalDpi xmlns:a14="http://schemas.microsoft.com/office/drawing/2010/main" val="0"/>
                        </a:ext>
                      </a:extLst>
                    </a:blip>
                    <a:stretch>
                      <a:fillRect/>
                    </a:stretch>
                  </pic:blipFill>
                  <pic:spPr>
                    <a:xfrm>
                      <a:off x="0" y="0"/>
                      <a:ext cx="5156201" cy="965200"/>
                    </a:xfrm>
                    <a:prstGeom prst="rect">
                      <a:avLst/>
                    </a:prstGeom>
                  </pic:spPr>
                </pic:pic>
              </a:graphicData>
            </a:graphic>
          </wp:inline>
        </w:drawing>
      </w:r>
    </w:p>
    <w:p w:rsidR="00B075F3" w:rsidP="00B075F3" w:rsidRDefault="00B075F3" w14:paraId="3E03F034" w14:textId="77777777">
      <w:pPr>
        <w:pStyle w:val="Heading3"/>
        <w:rPr/>
      </w:pPr>
      <w:r w:rsidR="0F1C500C">
        <w:rPr/>
        <w:t xml:space="preserve">Objective </w:t>
      </w:r>
    </w:p>
    <w:p w:rsidR="00B075F3" w:rsidP="00FA7EC9" w:rsidRDefault="00B075F3" w14:paraId="3822C931" w14:textId="77777777">
      <w:pPr>
        <w:pStyle w:val="BodyText"/>
      </w:pPr>
      <w:r>
        <w:t xml:space="preserve">In IT projects, the primary goal is to transfer the knowledge of SMEs to be automated where and when possible, constraints notwithstanding. </w:t>
      </w:r>
      <w:r w:rsidRPr="004E2AD3">
        <w:rPr>
          <w:i/>
          <w:iCs/>
        </w:rPr>
        <w:t>The SMEs to automate is not limited to just the Business SMEs</w:t>
      </w:r>
      <w:r>
        <w:rPr>
          <w:i/>
          <w:iCs/>
        </w:rPr>
        <w:t>.</w:t>
      </w:r>
    </w:p>
    <w:p w:rsidRPr="007D3FDA" w:rsidR="00B075F3" w:rsidP="00FA7EC9" w:rsidRDefault="00B075F3" w14:paraId="298D2F86" w14:textId="77777777">
      <w:pPr>
        <w:pStyle w:val="BodyText"/>
      </w:pPr>
    </w:p>
    <w:p w:rsidR="00B075F3" w:rsidP="00B075F3" w:rsidRDefault="00B075F3" w14:paraId="2864EF8A" w14:textId="77777777">
      <w:pPr>
        <w:pStyle w:val="Heading2"/>
        <w:rPr/>
      </w:pPr>
      <w:bookmarkStart w:name="_Toc74160170" w:id="19"/>
      <w:r w:rsidR="0F1C500C">
        <w:rPr/>
        <w:t>Methodology</w:t>
      </w:r>
      <w:bookmarkEnd w:id="19"/>
    </w:p>
    <w:p w:rsidR="00B075F3" w:rsidP="00FA7EC9" w:rsidRDefault="00B075F3" w14:paraId="43463C07" w14:textId="77777777">
      <w:pPr>
        <w:pStyle w:val="BodyText"/>
      </w:pPr>
      <w:r>
        <w:t xml:space="preserve">It is a risk to project delivery to believe that software delivery is an immature subject matter that has no methodology. </w:t>
      </w:r>
    </w:p>
    <w:p w:rsidR="00B075F3" w:rsidP="00FA7EC9" w:rsidRDefault="00B075F3" w14:paraId="7879A98A" w14:textId="77777777">
      <w:pPr>
        <w:pStyle w:val="BodyText"/>
      </w:pPr>
      <w:r>
        <w:t>Contrary to common lore, software system engineering is a mature industry that has been continually developing for the past 80 years. More than the number of years since travelling into space, satellites</w:t>
      </w:r>
      <w:r>
        <w:rPr>
          <w:rStyle w:val="FootnoteReference"/>
        </w:rPr>
        <w:footnoteReference w:id="2"/>
      </w:r>
      <w:r>
        <w:t>. In other words, there are well-understood and well-tested ISO standards that provide guidance on how to specify objectives and manage their delivery.</w:t>
      </w:r>
    </w:p>
    <w:p w:rsidRPr="00767508" w:rsidR="00B075F3" w:rsidP="00FA7EC9" w:rsidRDefault="00B075F3" w14:paraId="6E69FA88" w14:textId="77777777">
      <w:pPr>
        <w:pStyle w:val="BodyText"/>
      </w:pPr>
      <w:r>
        <w:lastRenderedPageBreak/>
        <w:t>Consider decreasing the risk of not delivering by following the advice, phases, activities and tasks outlined within either ISO-12207 , or the more brief and focused advice within IR0-29110 (specifically ISO-29110-5-1, ISO-29110-4-5, ISO-29110-5-5).</w:t>
      </w:r>
    </w:p>
    <w:p w:rsidR="00B075F3" w:rsidP="00FA7EC9" w:rsidRDefault="00B075F3" w14:paraId="72BD26B8" w14:textId="77777777">
      <w:pPr>
        <w:pStyle w:val="BodyText"/>
      </w:pPr>
    </w:p>
    <w:p w:rsidRPr="002853F5" w:rsidR="00B075F3" w:rsidP="00B075F3" w:rsidRDefault="00B075F3" w14:paraId="5D834FA9" w14:textId="77777777">
      <w:pPr>
        <w:pStyle w:val="Heading2"/>
        <w:rPr/>
      </w:pPr>
      <w:bookmarkStart w:name="_Toc74160171" w:id="20"/>
      <w:commentRangeStart w:id="21"/>
      <w:r w:rsidR="0F1C500C">
        <w:rPr/>
        <w:t>Deliverables</w:t>
      </w:r>
      <w:commentRangeEnd w:id="21"/>
      <w:r>
        <w:rPr>
          <w:rStyle w:val="CommentReference"/>
        </w:rPr>
        <w:commentReference w:id="21"/>
      </w:r>
      <w:bookmarkEnd w:id="20"/>
    </w:p>
    <w:p w:rsidR="00B075F3" w:rsidP="00FA7EC9" w:rsidRDefault="00B075F3" w14:paraId="1193F91D" w14:textId="77777777">
      <w:pPr>
        <w:pStyle w:val="BodyText"/>
      </w:pPr>
      <w:r>
        <w:t xml:space="preserve">The primary risk to delivering a valued service </w:t>
      </w:r>
      <w:r w:rsidRPr="5E175A8C">
        <w:rPr>
          <w:i/>
          <w:iCs/>
        </w:rPr>
        <w:t>is focusing on delivering the wrong service</w:t>
      </w:r>
      <w:r>
        <w:t>.</w:t>
      </w:r>
    </w:p>
    <w:p w:rsidR="00B075F3" w:rsidP="00B075F3" w:rsidRDefault="00B075F3" w14:paraId="74C88488" w14:textId="77777777">
      <w:commentRangeStart w:id="22"/>
      <w:r>
        <w:rPr>
          <w:noProof/>
        </w:rPr>
        <w:drawing>
          <wp:inline distT="0" distB="0" distL="0" distR="0" wp14:anchorId="7A2C0E78" wp14:editId="07341180">
            <wp:extent cx="5156201" cy="965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27">
                      <a:extLst>
                        <a:ext uri="{28A0092B-C50C-407E-A947-70E740481C1C}">
                          <a14:useLocalDpi xmlns:a14="http://schemas.microsoft.com/office/drawing/2010/main" val="0"/>
                        </a:ext>
                      </a:extLst>
                    </a:blip>
                    <a:stretch>
                      <a:fillRect/>
                    </a:stretch>
                  </pic:blipFill>
                  <pic:spPr>
                    <a:xfrm>
                      <a:off x="0" y="0"/>
                      <a:ext cx="5156201" cy="965200"/>
                    </a:xfrm>
                    <a:prstGeom prst="rect">
                      <a:avLst/>
                    </a:prstGeom>
                  </pic:spPr>
                </pic:pic>
              </a:graphicData>
            </a:graphic>
          </wp:inline>
        </w:drawing>
      </w:r>
      <w:commentRangeEnd w:id="22"/>
      <w:r>
        <w:rPr>
          <w:rStyle w:val="CommentReference"/>
        </w:rPr>
        <w:commentReference w:id="22"/>
      </w:r>
    </w:p>
    <w:p w:rsidR="00B075F3" w:rsidP="00B075F3" w:rsidRDefault="00B075F3" w14:paraId="4B913BAF" w14:textId="77777777">
      <w:pPr>
        <w:pStyle w:val="Heading3"/>
        <w:rPr/>
      </w:pPr>
      <w:r w:rsidR="0F1C500C">
        <w:rPr/>
        <w:t>Single Deliverable</w:t>
      </w:r>
    </w:p>
    <w:p w:rsidR="00B075F3" w:rsidP="00FA7EC9" w:rsidRDefault="00B075F3" w14:paraId="1DAB802B" w14:textId="77777777">
      <w:pPr>
        <w:pStyle w:val="BodyText"/>
      </w:pPr>
      <w:r>
        <w:t>Most projects focus almost exclusively on delivering a single Deliverable -- the Business Information Service System itself.</w:t>
      </w:r>
    </w:p>
    <w:p w:rsidR="00B075F3" w:rsidP="00FA7EC9" w:rsidRDefault="00B075F3" w14:paraId="5760B20F" w14:textId="77777777">
      <w:pPr>
        <w:pStyle w:val="BodyText"/>
      </w:pPr>
      <w:r>
        <w:t xml:space="preserve">Some effort is allocated to managing business stakeholders. </w:t>
      </w:r>
    </w:p>
    <w:p w:rsidR="00B075F3" w:rsidP="00FA7EC9" w:rsidRDefault="00B075F3" w14:paraId="339BCB62" w14:textId="77777777">
      <w:pPr>
        <w:pStyle w:val="BodyText"/>
      </w:pPr>
      <w:r>
        <w:t>Anything else is expected to be addressed as they are discovered as needed: Environments, QA artifacts, C&amp;A, Deployment pipelines, Change Management requirements, etc.).</w:t>
      </w:r>
    </w:p>
    <w:p w:rsidR="00B075F3" w:rsidP="00FA7EC9" w:rsidRDefault="00B075F3" w14:paraId="7AD63196" w14:textId="77777777">
      <w:pPr>
        <w:pStyle w:val="BodyText"/>
      </w:pPr>
      <w:r>
        <w:t>This could not be further from the wider stakeholders’ expectations.</w:t>
      </w:r>
    </w:p>
    <w:p w:rsidR="00B075F3" w:rsidP="00B075F3" w:rsidRDefault="00B075F3" w14:paraId="0639302C" w14:textId="77777777">
      <w:pPr>
        <w:pStyle w:val="Heading3"/>
        <w:rPr/>
      </w:pPr>
      <w:r w:rsidR="0F1C500C">
        <w:rPr/>
        <w:t>Multiple Deliverables, for distinct stakeholders</w:t>
      </w:r>
    </w:p>
    <w:p w:rsidR="00B075F3" w:rsidP="00FA7EC9" w:rsidRDefault="00B075F3" w14:paraId="5AF9B205" w14:textId="77777777">
      <w:pPr>
        <w:pStyle w:val="BodyText"/>
      </w:pPr>
      <w:commentRangeStart w:id="23"/>
      <w:commentRangeStart w:id="24"/>
      <w:r>
        <w:rPr>
          <w:noProof/>
        </w:rPr>
        <w:drawing>
          <wp:inline distT="0" distB="0" distL="0" distR="0" wp14:anchorId="7390115F" wp14:editId="78F75A5A">
            <wp:extent cx="5156201" cy="229870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28">
                      <a:extLst>
                        <a:ext uri="{28A0092B-C50C-407E-A947-70E740481C1C}">
                          <a14:useLocalDpi xmlns:a14="http://schemas.microsoft.com/office/drawing/2010/main" val="0"/>
                        </a:ext>
                      </a:extLst>
                    </a:blip>
                    <a:stretch>
                      <a:fillRect/>
                    </a:stretch>
                  </pic:blipFill>
                  <pic:spPr>
                    <a:xfrm>
                      <a:off x="0" y="0"/>
                      <a:ext cx="5156201" cy="2298700"/>
                    </a:xfrm>
                    <a:prstGeom prst="rect">
                      <a:avLst/>
                    </a:prstGeom>
                  </pic:spPr>
                </pic:pic>
              </a:graphicData>
            </a:graphic>
          </wp:inline>
        </w:drawing>
      </w:r>
      <w:commentRangeEnd w:id="23"/>
      <w:r>
        <w:rPr>
          <w:rStyle w:val="CommentReference"/>
        </w:rPr>
        <w:commentReference w:id="23"/>
      </w:r>
      <w:commentRangeEnd w:id="24"/>
      <w:r>
        <w:rPr>
          <w:rStyle w:val="CommentReference"/>
        </w:rPr>
        <w:commentReference w:id="24"/>
      </w:r>
      <w:r>
        <w:br/>
      </w:r>
    </w:p>
    <w:p w:rsidR="00B075F3" w:rsidP="00FA7EC9" w:rsidRDefault="00B075F3" w14:paraId="382F3FD6" w14:textId="77777777">
      <w:pPr>
        <w:pStyle w:val="BodyText"/>
      </w:pPr>
      <w:r>
        <w:t xml:space="preserve">When considering </w:t>
      </w:r>
      <w:r w:rsidRPr="0088559A">
        <w:rPr>
          <w:i/>
          <w:iCs/>
        </w:rPr>
        <w:t>all</w:t>
      </w:r>
      <w:r>
        <w:t xml:space="preserve"> stakeholders, the list of deliverables expands to address their desires as well.  </w:t>
      </w:r>
    </w:p>
    <w:p w:rsidR="00B075F3" w:rsidP="00FA7EC9" w:rsidRDefault="00B075F3" w14:paraId="07B0BC4D" w14:textId="77777777">
      <w:pPr>
        <w:pStyle w:val="BodyText"/>
      </w:pPr>
      <w:r>
        <w:t>At the very least, the following will be needed to be delivered to help the initial developers, or those that will be coming after them to use, support, operate &amp; maintain the service.</w:t>
      </w:r>
    </w:p>
    <w:p w:rsidR="00B075F3" w:rsidP="00B075F3" w:rsidRDefault="00B075F3" w14:paraId="22349B5C" w14:textId="77777777">
      <w:pPr>
        <w:pStyle w:val="Heading4"/>
        <w:rPr/>
      </w:pPr>
      <w:r w:rsidR="0F1C500C">
        <w:rPr/>
        <w:t>Environments</w:t>
      </w:r>
    </w:p>
    <w:p w:rsidR="00B075F3" w:rsidP="00FA7EC9" w:rsidRDefault="00B075F3" w14:paraId="5738D38A" w14:textId="3D8E17F5">
      <w:pPr>
        <w:pStyle w:val="BodyText"/>
      </w:pPr>
      <w:r w:rsidR="0F1C500C">
        <w:rPr/>
        <w:t>Systems can’t be delivered unless there is a place to deliver them to. Hence the need for several distinct Environments:  Build Test (BT), Developer Test (DT), System Test (ST), User Test (UT) for handling non-production data, and a Production (PR) environment that is hardened sufficiently to handle Production Data.</w:t>
      </w:r>
    </w:p>
    <w:p w:rsidR="00B075F3" w:rsidP="00B075F3" w:rsidRDefault="00B075F3" w14:paraId="3A183B09" w14:textId="77777777">
      <w:pPr>
        <w:pStyle w:val="Heading4"/>
        <w:rPr/>
      </w:pPr>
      <w:r w:rsidR="0F1C500C">
        <w:rPr/>
        <w:t>Business System Deliverables</w:t>
      </w:r>
    </w:p>
    <w:p w:rsidR="00B075F3" w:rsidP="00FA7EC9" w:rsidRDefault="00B075F3" w14:paraId="4E9DA34F" w14:textId="77777777">
      <w:pPr>
        <w:pStyle w:val="BodyText"/>
      </w:pPr>
      <w:r>
        <w:t>There is a risk that planning is applied to the primary business service’s logic, while omitting to plan for the delivery of the following:</w:t>
      </w:r>
    </w:p>
    <w:p w:rsidR="00B075F3" w:rsidP="00B075F3" w:rsidRDefault="00B075F3" w14:paraId="108EDBC7" w14:textId="77777777">
      <w:pPr>
        <w:pStyle w:val="ListParagraph"/>
        <w:numPr>
          <w:ilvl w:val="0"/>
          <w:numId w:val="42"/>
        </w:numPr>
      </w:pPr>
      <w:r w:rsidRPr="009703F8">
        <w:rPr>
          <w:b/>
          <w:bCs/>
        </w:rPr>
        <w:t>System Media Data:</w:t>
      </w:r>
      <w:r>
        <w:t xml:space="preserve"> accessible and usable copy &amp; images &amp; possibly even video as required by the system’s Messages and User Interfaces. </w:t>
      </w:r>
    </w:p>
    <w:p w:rsidR="00B075F3" w:rsidP="00B075F3" w:rsidRDefault="00B075F3" w14:paraId="53921F1C" w14:textId="77777777">
      <w:pPr>
        <w:pStyle w:val="ListParagraph"/>
        <w:numPr>
          <w:ilvl w:val="0"/>
          <w:numId w:val="42"/>
        </w:numPr>
      </w:pPr>
      <w:r w:rsidRPr="009703F8">
        <w:rPr>
          <w:b/>
          <w:bCs/>
        </w:rPr>
        <w:t>System Content Data:</w:t>
      </w:r>
      <w:r>
        <w:t xml:space="preserve"> cohesive content (e.g.: about departments, products, courses, learning resources, etc.) required to be in the system before it will be of value to users.  </w:t>
      </w:r>
    </w:p>
    <w:p w:rsidR="00B075F3" w:rsidP="00B075F3" w:rsidRDefault="00B075F3" w14:paraId="27C04965" w14:textId="77777777">
      <w:pPr>
        <w:pStyle w:val="ListParagraph"/>
        <w:numPr>
          <w:ilvl w:val="0"/>
          <w:numId w:val="42"/>
        </w:numPr>
      </w:pPr>
      <w:r w:rsidRPr="0002341B">
        <w:rPr>
          <w:b/>
          <w:bCs/>
        </w:rPr>
        <w:t>System Meta-Data:</w:t>
      </w:r>
      <w:r>
        <w:t xml:space="preserve"> a content and relationships metadata classification ontology (e.g.: tagging, link weights, containers, etc.), including automatic assignment rules, to improve searchability later.</w:t>
      </w:r>
    </w:p>
    <w:p w:rsidR="00B075F3" w:rsidP="00B075F3" w:rsidRDefault="00B075F3" w14:paraId="16CC6177" w14:textId="77777777">
      <w:pPr>
        <w:pStyle w:val="ListParagraph"/>
        <w:numPr>
          <w:ilvl w:val="0"/>
          <w:numId w:val="42"/>
        </w:numPr>
      </w:pPr>
      <w:r>
        <w:rPr>
          <w:b/>
          <w:bCs/>
        </w:rPr>
        <w:t>System Data:</w:t>
      </w:r>
      <w:r>
        <w:t xml:space="preserve"> the replacement of legacy systems entails also planning how to extract data, address data quality issues, and importing the data into the new system.  </w:t>
      </w:r>
    </w:p>
    <w:p w:rsidR="00B075F3" w:rsidP="00B075F3" w:rsidRDefault="00B075F3" w14:paraId="39C3C76E" w14:textId="77777777">
      <w:pPr>
        <w:pStyle w:val="ListParagraph"/>
        <w:numPr>
          <w:ilvl w:val="0"/>
          <w:numId w:val="42"/>
        </w:numPr>
      </w:pPr>
      <w:r>
        <w:rPr>
          <w:b/>
          <w:bCs/>
        </w:rPr>
        <w:t xml:space="preserve">System Groups &amp; Users: </w:t>
      </w:r>
      <w:r>
        <w:t>new systems – or the Identity Providers (</w:t>
      </w:r>
      <w:proofErr w:type="spellStart"/>
      <w:r>
        <w:t>IdPs</w:t>
      </w:r>
      <w:proofErr w:type="spellEnd"/>
      <w:r>
        <w:t>) they rely on -- may also need to be pre-populated of Users &amp; Groups &amp; Roles before users can use it.</w:t>
      </w:r>
    </w:p>
    <w:p w:rsidR="00B075F3" w:rsidP="00FA7EC9" w:rsidRDefault="00B075F3" w14:paraId="26C69F74" w14:textId="77777777">
      <w:pPr>
        <w:pStyle w:val="BodyText"/>
      </w:pPr>
      <w:r>
        <w:t>In addition to the above, there are other sub-deliverables required before the system can be presented to users, including:</w:t>
      </w:r>
    </w:p>
    <w:p w:rsidR="00B075F3" w:rsidP="00B075F3" w:rsidRDefault="00B075F3" w14:paraId="2CDFEC79" w14:textId="77777777">
      <w:pPr>
        <w:pStyle w:val="ListParagraph"/>
        <w:numPr>
          <w:ilvl w:val="0"/>
          <w:numId w:val="42"/>
        </w:numPr>
      </w:pPr>
      <w:r w:rsidRPr="004C686A">
        <w:rPr>
          <w:b/>
          <w:bCs/>
        </w:rPr>
        <w:t>QA automation:</w:t>
      </w:r>
      <w:r>
        <w:t xml:space="preserve"> there is significant commercially risk to releasing systems that damages the organisation’s reputation by being defective, or worse, insecure. QA is required. QA by automation allows for it to be done often.</w:t>
      </w:r>
    </w:p>
    <w:p w:rsidR="00B075F3" w:rsidP="00B075F3" w:rsidRDefault="00B075F3" w14:paraId="257FB4CD" w14:textId="77777777">
      <w:pPr>
        <w:pStyle w:val="ListParagraph"/>
        <w:numPr>
          <w:ilvl w:val="0"/>
          <w:numId w:val="42"/>
        </w:numPr>
      </w:pPr>
      <w:r w:rsidRPr="00F42D1B">
        <w:rPr>
          <w:b/>
          <w:bCs/>
        </w:rPr>
        <w:t>Documentation:</w:t>
      </w:r>
      <w:r>
        <w:t xml:space="preserve"> the system should not go live if it can’t be monitored, maintained, operated, supported, or used by end users. Documentation that iteratively improved is required.</w:t>
      </w:r>
    </w:p>
    <w:p w:rsidR="00B075F3" w:rsidP="00FA7EC9" w:rsidRDefault="00B075F3" w14:paraId="2F47E3F5" w14:textId="77777777">
      <w:pPr>
        <w:pStyle w:val="BodyText"/>
      </w:pPr>
      <w:r>
        <w:t xml:space="preserve">But the most important deliverable is </w:t>
      </w:r>
      <w:r w:rsidRPr="00F42D1B">
        <w:rPr>
          <w:b/>
          <w:bCs/>
          <w:i/>
          <w:iCs/>
          <w:u w:val="single"/>
        </w:rPr>
        <w:t>not</w:t>
      </w:r>
      <w:r>
        <w:t xml:space="preserve"> the Business Information Service. </w:t>
      </w:r>
    </w:p>
    <w:p w:rsidR="00B075F3" w:rsidP="00FA7EC9" w:rsidRDefault="00B075F3" w14:paraId="7400EC6B" w14:textId="77777777">
      <w:pPr>
        <w:pStyle w:val="BodyText"/>
      </w:pPr>
    </w:p>
    <w:p w:rsidR="00B075F3" w:rsidP="00B075F3" w:rsidRDefault="00B075F3" w14:paraId="627AAA79" w14:textId="77777777">
      <w:pPr>
        <w:pStyle w:val="Heading2"/>
        <w:rPr/>
      </w:pPr>
      <w:bookmarkStart w:name="_Toc74160172" w:id="25"/>
      <w:r w:rsidR="0F1C500C">
        <w:rPr/>
        <w:t>Key Delivery Service</w:t>
      </w:r>
      <w:bookmarkEnd w:id="25"/>
      <w:r w:rsidR="0F1C500C">
        <w:rPr/>
        <w:t xml:space="preserve"> </w:t>
      </w:r>
    </w:p>
    <w:p w:rsidR="00B075F3" w:rsidP="00FA7EC9" w:rsidRDefault="00B075F3" w14:paraId="16EAC97D" w14:textId="77777777">
      <w:pPr>
        <w:pStyle w:val="BodyText"/>
      </w:pPr>
      <w:r>
        <w:t>The deliverable that has the highest value and should be concentrated on most upon is the automation of the delivery itself.</w:t>
      </w:r>
    </w:p>
    <w:p w:rsidR="00B075F3" w:rsidP="00FA7EC9" w:rsidRDefault="00B075F3" w14:paraId="4840789B" w14:textId="77777777">
      <w:pPr>
        <w:pStyle w:val="BodyText"/>
      </w:pPr>
      <w:r>
        <w:t xml:space="preserve">It ensures: </w:t>
      </w:r>
    </w:p>
    <w:p w:rsidR="00B075F3" w:rsidP="00B075F3" w:rsidRDefault="00B075F3" w14:paraId="6C5FB4FD" w14:textId="77777777">
      <w:pPr>
        <w:pStyle w:val="ListParagraph"/>
        <w:numPr>
          <w:ilvl w:val="0"/>
          <w:numId w:val="42"/>
        </w:numPr>
      </w:pPr>
      <w:r>
        <w:t>infrastructure expertise is encoded as automation instructions, addressing initial deployment, required redundancy and potential DR requirements,</w:t>
      </w:r>
    </w:p>
    <w:p w:rsidR="00B075F3" w:rsidP="00B075F3" w:rsidRDefault="00B075F3" w14:paraId="2EAF3038" w14:textId="77777777">
      <w:pPr>
        <w:pStyle w:val="ListParagraph"/>
        <w:numPr>
          <w:ilvl w:val="0"/>
          <w:numId w:val="42"/>
        </w:numPr>
      </w:pPr>
      <w:r>
        <w:t xml:space="preserve">Stakeholder Analysts instructions are encoded as logic, </w:t>
      </w:r>
    </w:p>
    <w:p w:rsidR="00B075F3" w:rsidP="00B075F3" w:rsidRDefault="00B075F3" w14:paraId="11D993D0" w14:textId="77777777">
      <w:pPr>
        <w:pStyle w:val="ListParagraph"/>
        <w:numPr>
          <w:ilvl w:val="0"/>
          <w:numId w:val="42"/>
        </w:numPr>
      </w:pPr>
      <w:r>
        <w:t xml:space="preserve">the optimisation expertise of database specialists is encoded as schema instructions, </w:t>
      </w:r>
    </w:p>
    <w:p w:rsidR="00B075F3" w:rsidP="00B075F3" w:rsidRDefault="00B075F3" w14:paraId="63084044" w14:textId="77777777">
      <w:pPr>
        <w:pStyle w:val="ListParagraph"/>
        <w:numPr>
          <w:ilvl w:val="0"/>
          <w:numId w:val="42"/>
        </w:numPr>
      </w:pPr>
      <w:r>
        <w:t xml:space="preserve">that QA Analysts tests are encoded as automated tests, </w:t>
      </w:r>
    </w:p>
    <w:p w:rsidR="00B075F3" w:rsidP="00B075F3" w:rsidRDefault="00B075F3" w14:paraId="4E966943" w14:textId="77777777">
      <w:pPr>
        <w:pStyle w:val="ListParagraph"/>
        <w:numPr>
          <w:ilvl w:val="0"/>
          <w:numId w:val="42"/>
        </w:numPr>
      </w:pPr>
      <w:r>
        <w:t>reports are automated to back documentation for Support, Operations, Maintenance, Backup &amp; Restoration, DR, Integration</w:t>
      </w:r>
    </w:p>
    <w:p w:rsidR="00B075F3" w:rsidP="00B075F3" w:rsidRDefault="00B075F3" w14:paraId="7B511324" w14:textId="77777777">
      <w:pPr>
        <w:pStyle w:val="ListParagraph"/>
        <w:numPr>
          <w:ilvl w:val="0"/>
          <w:numId w:val="42"/>
        </w:numPr>
      </w:pPr>
      <w:r>
        <w:t>all while linking traceable change effort to work items to both implementing persons and submitted stakeholder desires.</w:t>
      </w:r>
    </w:p>
    <w:p w:rsidR="00B075F3" w:rsidP="00FA7EC9" w:rsidRDefault="00B075F3" w14:paraId="70584A2E" w14:textId="77777777">
      <w:pPr>
        <w:pStyle w:val="BodyText"/>
      </w:pPr>
      <w:r>
        <w:lastRenderedPageBreak/>
        <w:t>Basically, a key risk mitigation is to understand that focusing solely on the business stakeholder’s desires is a risk that is only mitigatable by enlarging the scope from simply encoding the logic of Business SMEs to all the SMEs that are needed to keep a service functional and improving over its whole service lifecycle.</w:t>
      </w:r>
    </w:p>
    <w:p w:rsidR="00B075F3" w:rsidP="00B075F3" w:rsidRDefault="00B075F3" w14:paraId="0622BB87" w14:textId="77777777">
      <w:pPr>
        <w:pStyle w:val="Heading2"/>
        <w:rPr/>
      </w:pPr>
      <w:bookmarkStart w:name="_Toc74160173" w:id="26"/>
      <w:r w:rsidR="0F1C500C">
        <w:rPr/>
        <w:t>Requirement Development</w:t>
      </w:r>
      <w:bookmarkEnd w:id="26"/>
    </w:p>
    <w:p w:rsidR="00B075F3" w:rsidP="00FA7EC9" w:rsidRDefault="00B075F3" w14:paraId="7D80E469" w14:textId="77777777">
      <w:pPr>
        <w:pStyle w:val="BodyText"/>
      </w:pPr>
      <w:r>
        <w:t>A project’s team cannot effectively work together to deliver expected results if the requirements to do so are of low value (incomplete, incorrect, ambiguous, unachievable, unprovable, costly).</w:t>
      </w:r>
    </w:p>
    <w:p w:rsidR="00B075F3" w:rsidP="00FA7EC9" w:rsidRDefault="00B075F3" w14:paraId="54C77D17" w14:textId="77777777">
      <w:pPr>
        <w:pStyle w:val="BodyText"/>
      </w:pPr>
      <w:r>
        <w:t>The importance of high value obligation statements cannot be overstated.</w:t>
      </w:r>
    </w:p>
    <w:p w:rsidRPr="00977CA5" w:rsidR="00B075F3" w:rsidP="00B075F3" w:rsidRDefault="00B075F3" w14:paraId="0416B965" w14:textId="77777777">
      <w:pPr>
        <w:pStyle w:val="Heading3"/>
        <w:rPr/>
      </w:pPr>
      <w:r w:rsidR="0F1C500C">
        <w:rPr/>
        <w:t>Requirement Categories</w:t>
      </w:r>
    </w:p>
    <w:p w:rsidRPr="00977CA5" w:rsidR="00B075F3" w:rsidP="00FA7EC9" w:rsidRDefault="00B075F3" w14:paraId="76D30997" w14:textId="77777777">
      <w:pPr>
        <w:pStyle w:val="BodyText"/>
      </w:pPr>
      <w:r>
        <w:rPr>
          <w:noProof/>
        </w:rPr>
        <w:drawing>
          <wp:inline distT="0" distB="0" distL="0" distR="0" wp14:anchorId="44521DD0" wp14:editId="1D4E9CCA">
            <wp:extent cx="5156201" cy="1003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29">
                      <a:extLst>
                        <a:ext uri="{28A0092B-C50C-407E-A947-70E740481C1C}">
                          <a14:useLocalDpi xmlns:a14="http://schemas.microsoft.com/office/drawing/2010/main" val="0"/>
                        </a:ext>
                      </a:extLst>
                    </a:blip>
                    <a:stretch>
                      <a:fillRect/>
                    </a:stretch>
                  </pic:blipFill>
                  <pic:spPr>
                    <a:xfrm>
                      <a:off x="0" y="0"/>
                      <a:ext cx="5156201" cy="1003300"/>
                    </a:xfrm>
                    <a:prstGeom prst="rect">
                      <a:avLst/>
                    </a:prstGeom>
                  </pic:spPr>
                </pic:pic>
              </a:graphicData>
            </a:graphic>
          </wp:inline>
        </w:drawing>
      </w:r>
    </w:p>
    <w:p w:rsidR="00B075F3" w:rsidP="00FA7EC9" w:rsidRDefault="00B075F3" w14:paraId="1923E503" w14:textId="77777777">
      <w:pPr>
        <w:pStyle w:val="BodyText"/>
      </w:pPr>
      <w:r>
        <w:t>A risk is that the only requirements that get attention are those tied to Business Stakeholder desires, without clear guidance as to what other requirements to consider.</w:t>
      </w:r>
    </w:p>
    <w:p w:rsidR="00B075F3" w:rsidP="00FA7EC9" w:rsidRDefault="00B075F3" w14:paraId="11156102" w14:textId="77777777">
      <w:pPr>
        <w:pStyle w:val="BodyText"/>
      </w:pPr>
      <w:r>
        <w:br/>
      </w:r>
      <w:r>
        <w:t xml:space="preserve">There are well-understood and well-tested ISO standards that provide this guidance. </w:t>
      </w:r>
    </w:p>
    <w:p w:rsidR="00B075F3" w:rsidP="00FA7EC9" w:rsidRDefault="00B075F3" w14:paraId="7C37570D" w14:textId="77777777">
      <w:pPr>
        <w:pStyle w:val="BodyText"/>
      </w:pPr>
      <w:r>
        <w:t>They fit together as per the diagram below, providing strong guidance on what to investigate, and capture as obligations.</w:t>
      </w:r>
    </w:p>
    <w:p w:rsidR="00B075F3" w:rsidP="00FA7EC9" w:rsidRDefault="00B075F3" w14:paraId="721378F1" w14:textId="77777777">
      <w:pPr>
        <w:pStyle w:val="BodyText"/>
      </w:pPr>
      <w:r>
        <w:rPr>
          <w:noProof/>
        </w:rPr>
        <w:lastRenderedPageBreak/>
        <w:drawing>
          <wp:inline distT="0" distB="0" distL="0" distR="0" wp14:anchorId="6BE1BE42" wp14:editId="4E4CD1C0">
            <wp:extent cx="5543550" cy="76708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30">
                      <a:extLst>
                        <a:ext uri="{28A0092B-C50C-407E-A947-70E740481C1C}">
                          <a14:useLocalDpi xmlns:a14="http://schemas.microsoft.com/office/drawing/2010/main" val="0"/>
                        </a:ext>
                      </a:extLst>
                    </a:blip>
                    <a:stretch>
                      <a:fillRect/>
                    </a:stretch>
                  </pic:blipFill>
                  <pic:spPr>
                    <a:xfrm>
                      <a:off x="0" y="0"/>
                      <a:ext cx="5543550" cy="7670802"/>
                    </a:xfrm>
                    <a:prstGeom prst="rect">
                      <a:avLst/>
                    </a:prstGeom>
                  </pic:spPr>
                </pic:pic>
              </a:graphicData>
            </a:graphic>
          </wp:inline>
        </w:drawing>
      </w:r>
    </w:p>
    <w:p w:rsidR="00B075F3" w:rsidP="00FA7EC9" w:rsidRDefault="00B075F3" w14:paraId="7013B30E" w14:textId="77777777">
      <w:pPr>
        <w:pStyle w:val="BodyText"/>
      </w:pPr>
    </w:p>
    <w:p w:rsidRPr="002853F5" w:rsidR="00B075F3" w:rsidP="00B075F3" w:rsidRDefault="00B075F3" w14:paraId="3EC90384" w14:textId="77777777">
      <w:pPr>
        <w:pStyle w:val="Heading3"/>
        <w:rPr/>
      </w:pPr>
      <w:r w:rsidR="0F1C500C">
        <w:rPr/>
        <w:t>Requirements Attributes</w:t>
      </w:r>
    </w:p>
    <w:p w:rsidR="00B075F3" w:rsidP="00FA7EC9" w:rsidRDefault="00B075F3" w14:paraId="4098BA4A" w14:textId="77777777">
      <w:pPr>
        <w:pStyle w:val="BodyText"/>
      </w:pPr>
      <w:r>
        <w:lastRenderedPageBreak/>
        <w:t>Current practice is to capture user desires as User Stories and using them to drive development.</w:t>
      </w:r>
    </w:p>
    <w:p w:rsidRPr="00245809" w:rsidR="00B075F3" w:rsidP="00FA7EC9" w:rsidRDefault="00B075F3" w14:paraId="3E2F92D5" w14:textId="77777777">
      <w:pPr>
        <w:pStyle w:val="BodyText"/>
      </w:pPr>
      <w:r>
        <w:rPr>
          <w:noProof/>
        </w:rPr>
        <w:drawing>
          <wp:inline distT="0" distB="0" distL="0" distR="0" wp14:anchorId="7417A29D" wp14:editId="49C66881">
            <wp:extent cx="5537200" cy="1562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31">
                      <a:extLst>
                        <a:ext uri="{28A0092B-C50C-407E-A947-70E740481C1C}">
                          <a14:useLocalDpi xmlns:a14="http://schemas.microsoft.com/office/drawing/2010/main" val="0"/>
                        </a:ext>
                      </a:extLst>
                    </a:blip>
                    <a:stretch>
                      <a:fillRect/>
                    </a:stretch>
                  </pic:blipFill>
                  <pic:spPr>
                    <a:xfrm>
                      <a:off x="0" y="0"/>
                      <a:ext cx="5537200" cy="1562100"/>
                    </a:xfrm>
                    <a:prstGeom prst="rect">
                      <a:avLst/>
                    </a:prstGeom>
                  </pic:spPr>
                </pic:pic>
              </a:graphicData>
            </a:graphic>
          </wp:inline>
        </w:drawing>
      </w:r>
    </w:p>
    <w:p w:rsidR="00B075F3" w:rsidP="00FA7EC9" w:rsidRDefault="00B075F3" w14:paraId="4220C913" w14:textId="77777777">
      <w:pPr>
        <w:pStyle w:val="BodyText"/>
      </w:pPr>
      <w:r>
        <w:t xml:space="preserve">This leads to ambiguity and subsequent delivery risk, as User Stories are </w:t>
      </w:r>
      <w:r w:rsidRPr="00245809">
        <w:rPr>
          <w:i/>
          <w:iCs/>
        </w:rPr>
        <w:t>not</w:t>
      </w:r>
      <w:r>
        <w:t xml:space="preserve"> requirements. They are Stakeholder facing Desire statements that require completion by a Stakeholder Analyst with achievable sub-tasks to define the Obligations/Requirements.</w:t>
      </w:r>
    </w:p>
    <w:p w:rsidRPr="003C466D" w:rsidR="00B075F3" w:rsidP="00FA7EC9" w:rsidRDefault="00B075F3" w14:paraId="7ECEB39E" w14:textId="77777777">
      <w:pPr>
        <w:pStyle w:val="BodyText"/>
      </w:pPr>
      <w:r w:rsidRPr="00564BF2">
        <w:t>Note:</w:t>
      </w:r>
      <w:r w:rsidRPr="00564BF2">
        <w:br/>
      </w:r>
      <w:r w:rsidRPr="00564BF2">
        <w:t>In Agile Projects, obligations are defined as User Story sub-Tasks.</w:t>
      </w:r>
    </w:p>
    <w:p w:rsidRPr="00A50CD3" w:rsidR="00B075F3" w:rsidP="00FA7EC9" w:rsidRDefault="00B075F3" w14:paraId="5ACDACCF" w14:textId="77777777">
      <w:pPr>
        <w:pStyle w:val="BodyText"/>
      </w:pPr>
      <w:r>
        <w:rPr>
          <w:noProof/>
        </w:rPr>
        <w:drawing>
          <wp:inline distT="0" distB="0" distL="0" distR="0" wp14:anchorId="5BA40649" wp14:editId="3E920E2A">
            <wp:extent cx="5575298" cy="405765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pic:nvPicPr>
                  <pic:blipFill>
                    <a:blip r:embed="rId32">
                      <a:extLst>
                        <a:ext uri="{28A0092B-C50C-407E-A947-70E740481C1C}">
                          <a14:useLocalDpi xmlns:a14="http://schemas.microsoft.com/office/drawing/2010/main" val="0"/>
                        </a:ext>
                      </a:extLst>
                    </a:blip>
                    <a:stretch>
                      <a:fillRect/>
                    </a:stretch>
                  </pic:blipFill>
                  <pic:spPr>
                    <a:xfrm>
                      <a:off x="0" y="0"/>
                      <a:ext cx="5575298" cy="4057650"/>
                    </a:xfrm>
                    <a:prstGeom prst="rect">
                      <a:avLst/>
                    </a:prstGeom>
                  </pic:spPr>
                </pic:pic>
              </a:graphicData>
            </a:graphic>
          </wp:inline>
        </w:drawing>
      </w:r>
    </w:p>
    <w:p w:rsidR="00B075F3" w:rsidP="00FA7EC9" w:rsidRDefault="00B075F3" w14:paraId="1F6B5725" w14:textId="77777777">
      <w:pPr>
        <w:pStyle w:val="BodyText"/>
      </w:pPr>
      <w:r>
        <w:t>High value delivery Obligations (i.e., Requirements) have specific qualities:</w:t>
      </w:r>
    </w:p>
    <w:p w:rsidR="00B075F3" w:rsidP="00B075F3" w:rsidRDefault="00B075F3" w14:paraId="73FAE707" w14:textId="77777777">
      <w:pPr>
        <w:pStyle w:val="ListParagraph"/>
        <w:numPr>
          <w:ilvl w:val="0"/>
          <w:numId w:val="42"/>
        </w:numPr>
      </w:pPr>
      <w:r>
        <w:t>They are developed in a CLEAR process</w:t>
      </w:r>
    </w:p>
    <w:p w:rsidR="00B075F3" w:rsidP="00B075F3" w:rsidRDefault="00B075F3" w14:paraId="7B7DE768" w14:textId="77777777">
      <w:pPr>
        <w:pStyle w:val="ListParagraph"/>
        <w:numPr>
          <w:ilvl w:val="0"/>
          <w:numId w:val="42"/>
        </w:numPr>
      </w:pPr>
      <w:r>
        <w:t>They are developed with SMART attributes</w:t>
      </w:r>
    </w:p>
    <w:p w:rsidR="00B075F3" w:rsidP="00B075F3" w:rsidRDefault="00B075F3" w14:paraId="28238854" w14:textId="77777777">
      <w:pPr>
        <w:pStyle w:val="ListParagraph"/>
        <w:numPr>
          <w:ilvl w:val="0"/>
          <w:numId w:val="42"/>
        </w:numPr>
      </w:pPr>
      <w:r>
        <w:t>They specifically aim to deliver one or more Qualities (ISO-25022, ISO-25012, ISO-2010)</w:t>
      </w:r>
    </w:p>
    <w:p w:rsidR="00B075F3" w:rsidP="00B075F3" w:rsidRDefault="00B075F3" w14:paraId="7631C89E" w14:textId="77777777">
      <w:pPr>
        <w:pStyle w:val="ListParagraph"/>
        <w:numPr>
          <w:ilvl w:val="0"/>
          <w:numId w:val="42"/>
        </w:numPr>
      </w:pPr>
      <w:r>
        <w:t xml:space="preserve">By delivering Functionality </w:t>
      </w:r>
    </w:p>
    <w:p w:rsidR="00B075F3" w:rsidP="00B075F3" w:rsidRDefault="00B075F3" w14:paraId="6EEA47E3" w14:textId="77777777">
      <w:pPr>
        <w:pStyle w:val="ListParagraph"/>
        <w:numPr>
          <w:ilvl w:val="0"/>
          <w:numId w:val="42"/>
        </w:numPr>
      </w:pPr>
      <w:r>
        <w:t>Which a Stakeholder SME has Championed</w:t>
      </w:r>
    </w:p>
    <w:p w:rsidR="00B075F3" w:rsidP="00B075F3" w:rsidRDefault="00B075F3" w14:paraId="2CD4BE49" w14:textId="77777777">
      <w:pPr>
        <w:pStyle w:val="ListParagraph"/>
        <w:numPr>
          <w:ilvl w:val="0"/>
          <w:numId w:val="42"/>
        </w:numPr>
      </w:pPr>
      <w:r>
        <w:lastRenderedPageBreak/>
        <w:t xml:space="preserve">And can be proven to have been delivered </w:t>
      </w:r>
      <w:r w:rsidRPr="007E31F0">
        <w:rPr>
          <w:i/>
          <w:iCs/>
        </w:rPr>
        <w:t>by Automation</w:t>
      </w:r>
      <w:r>
        <w:t>.</w:t>
      </w:r>
    </w:p>
    <w:p w:rsidR="00B075F3" w:rsidP="00B075F3" w:rsidRDefault="00B075F3" w14:paraId="7894C2DE" w14:textId="77777777">
      <w:pPr>
        <w:pStyle w:val="Heading3"/>
        <w:rPr/>
      </w:pPr>
      <w:r w:rsidR="0F1C500C">
        <w:rPr/>
        <w:t>SMART Requirements</w:t>
      </w:r>
    </w:p>
    <w:p w:rsidR="00B075F3" w:rsidP="00FA7EC9" w:rsidRDefault="00B075F3" w14:paraId="7E04C25E" w14:textId="77777777">
      <w:pPr>
        <w:pStyle w:val="BodyText"/>
      </w:pPr>
      <w:r>
        <w:t xml:space="preserve">If nothing else, the greatest mitigation against Stakeholder Analysts developing unclear, ambiguous, unachievable obligation statements that will negatively impact subsequent stakeholders is to ensure that User Story </w:t>
      </w:r>
      <w:proofErr w:type="spellStart"/>
      <w:r>
        <w:t>subTasks</w:t>
      </w:r>
      <w:proofErr w:type="spellEnd"/>
      <w:r>
        <w:t xml:space="preserve"> are SMART.</w:t>
      </w:r>
    </w:p>
    <w:p w:rsidRPr="00394FB0" w:rsidR="00B075F3" w:rsidP="00FA7EC9" w:rsidRDefault="00B075F3" w14:paraId="17A19CF1" w14:textId="77777777">
      <w:pPr>
        <w:pStyle w:val="BodyText"/>
      </w:pPr>
    </w:p>
    <w:p w:rsidR="00B075F3" w:rsidP="00FA7EC9" w:rsidRDefault="00B075F3" w14:paraId="2E0E88B7" w14:textId="77777777">
      <w:pPr>
        <w:pStyle w:val="BodyText"/>
      </w:pPr>
      <w:r>
        <w:rPr>
          <w:noProof/>
        </w:rPr>
        <w:drawing>
          <wp:inline distT="0" distB="0" distL="0" distR="0" wp14:anchorId="04362D77" wp14:editId="2D7AD74B">
            <wp:extent cx="4762502" cy="364833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62502" cy="3648337"/>
                    </a:xfrm>
                    <a:prstGeom prst="rect">
                      <a:avLst/>
                    </a:prstGeom>
                  </pic:spPr>
                </pic:pic>
              </a:graphicData>
            </a:graphic>
          </wp:inline>
        </w:drawing>
      </w:r>
    </w:p>
    <w:p w:rsidR="00B075F3" w:rsidP="00B075F3" w:rsidRDefault="00B075F3" w14:paraId="7E9FB309" w14:textId="77777777">
      <w:pPr>
        <w:pStyle w:val="Heading2"/>
        <w:rPr/>
      </w:pPr>
      <w:bookmarkStart w:name="_Toc74160174" w:id="27"/>
      <w:r w:rsidR="0F1C500C">
        <w:rPr/>
        <w:t>System Design</w:t>
      </w:r>
      <w:bookmarkEnd w:id="27"/>
    </w:p>
    <w:p w:rsidR="00B075F3" w:rsidP="00FA7EC9" w:rsidRDefault="00B075F3" w14:paraId="4FA46950" w14:textId="77777777">
      <w:pPr>
        <w:pStyle w:val="BodyText"/>
      </w:pPr>
      <w:r>
        <w:t>Risks to project delivery include the choice of wrong design approach and/or the wrong sequence of effort developing the design.</w:t>
      </w:r>
    </w:p>
    <w:p w:rsidR="00B075F3" w:rsidP="00FA7EC9" w:rsidRDefault="00B075F3" w14:paraId="71690471" w14:textId="77777777">
      <w:pPr>
        <w:pStyle w:val="BodyText"/>
      </w:pPr>
      <w:r>
        <w:t>Although Managers are specialists in managing available resources to deliver on expectations and are not expected to be system design specialists, risk can be mitigated by understanding why certain approaches to delivery incur more risk than others, and ensuring that teams avoid some of them.</w:t>
      </w:r>
    </w:p>
    <w:p w:rsidR="00B075F3" w:rsidP="00B075F3" w:rsidRDefault="00B075F3" w14:paraId="64DC4FD8" w14:textId="77777777">
      <w:pPr>
        <w:pStyle w:val="Heading3"/>
        <w:rPr/>
      </w:pPr>
      <w:r w:rsidR="0F1C500C">
        <w:rPr/>
        <w:t>System Design Types</w:t>
      </w:r>
    </w:p>
    <w:p w:rsidR="00B075F3" w:rsidP="00FA7EC9" w:rsidRDefault="00B075F3" w14:paraId="72F007C7" w14:textId="77777777">
      <w:pPr>
        <w:pStyle w:val="BodyText"/>
      </w:pPr>
      <w:r>
        <w:t>It is a risk to believe that each system is different, therefore there is little that can be planned or optimised.</w:t>
      </w:r>
    </w:p>
    <w:p w:rsidR="00B075F3" w:rsidP="00FA7EC9" w:rsidRDefault="00B075F3" w14:paraId="7D675639" w14:textId="77777777">
      <w:pPr>
        <w:pStyle w:val="BodyText"/>
      </w:pPr>
      <w:r>
        <w:rPr>
          <w:noProof/>
        </w:rPr>
        <w:lastRenderedPageBreak/>
        <w:drawing>
          <wp:inline distT="0" distB="0" distL="0" distR="0" wp14:anchorId="5CA22067" wp14:editId="52C1E62F">
            <wp:extent cx="5676900" cy="5181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76900" cy="5181600"/>
                    </a:xfrm>
                    <a:prstGeom prst="rect">
                      <a:avLst/>
                    </a:prstGeom>
                    <a:noFill/>
                    <a:ln>
                      <a:noFill/>
                    </a:ln>
                  </pic:spPr>
                </pic:pic>
              </a:graphicData>
            </a:graphic>
          </wp:inline>
        </w:drawing>
      </w:r>
    </w:p>
    <w:p w:rsidR="00B075F3" w:rsidP="00FA7EC9" w:rsidRDefault="00B075F3" w14:paraId="0063CF82" w14:textId="77777777">
      <w:pPr>
        <w:pStyle w:val="BodyText"/>
      </w:pPr>
      <w:r>
        <w:t xml:space="preserve">Most enterprise systems conform to </w:t>
      </w:r>
      <w:proofErr w:type="spellStart"/>
      <w:r>
        <w:t>well known</w:t>
      </w:r>
      <w:proofErr w:type="spellEnd"/>
      <w:r>
        <w:t xml:space="preserve"> deployment and design patterns -- as per the above rubric – and of those, most systems conform to only 4 different combinations.</w:t>
      </w:r>
    </w:p>
    <w:p w:rsidR="00B075F3" w:rsidP="00FA7EC9" w:rsidRDefault="00B075F3" w14:paraId="101C5904" w14:textId="77777777">
      <w:pPr>
        <w:pStyle w:val="BodyText"/>
      </w:pPr>
      <w:r>
        <w:t xml:space="preserve">Therefore, if an architecture type is proposed that is either not of these 4 top choices, ensure that due informed specialist consideration has been applied </w:t>
      </w:r>
      <w:r w:rsidRPr="00A66F6B">
        <w:rPr>
          <w:i/>
          <w:iCs/>
        </w:rPr>
        <w:t>before</w:t>
      </w:r>
      <w:r>
        <w:t xml:space="preserve"> embarking in that direction.</w:t>
      </w:r>
    </w:p>
    <w:p w:rsidRPr="00291E65" w:rsidR="00B075F3" w:rsidP="00B075F3" w:rsidRDefault="00B075F3" w14:paraId="2A8F9711" w14:textId="77777777"/>
    <w:p w:rsidRPr="002853F5" w:rsidR="00B075F3" w:rsidP="00B075F3" w:rsidRDefault="00B075F3" w14:paraId="61A33A40" w14:textId="77777777">
      <w:pPr>
        <w:pStyle w:val="Heading3"/>
        <w:rPr/>
      </w:pPr>
      <w:r w:rsidR="0F1C500C">
        <w:rPr/>
        <w:t>Basic Architecture Stack</w:t>
      </w:r>
    </w:p>
    <w:p w:rsidR="00B075F3" w:rsidP="00B075F3" w:rsidRDefault="00B075F3" w14:paraId="4DFE9BD1" w14:textId="77777777">
      <w:r>
        <w:t>Below is a diagram demonstrating best practice for layering new systems.</w:t>
      </w:r>
    </w:p>
    <w:p w:rsidR="00B075F3" w:rsidP="00FA7EC9" w:rsidRDefault="00B075F3" w14:paraId="3BAC705A" w14:textId="77777777">
      <w:pPr>
        <w:pStyle w:val="BodyText"/>
      </w:pPr>
      <w:r>
        <w:t>The basic pattern is used daily to deliver new systems, and more importantly has been proven repeatedly to be a sound foundation for successfully delivering maintainable services that meet expectations.</w:t>
      </w:r>
    </w:p>
    <w:p w:rsidR="00B075F3" w:rsidP="00FA7EC9" w:rsidRDefault="00B075F3" w14:paraId="615EF4D9" w14:textId="77777777">
      <w:pPr>
        <w:pStyle w:val="BodyText"/>
      </w:pPr>
    </w:p>
    <w:p w:rsidRPr="00B86839" w:rsidR="00B075F3" w:rsidP="00FA7EC9" w:rsidRDefault="00B075F3" w14:paraId="12E425F7" w14:textId="77777777">
      <w:pPr>
        <w:pStyle w:val="BodyText"/>
      </w:pPr>
      <w:r>
        <w:rPr>
          <w:noProof/>
        </w:rPr>
        <w:lastRenderedPageBreak/>
        <w:drawing>
          <wp:inline distT="0" distB="0" distL="0" distR="0" wp14:anchorId="73A87FF3" wp14:editId="2241762E">
            <wp:extent cx="5534025" cy="38195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34025" cy="3819525"/>
                    </a:xfrm>
                    <a:prstGeom prst="rect">
                      <a:avLst/>
                    </a:prstGeom>
                    <a:noFill/>
                    <a:ln>
                      <a:noFill/>
                    </a:ln>
                  </pic:spPr>
                </pic:pic>
              </a:graphicData>
            </a:graphic>
          </wp:inline>
        </w:drawing>
      </w:r>
    </w:p>
    <w:p w:rsidR="00B075F3" w:rsidP="00FA7EC9" w:rsidRDefault="00B075F3" w14:paraId="5591353E" w14:textId="77777777">
      <w:pPr>
        <w:pStyle w:val="BodyText"/>
      </w:pPr>
      <w:r>
        <w:t>The following directions are sometimes proposed by technical domain specialists, but the advice must be considered carefully against the risks of being atypical.</w:t>
      </w:r>
    </w:p>
    <w:p w:rsidR="00B075F3" w:rsidP="00B075F3" w:rsidRDefault="00B075F3" w14:paraId="3EB4746C" w14:textId="77777777">
      <w:pPr>
        <w:pStyle w:val="Heading3"/>
        <w:rPr/>
      </w:pPr>
      <w:r w:rsidR="0F1C500C">
        <w:rPr/>
        <w:t>Database system hosted logic option</w:t>
      </w:r>
    </w:p>
    <w:p w:rsidR="00B075F3" w:rsidP="00FA7EC9" w:rsidRDefault="00B075F3" w14:paraId="2BE33877" w14:textId="77777777">
      <w:pPr>
        <w:pStyle w:val="BodyText"/>
      </w:pPr>
      <w:r>
        <w:t>Although it can be done, professional Developers have known for a long time that Controllers (a type of class that is used solely in the Presentation layer) are best when kept “thin” and free of System logic.</w:t>
      </w:r>
    </w:p>
    <w:p w:rsidR="00B075F3" w:rsidP="00FA7EC9" w:rsidRDefault="00B075F3" w14:paraId="46F9EFEB" w14:textId="77777777">
      <w:pPr>
        <w:pStyle w:val="BodyText"/>
      </w:pPr>
      <w:r>
        <w:t xml:space="preserve">The same advice is applicable to checking whether logic should be in a database or not. </w:t>
      </w:r>
      <w:r>
        <w:br/>
      </w:r>
      <w:r>
        <w:t>It can be done. But is most often highly inadvisable:</w:t>
      </w:r>
    </w:p>
    <w:p w:rsidR="00B075F3" w:rsidP="00B075F3" w:rsidRDefault="00B075F3" w14:paraId="7D75D72B" w14:textId="77777777">
      <w:pPr>
        <w:pStyle w:val="ListParagraph"/>
        <w:numPr>
          <w:ilvl w:val="0"/>
          <w:numId w:val="42"/>
        </w:numPr>
      </w:pPr>
      <w:r>
        <w:rPr>
          <w:b/>
          <w:bCs/>
        </w:rPr>
        <w:t>Error Prone and costly repetition</w:t>
      </w:r>
      <w:r w:rsidRPr="00B45D60">
        <w:rPr>
          <w:b/>
          <w:bCs/>
        </w:rPr>
        <w:t>:</w:t>
      </w:r>
      <w:r>
        <w:t xml:space="preserve"> Stored Procs must repeat all the validation logic that was (or at least was supposed to be) in the Presentation and System Logic Layers, developed with modern languages and libraries.</w:t>
      </w:r>
    </w:p>
    <w:p w:rsidR="00B075F3" w:rsidP="00B075F3" w:rsidRDefault="00B075F3" w14:paraId="2CCC93CB" w14:textId="77777777">
      <w:pPr>
        <w:pStyle w:val="ListParagraph"/>
        <w:numPr>
          <w:ilvl w:val="0"/>
          <w:numId w:val="42"/>
        </w:numPr>
      </w:pPr>
      <w:r w:rsidRPr="00B45D60">
        <w:rPr>
          <w:b/>
          <w:bCs/>
        </w:rPr>
        <w:t>Less capable:</w:t>
      </w:r>
      <w:r>
        <w:t xml:space="preserve"> Stored Proc languages are specific to data, as opposed to being general, able to take advantages of SaaS APIs, etc.</w:t>
      </w:r>
    </w:p>
    <w:p w:rsidR="00B075F3" w:rsidP="00B075F3" w:rsidRDefault="00B075F3" w14:paraId="3F4EA04C" w14:textId="77777777">
      <w:pPr>
        <w:pStyle w:val="ListParagraph"/>
        <w:numPr>
          <w:ilvl w:val="0"/>
          <w:numId w:val="42"/>
        </w:numPr>
      </w:pPr>
      <w:r>
        <w:rPr>
          <w:b/>
          <w:bCs/>
        </w:rPr>
        <w:t>Difficult to test</w:t>
      </w:r>
      <w:r w:rsidRPr="00B45D60">
        <w:rPr>
          <w:b/>
          <w:bCs/>
        </w:rPr>
        <w:t>:</w:t>
      </w:r>
      <w:r>
        <w:t xml:space="preserve"> Stored Procs can be tested using SQL DB specific Unit Tests – but their development is difficult compared to testing system logic code,</w:t>
      </w:r>
    </w:p>
    <w:p w:rsidR="00B075F3" w:rsidP="00B075F3" w:rsidRDefault="00B075F3" w14:paraId="46685D60" w14:textId="77777777">
      <w:pPr>
        <w:pStyle w:val="ListParagraph"/>
        <w:numPr>
          <w:ilvl w:val="0"/>
          <w:numId w:val="42"/>
        </w:numPr>
      </w:pPr>
      <w:r w:rsidRPr="00B45D60">
        <w:rPr>
          <w:b/>
          <w:bCs/>
        </w:rPr>
        <w:t>Incorrect focus:</w:t>
      </w:r>
      <w:r>
        <w:t xml:space="preserve"> Testing is focused on testing data, rather than testing logic.</w:t>
      </w:r>
    </w:p>
    <w:p w:rsidR="00B075F3" w:rsidP="00B075F3" w:rsidRDefault="00B075F3" w14:paraId="2CD2F694" w14:textId="77777777">
      <w:pPr>
        <w:pStyle w:val="ListParagraph"/>
        <w:numPr>
          <w:ilvl w:val="0"/>
          <w:numId w:val="42"/>
        </w:numPr>
      </w:pPr>
      <w:r w:rsidRPr="00B45D60">
        <w:rPr>
          <w:b/>
          <w:bCs/>
        </w:rPr>
        <w:t>Inefficient:</w:t>
      </w:r>
      <w:r>
        <w:t xml:space="preserve"> Stored Proc languages have barely advanced in the last 20 years, as compared to increased libraries and language capabilities that have continually been added over the same period to Java, C#, JavaScript, Typescript, Python.</w:t>
      </w:r>
    </w:p>
    <w:p w:rsidR="00B075F3" w:rsidP="00B075F3" w:rsidRDefault="00B075F3" w14:paraId="344A6947" w14:textId="77777777">
      <w:pPr>
        <w:pStyle w:val="ListParagraph"/>
        <w:numPr>
          <w:ilvl w:val="0"/>
          <w:numId w:val="42"/>
        </w:numPr>
      </w:pPr>
      <w:r>
        <w:rPr>
          <w:b/>
          <w:bCs/>
        </w:rPr>
        <w:t>Unmaintainable:</w:t>
      </w:r>
      <w:r>
        <w:t xml:space="preserve"> as organisations rarely develop current solutions using logic in the database layer, the need for in-house Db capable resources is diminishing over time. Organisations may have to rely on expensive consultant specialists to complete changes, no matter how trivial.</w:t>
      </w:r>
    </w:p>
    <w:p w:rsidR="00B075F3" w:rsidP="00B075F3" w:rsidRDefault="00B075F3" w14:paraId="25B596A5" w14:textId="77777777">
      <w:pPr>
        <w:pStyle w:val="Heading3"/>
        <w:rPr/>
      </w:pPr>
      <w:r>
        <w:br/>
      </w:r>
      <w:r w:rsidR="0F1C500C">
        <w:rPr/>
        <w:t>Micro-Services Approach</w:t>
      </w:r>
    </w:p>
    <w:p w:rsidR="00B075F3" w:rsidP="00FA7EC9" w:rsidRDefault="00B075F3" w14:paraId="42610737" w14:textId="77777777">
      <w:pPr>
        <w:pStyle w:val="BodyText"/>
      </w:pPr>
      <w:r>
        <w:t xml:space="preserve">The incorrect use of micro-services adds latency, </w:t>
      </w:r>
      <w:proofErr w:type="gramStart"/>
      <w:r>
        <w:t>deployment</w:t>
      </w:r>
      <w:proofErr w:type="gramEnd"/>
      <w:r>
        <w:t xml:space="preserve"> and development complexity.</w:t>
      </w:r>
    </w:p>
    <w:p w:rsidR="00B075F3" w:rsidP="00FA7EC9" w:rsidRDefault="00B075F3" w14:paraId="1F5EA991" w14:textId="77777777">
      <w:pPr>
        <w:pStyle w:val="BodyText"/>
      </w:pPr>
      <w:r>
        <w:t xml:space="preserve">Micro-services are nothing more than a mechanism to address dependencies between inter-departmental group development teams.  </w:t>
      </w:r>
    </w:p>
    <w:p w:rsidR="00B075F3" w:rsidP="00FA7EC9" w:rsidRDefault="00B075F3" w14:paraId="0D9BD853" w14:textId="77777777">
      <w:pPr>
        <w:pStyle w:val="BodyText"/>
      </w:pPr>
      <w:r>
        <w:t xml:space="preserve">Separating a service into micro services to Identity, HR, and Business independently of each other is logical. </w:t>
      </w:r>
    </w:p>
    <w:p w:rsidR="00B075F3" w:rsidP="00FA7EC9" w:rsidRDefault="00B075F3" w14:paraId="2EC6A7EB" w14:textId="77777777">
      <w:pPr>
        <w:pStyle w:val="BodyText"/>
      </w:pPr>
      <w:r>
        <w:t>Separating a service into micro services for sake of it (e.g.: Logging, Workflows, Business Logic, Data Access) when they will be all managed by the same development team is incorrect design. It’s confusing Components with Micro-Services, achieving nothing but adding complexity of the system design, latency, and complicating deployment exponentially.</w:t>
      </w:r>
    </w:p>
    <w:p w:rsidR="00B075F3" w:rsidP="00FA7EC9" w:rsidRDefault="00B075F3" w14:paraId="1624ABF4" w14:textId="77777777">
      <w:pPr>
        <w:pStyle w:val="BodyText"/>
      </w:pPr>
      <w:r>
        <w:t>The following assumes that the standard stack approach is what the project decides to follow.</w:t>
      </w:r>
    </w:p>
    <w:p w:rsidRPr="002853F5" w:rsidR="00B075F3" w:rsidP="00B075F3" w:rsidRDefault="00B075F3" w14:paraId="17E5715B" w14:textId="77777777">
      <w:pPr>
        <w:pStyle w:val="Heading2"/>
        <w:rPr/>
      </w:pPr>
      <w:bookmarkStart w:name="_Toc74160175" w:id="28"/>
      <w:r w:rsidR="0F1C500C">
        <w:rPr/>
        <w:t>Logical Ordering of System Component Development</w:t>
      </w:r>
      <w:bookmarkEnd w:id="28"/>
    </w:p>
    <w:p w:rsidR="00B075F3" w:rsidP="00FA7EC9" w:rsidRDefault="00B075F3" w14:paraId="583A6EFF" w14:textId="77777777">
      <w:pPr>
        <w:pStyle w:val="BodyText"/>
      </w:pPr>
      <w:r>
        <w:t>A risk to delivery is to only understand part of the domains involved in delivering an IT service.</w:t>
      </w:r>
    </w:p>
    <w:p w:rsidR="00B075F3" w:rsidP="00FA7EC9" w:rsidRDefault="00B075F3" w14:paraId="54C11CA7" w14:textId="77777777">
      <w:pPr>
        <w:pStyle w:val="BodyText"/>
      </w:pPr>
    </w:p>
    <w:p w:rsidR="00B075F3" w:rsidP="00FA7EC9" w:rsidRDefault="00B075F3" w14:paraId="0F7521B7" w14:textId="77777777">
      <w:pPr>
        <w:pStyle w:val="BodyText"/>
      </w:pPr>
      <w:r>
        <w:rPr>
          <w:noProof/>
        </w:rPr>
        <w:drawing>
          <wp:inline distT="0" distB="0" distL="0" distR="0" wp14:anchorId="445F8193" wp14:editId="1EFACD74">
            <wp:extent cx="5731510" cy="112395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36">
                      <a:extLst>
                        <a:ext uri="{28A0092B-C50C-407E-A947-70E740481C1C}">
                          <a14:useLocalDpi xmlns:a14="http://schemas.microsoft.com/office/drawing/2010/main" val="0"/>
                        </a:ext>
                      </a:extLst>
                    </a:blip>
                    <a:stretch>
                      <a:fillRect/>
                    </a:stretch>
                  </pic:blipFill>
                  <pic:spPr>
                    <a:xfrm>
                      <a:off x="0" y="0"/>
                      <a:ext cx="5731510" cy="1123950"/>
                    </a:xfrm>
                    <a:prstGeom prst="rect">
                      <a:avLst/>
                    </a:prstGeom>
                  </pic:spPr>
                </pic:pic>
              </a:graphicData>
            </a:graphic>
          </wp:inline>
        </w:drawing>
      </w:r>
    </w:p>
    <w:p w:rsidR="00B075F3" w:rsidP="00FA7EC9" w:rsidRDefault="00B075F3" w14:paraId="1B9B244D" w14:textId="77777777">
      <w:pPr>
        <w:pStyle w:val="BodyText"/>
      </w:pPr>
      <w:r>
        <w:t>IT service is the marriage of two domains –Business and Technical automation. Knowing just the Business domain is insufficient to deliver a complete system on time, within budget, meeting expectations.</w:t>
      </w:r>
    </w:p>
    <w:p w:rsidR="00B075F3" w:rsidP="00FA7EC9" w:rsidRDefault="00B075F3" w14:paraId="29CC6801" w14:textId="77777777">
      <w:pPr>
        <w:pStyle w:val="BodyText"/>
      </w:pPr>
      <w:r>
        <w:t>There are two logical domains – therefore two logical domains that require development. Closest to the hardware is the technical domain. Once developed it generally is easy to develop the next logical module – the Business service logical module.</w:t>
      </w:r>
    </w:p>
    <w:p w:rsidR="00B075F3" w:rsidP="00FA7EC9" w:rsidRDefault="00B075F3" w14:paraId="21BEB386" w14:textId="77777777">
      <w:pPr>
        <w:pStyle w:val="BodyText"/>
      </w:pPr>
      <w:r>
        <w:t>Although systems often have different business needs, the technical logical module’s sub-components are well established. The following is a diagram of the logical modules and their sub-parts required for developing most organisation systems</w:t>
      </w:r>
      <w:r>
        <w:rPr>
          <w:rStyle w:val="FootnoteReference"/>
        </w:rPr>
        <w:footnoteReference w:id="3"/>
      </w:r>
      <w:r>
        <w:t xml:space="preserve">. </w:t>
      </w:r>
    </w:p>
    <w:p w:rsidR="00B075F3" w:rsidP="00FA7EC9" w:rsidRDefault="00B075F3" w14:paraId="2BF9E842" w14:textId="77777777">
      <w:pPr>
        <w:pStyle w:val="BodyText"/>
      </w:pPr>
      <w:r>
        <w:t>The order of the domains, logical modules, components are important and determine the sequencing of effort.</w:t>
      </w:r>
    </w:p>
    <w:p w:rsidRPr="00564BF2" w:rsidR="00B075F3" w:rsidP="00FA7EC9" w:rsidRDefault="00B075F3" w14:paraId="2D4FF7E1" w14:textId="77777777">
      <w:pPr>
        <w:pStyle w:val="BodyText"/>
      </w:pPr>
      <w:r>
        <w:rPr>
          <w:noProof/>
        </w:rPr>
        <w:lastRenderedPageBreak/>
        <w:drawing>
          <wp:inline distT="0" distB="0" distL="0" distR="0" wp14:anchorId="16A8A7F2" wp14:editId="5F3FA95B">
            <wp:extent cx="5695948" cy="869950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37">
                      <a:extLst>
                        <a:ext uri="{28A0092B-C50C-407E-A947-70E740481C1C}">
                          <a14:useLocalDpi xmlns:a14="http://schemas.microsoft.com/office/drawing/2010/main" val="0"/>
                        </a:ext>
                      </a:extLst>
                    </a:blip>
                    <a:stretch>
                      <a:fillRect/>
                    </a:stretch>
                  </pic:blipFill>
                  <pic:spPr>
                    <a:xfrm>
                      <a:off x="0" y="0"/>
                      <a:ext cx="5695948" cy="8699501"/>
                    </a:xfrm>
                    <a:prstGeom prst="rect">
                      <a:avLst/>
                    </a:prstGeom>
                  </pic:spPr>
                </pic:pic>
              </a:graphicData>
            </a:graphic>
          </wp:inline>
        </w:drawing>
      </w:r>
    </w:p>
    <w:p w:rsidR="00B075F3" w:rsidP="00B075F3" w:rsidRDefault="00B075F3" w14:paraId="6FE54CA6" w14:textId="77777777">
      <w:pPr>
        <w:pStyle w:val="Heading2"/>
        <w:rPr/>
      </w:pPr>
      <w:bookmarkStart w:name="_Toc74160176" w:id="29"/>
      <w:r w:rsidR="0F1C500C">
        <w:rPr/>
        <w:t>Costly Logical Errors</w:t>
      </w:r>
      <w:bookmarkEnd w:id="29"/>
    </w:p>
    <w:p w:rsidR="00B075F3" w:rsidP="00FA7EC9" w:rsidRDefault="00B075F3" w14:paraId="4ABA7B4F" w14:textId="77777777">
      <w:pPr>
        <w:pStyle w:val="BodyText"/>
      </w:pPr>
      <w:r>
        <w:t>A risk to project delivery is choosing poor value development patterns that provide initial gains, but later hamstring the ability to precisely model desired stakeholder functionality.</w:t>
      </w:r>
    </w:p>
    <w:p w:rsidR="00B075F3" w:rsidP="00FA7EC9" w:rsidRDefault="00B075F3" w14:paraId="6F195B0A" w14:textId="77777777">
      <w:pPr>
        <w:pStyle w:val="BodyText"/>
      </w:pPr>
      <w:r>
        <w:t xml:space="preserve">Being plentiful, the logical errors that development stakeholders can introduce are plentiful and so should be treated in a separate document. </w:t>
      </w:r>
    </w:p>
    <w:p w:rsidR="00B075F3" w:rsidP="00FA7EC9" w:rsidRDefault="00B075F3" w14:paraId="3AC68A91" w14:textId="77777777">
      <w:pPr>
        <w:pStyle w:val="BodyText"/>
      </w:pPr>
      <w:r>
        <w:t xml:space="preserve">But, at a </w:t>
      </w:r>
      <w:r w:rsidRPr="00A66F6B">
        <w:rPr>
          <w:i/>
          <w:iCs/>
        </w:rPr>
        <w:t>very</w:t>
      </w:r>
      <w:r>
        <w:t xml:space="preserve"> high-level, common high impact development &amp; design decision errors include:</w:t>
      </w:r>
    </w:p>
    <w:p w:rsidR="00B075F3" w:rsidP="00B075F3" w:rsidRDefault="00B075F3" w14:paraId="6DBEA0EF" w14:textId="77777777">
      <w:pPr>
        <w:pStyle w:val="ListParagraph"/>
        <w:numPr>
          <w:ilvl w:val="0"/>
          <w:numId w:val="44"/>
        </w:numPr>
      </w:pPr>
      <w:r>
        <w:t>“Deliver often. To business stakeholders.”</w:t>
      </w:r>
    </w:p>
    <w:p w:rsidR="00B075F3" w:rsidP="00B075F3" w:rsidRDefault="00B075F3" w14:paraId="4530DCDF" w14:textId="77777777">
      <w:pPr>
        <w:pStyle w:val="ListParagraph"/>
        <w:numPr>
          <w:ilvl w:val="1"/>
          <w:numId w:val="44"/>
        </w:numPr>
      </w:pPr>
      <w:r>
        <w:t xml:space="preserve">The first part of the statement is correct. The second part is incorrect. It should read “To Stakeholders”. As stakeholders, every stakeholder </w:t>
      </w:r>
      <w:proofErr w:type="spellStart"/>
      <w:r>
        <w:t>goup</w:t>
      </w:r>
      <w:proofErr w:type="spellEnd"/>
      <w:r>
        <w:t xml:space="preserve"> must be addressed.  </w:t>
      </w:r>
    </w:p>
    <w:p w:rsidR="00B075F3" w:rsidP="00B075F3" w:rsidRDefault="00B075F3" w14:paraId="7E962E26" w14:textId="77777777">
      <w:pPr>
        <w:pStyle w:val="ListParagraph"/>
        <w:numPr>
          <w:ilvl w:val="0"/>
          <w:numId w:val="44"/>
        </w:numPr>
      </w:pPr>
      <w:r>
        <w:t>“Business stakeholders come first.”</w:t>
      </w:r>
    </w:p>
    <w:p w:rsidR="00B075F3" w:rsidP="00B075F3" w:rsidRDefault="00B075F3" w14:paraId="62757185" w14:textId="77777777">
      <w:pPr>
        <w:pStyle w:val="ListParagraph"/>
        <w:numPr>
          <w:ilvl w:val="1"/>
          <w:numId w:val="44"/>
        </w:numPr>
      </w:pPr>
      <w:r>
        <w:t>Technology stakeholders are a Stakeholder Group like any other. The only difference is that they can make subsequent delivery efficient – so should go first.</w:t>
      </w:r>
    </w:p>
    <w:p w:rsidR="00B075F3" w:rsidP="00B075F3" w:rsidRDefault="00B075F3" w14:paraId="4E90F620" w14:textId="77777777">
      <w:pPr>
        <w:pStyle w:val="ListParagraph"/>
        <w:numPr>
          <w:ilvl w:val="0"/>
          <w:numId w:val="44"/>
        </w:numPr>
      </w:pPr>
      <w:r>
        <w:t xml:space="preserve">“Security can wait. Business stakeholders come first”:  </w:t>
      </w:r>
    </w:p>
    <w:p w:rsidR="00B075F3" w:rsidP="00B075F3" w:rsidRDefault="00B075F3" w14:paraId="2A3EF84D" w14:textId="77777777">
      <w:pPr>
        <w:pStyle w:val="ListParagraph"/>
        <w:numPr>
          <w:ilvl w:val="1"/>
          <w:numId w:val="44"/>
        </w:numPr>
      </w:pPr>
      <w:r>
        <w:t xml:space="preserve">The reputational damage of a breach outweighs any need for immediacy.  </w:t>
      </w:r>
    </w:p>
    <w:p w:rsidR="00B075F3" w:rsidP="00B075F3" w:rsidRDefault="00B075F3" w14:paraId="4CC8712C" w14:textId="77777777">
      <w:pPr>
        <w:pStyle w:val="ListParagraph"/>
        <w:numPr>
          <w:ilvl w:val="1"/>
          <w:numId w:val="44"/>
        </w:numPr>
      </w:pPr>
      <w:r>
        <w:t xml:space="preserve">Security Specialists are a Stakeholder Group like any other.  The only difference is that their demands are luckily far less than other </w:t>
      </w:r>
      <w:proofErr w:type="gramStart"/>
      <w:r>
        <w:t>groups, and</w:t>
      </w:r>
      <w:proofErr w:type="gramEnd"/>
      <w:r>
        <w:t xml:space="preserve"> come first. Business stakeholders will have to wait.</w:t>
      </w:r>
    </w:p>
    <w:p w:rsidR="00B075F3" w:rsidP="00B075F3" w:rsidRDefault="00B075F3" w14:paraId="40AA7E99" w14:textId="77777777">
      <w:pPr>
        <w:pStyle w:val="ListParagraph"/>
        <w:numPr>
          <w:ilvl w:val="0"/>
          <w:numId w:val="44"/>
        </w:numPr>
      </w:pPr>
      <w:r>
        <w:t>“System Roles will suffice.”</w:t>
      </w:r>
    </w:p>
    <w:p w:rsidR="00B075F3" w:rsidP="00B075F3" w:rsidRDefault="00B075F3" w14:paraId="67C796B6" w14:textId="77777777">
      <w:pPr>
        <w:pStyle w:val="ListParagraph"/>
        <w:numPr>
          <w:ilvl w:val="1"/>
          <w:numId w:val="44"/>
        </w:numPr>
      </w:pPr>
      <w:r>
        <w:t>Roles are a tool that makes handling Permissions easier to assign to Groups. Neither Groups nor Permissions should be skipped.</w:t>
      </w:r>
    </w:p>
    <w:p w:rsidR="00B075F3" w:rsidP="00B075F3" w:rsidRDefault="00B075F3" w14:paraId="6EEDA9DE" w14:textId="77777777">
      <w:pPr>
        <w:pStyle w:val="ListParagraph"/>
        <w:numPr>
          <w:ilvl w:val="0"/>
          <w:numId w:val="44"/>
        </w:numPr>
      </w:pPr>
      <w:r>
        <w:t>“Developing Reports can be delayed.”</w:t>
      </w:r>
    </w:p>
    <w:p w:rsidR="00B075F3" w:rsidP="00B075F3" w:rsidRDefault="00B075F3" w14:paraId="2E9A9D1D" w14:textId="77777777">
      <w:pPr>
        <w:pStyle w:val="ListParagraph"/>
        <w:numPr>
          <w:ilvl w:val="1"/>
          <w:numId w:val="44"/>
        </w:numPr>
      </w:pPr>
      <w:r>
        <w:t>Although Paper is an antique technology, printed Reports are in some ways the most important User Interface – viewable by Stakeholders who make decisions as to the value and fate of the system and project.  With effective design, Paper reports can reuse screen development effort, keeping report development costs down.</w:t>
      </w:r>
    </w:p>
    <w:p w:rsidR="00B075F3" w:rsidP="00B075F3" w:rsidRDefault="00B075F3" w14:paraId="7C8A37ED" w14:textId="77777777">
      <w:pPr>
        <w:pStyle w:val="ListParagraph"/>
        <w:numPr>
          <w:ilvl w:val="0"/>
          <w:numId w:val="44"/>
        </w:numPr>
      </w:pPr>
      <w:r>
        <w:t>“The use of ORMs slow requests down, so should be avoided.”</w:t>
      </w:r>
    </w:p>
    <w:p w:rsidR="00B075F3" w:rsidP="00B075F3" w:rsidRDefault="00B075F3" w14:paraId="5D90697F" w14:textId="77777777">
      <w:pPr>
        <w:pStyle w:val="ListParagraph"/>
        <w:numPr>
          <w:ilvl w:val="1"/>
          <w:numId w:val="44"/>
        </w:numPr>
      </w:pPr>
      <w:proofErr w:type="gramStart"/>
      <w:r>
        <w:t>Considering the ability of most developers and penetration report statistics, there</w:t>
      </w:r>
      <w:proofErr w:type="gramEnd"/>
      <w:r>
        <w:t xml:space="preserve"> is far more risk in believing them capable of developing efficient SQL without introducing </w:t>
      </w:r>
      <w:proofErr w:type="spellStart"/>
      <w:r>
        <w:t>Sql</w:t>
      </w:r>
      <w:proofErr w:type="spellEnd"/>
      <w:r>
        <w:t xml:space="preserve"> Injection or other attack vectors. Bet on ORMs for delivery speed while not adding security </w:t>
      </w:r>
      <w:proofErr w:type="gramStart"/>
      <w:r>
        <w:t>risks, and</w:t>
      </w:r>
      <w:proofErr w:type="gramEnd"/>
      <w:r>
        <w:t xml:space="preserve"> optimise with Caching and/or Db schema optimisation later.”</w:t>
      </w:r>
    </w:p>
    <w:p w:rsidR="00B075F3" w:rsidP="00B075F3" w:rsidRDefault="00B075F3" w14:paraId="082C0448" w14:textId="77777777">
      <w:pPr>
        <w:pStyle w:val="ListParagraph"/>
        <w:numPr>
          <w:ilvl w:val="0"/>
          <w:numId w:val="44"/>
        </w:numPr>
      </w:pPr>
      <w:r>
        <w:t>“Cache is not needed”</w:t>
      </w:r>
    </w:p>
    <w:p w:rsidR="00B075F3" w:rsidP="00B075F3" w:rsidRDefault="00B075F3" w14:paraId="1BACFB27" w14:textId="77777777">
      <w:pPr>
        <w:pStyle w:val="ListParagraph"/>
        <w:numPr>
          <w:ilvl w:val="1"/>
          <w:numId w:val="44"/>
        </w:numPr>
      </w:pPr>
      <w:r>
        <w:t>Caching is a fundamental element of IT software design and should be one of the first integrations hooked up for use at all levels, whenever appropriate. It’s expensive to add in later.</w:t>
      </w:r>
    </w:p>
    <w:p w:rsidRPr="00726F03" w:rsidR="00B075F3" w:rsidP="00FA7EC9" w:rsidRDefault="00B075F3" w14:paraId="562BB519" w14:textId="77777777">
      <w:pPr>
        <w:pStyle w:val="BodyText"/>
      </w:pPr>
    </w:p>
    <w:p w:rsidRPr="00930599" w:rsidR="00B075F3" w:rsidP="00FA7EC9" w:rsidRDefault="00B075F3" w14:paraId="65CF672E" w14:textId="77777777">
      <w:pPr>
        <w:pStyle w:val="BodyText"/>
      </w:pPr>
    </w:p>
    <w:p w:rsidR="00B075F3" w:rsidP="00B075F3" w:rsidRDefault="00B075F3" w14:paraId="60B64D84" w14:textId="77777777">
      <w:pPr>
        <w:pStyle w:val="Heading2"/>
        <w:rPr/>
      </w:pPr>
      <w:bookmarkStart w:name="_Toc74160177" w:id="30"/>
      <w:r w:rsidR="0F1C500C">
        <w:rPr/>
        <w:t>Effort Estimations</w:t>
      </w:r>
      <w:bookmarkEnd w:id="30"/>
    </w:p>
    <w:p w:rsidR="00B075F3" w:rsidP="00FA7EC9" w:rsidRDefault="00B075F3" w14:paraId="4CC899D1" w14:textId="77777777">
      <w:pPr>
        <w:pStyle w:val="BodyText"/>
      </w:pPr>
      <w:r>
        <w:t>A risk of not meeting deadlines is the underestimation of effort required to accomplish tasks to meet deadlines.</w:t>
      </w:r>
    </w:p>
    <w:p w:rsidR="00B075F3" w:rsidP="00FA7EC9" w:rsidRDefault="00B075F3" w14:paraId="46C1D119" w14:textId="77777777">
      <w:pPr>
        <w:pStyle w:val="BodyText"/>
      </w:pPr>
      <w:r>
        <w:t>With development team resources assembled for each project there is no definite certainty of capability or speed of a team’s output. But there are ways to improve estimating.</w:t>
      </w:r>
    </w:p>
    <w:p w:rsidR="00B075F3" w:rsidP="00FA7EC9" w:rsidRDefault="00B075F3" w14:paraId="147F94AF" w14:textId="77777777">
      <w:pPr>
        <w:pStyle w:val="BodyText"/>
      </w:pPr>
      <w:r>
        <w:lastRenderedPageBreak/>
        <w:t>The first is to provide higher value requirements, with discrete, achievable tasks. Developers can estimate quite well precise requirements.</w:t>
      </w:r>
    </w:p>
    <w:p w:rsidRPr="0001554F" w:rsidR="00B075F3" w:rsidP="00FA7EC9" w:rsidRDefault="00B075F3" w14:paraId="7D77C6ED" w14:textId="77777777">
      <w:pPr>
        <w:pStyle w:val="BodyText"/>
      </w:pPr>
      <w:r>
        <w:t xml:space="preserve">The second is to collect and make available data for developers to compare their previous estimates to actual durations, to inform their next estimates. And for managers to compensate for their estimates if they remain constantly imprecise. </w:t>
      </w:r>
    </w:p>
    <w:p w:rsidRPr="00A058EF" w:rsidR="00B075F3" w:rsidP="00FA7EC9" w:rsidRDefault="00B075F3" w14:paraId="77176BA1" w14:textId="77777777">
      <w:pPr>
        <w:pStyle w:val="BodyText"/>
      </w:pPr>
    </w:p>
    <w:p w:rsidR="00B075F3" w:rsidP="00B075F3" w:rsidRDefault="00B075F3" w14:paraId="5888F14E" w14:textId="77777777">
      <w:pPr>
        <w:pStyle w:val="Heading2"/>
        <w:rPr/>
      </w:pPr>
      <w:bookmarkStart w:name="_Toc74160178" w:id="31"/>
      <w:r w:rsidR="0F1C500C">
        <w:rPr/>
        <w:t>Delivery Team Interactions</w:t>
      </w:r>
      <w:bookmarkEnd w:id="31"/>
    </w:p>
    <w:p w:rsidR="00B075F3" w:rsidP="00FA7EC9" w:rsidRDefault="00B075F3" w14:paraId="189E13E1" w14:textId="77777777">
      <w:pPr>
        <w:pStyle w:val="BodyText"/>
      </w:pPr>
      <w:r>
        <w:rPr>
          <w:noProof/>
        </w:rPr>
        <w:drawing>
          <wp:inline distT="0" distB="0" distL="0" distR="0" wp14:anchorId="2850FBF9" wp14:editId="45DF5939">
            <wp:extent cx="5600700" cy="4489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38">
                      <a:extLst>
                        <a:ext uri="{28A0092B-C50C-407E-A947-70E740481C1C}">
                          <a14:useLocalDpi xmlns:a14="http://schemas.microsoft.com/office/drawing/2010/main" val="0"/>
                        </a:ext>
                      </a:extLst>
                    </a:blip>
                    <a:stretch>
                      <a:fillRect/>
                    </a:stretch>
                  </pic:blipFill>
                  <pic:spPr>
                    <a:xfrm>
                      <a:off x="0" y="0"/>
                      <a:ext cx="5600700" cy="4489450"/>
                    </a:xfrm>
                    <a:prstGeom prst="rect">
                      <a:avLst/>
                    </a:prstGeom>
                  </pic:spPr>
                </pic:pic>
              </a:graphicData>
            </a:graphic>
          </wp:inline>
        </w:drawing>
      </w:r>
      <w:r>
        <w:br/>
      </w:r>
      <w:r>
        <w:t>A key risk to successful timely project delivery that meets expectations is the expense and time required to relitigate &amp; rework issues.</w:t>
      </w:r>
    </w:p>
    <w:p w:rsidR="00B075F3" w:rsidP="00FA7EC9" w:rsidRDefault="00B075F3" w14:paraId="036D70B7" w14:textId="77777777">
      <w:pPr>
        <w:pStyle w:val="BodyText"/>
      </w:pPr>
      <w:r>
        <w:t xml:space="preserve">A leading cause of unanticipated misunderstanding, delay and rework is a by-product of the development workflows used in many projects. Specifically: the interaction between Developer resources and Tester resources. </w:t>
      </w:r>
    </w:p>
    <w:p w:rsidR="00B075F3" w:rsidP="00FA7EC9" w:rsidRDefault="00B075F3" w14:paraId="1889C505" w14:textId="77777777">
      <w:pPr>
        <w:pStyle w:val="BodyText"/>
      </w:pPr>
      <w:r w:rsidRPr="004D3FDD">
        <w:t>Note:</w:t>
      </w:r>
      <w:r w:rsidRPr="004D3FDD">
        <w:br/>
      </w:r>
      <w:r w:rsidRPr="004D3FDD">
        <w:t>The workflow is a legacy of manual testing days, when Testers did both Analysis and Manual Testing, with or without tools.</w:t>
      </w:r>
    </w:p>
    <w:p w:rsidR="00B075F3" w:rsidP="00FA7EC9" w:rsidRDefault="00B075F3" w14:paraId="78580E8E" w14:textId="77777777">
      <w:pPr>
        <w:pStyle w:val="BodyText"/>
      </w:pPr>
      <w:r>
        <w:t xml:space="preserve">The issue is because User Stories are not intended for Development – they’re primarily intended for understandability, confirmation and sign off by Business and other SME Stakeholders. </w:t>
      </w:r>
    </w:p>
    <w:p w:rsidR="00B075F3" w:rsidP="00FA7EC9" w:rsidRDefault="00B075F3" w14:paraId="65335133" w14:textId="77777777">
      <w:pPr>
        <w:pStyle w:val="BodyText"/>
      </w:pPr>
      <w:r>
        <w:lastRenderedPageBreak/>
        <w:t xml:space="preserve">In a perfect world, these statements of Desires would be singular in scope, and most importantly, unambiguous. English is a flexible language, that can be used to economically insinuate meaning – although at the expense of clarity and unambiguity. </w:t>
      </w:r>
    </w:p>
    <w:p w:rsidR="00B075F3" w:rsidP="00FA7EC9" w:rsidRDefault="00B075F3" w14:paraId="7CBEF5DA" w14:textId="77777777">
      <w:pPr>
        <w:pStyle w:val="BodyText"/>
      </w:pPr>
      <w:r>
        <w:t xml:space="preserve">This means that if the same User Story is presented to two different stakeholders – such as a Developer and a Tester – with varying ability to understand English – for example if it isn’t the primary language of both persons – then the chance of both understanding the same terse User Story the same way is not 100%. </w:t>
      </w:r>
    </w:p>
    <w:p w:rsidR="00B075F3" w:rsidP="00FA7EC9" w:rsidRDefault="00B075F3" w14:paraId="44EAB4B7" w14:textId="77777777">
      <w:pPr>
        <w:pStyle w:val="BodyText"/>
      </w:pPr>
      <w:r>
        <w:t>In fact, many IT reports estimate that – aside from unintentional coding errors -- the difference in understanding is generally anywhere between 20% and 37%</w:t>
      </w:r>
      <w:r>
        <w:rPr>
          <w:rStyle w:val="FootnoteReference"/>
        </w:rPr>
        <w:footnoteReference w:id="4"/>
      </w:r>
      <w:r>
        <w:t xml:space="preserve">.  </w:t>
      </w:r>
    </w:p>
    <w:p w:rsidR="00B075F3" w:rsidP="00FA7EC9" w:rsidRDefault="00B075F3" w14:paraId="7B23A885" w14:textId="77777777">
      <w:pPr>
        <w:pStyle w:val="BodyText"/>
      </w:pPr>
      <w:r w:rsidRPr="003C2B42">
        <w:t xml:space="preserve"> </w:t>
      </w:r>
      <w:r>
        <w:rPr>
          <w:noProof/>
        </w:rPr>
        <w:drawing>
          <wp:inline distT="0" distB="0" distL="0" distR="0" wp14:anchorId="246EAA6A" wp14:editId="448C5BA8">
            <wp:extent cx="5600700" cy="5156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00700" cy="5156200"/>
                    </a:xfrm>
                    <a:prstGeom prst="rect">
                      <a:avLst/>
                    </a:prstGeom>
                    <a:noFill/>
                    <a:ln>
                      <a:noFill/>
                    </a:ln>
                  </pic:spPr>
                </pic:pic>
              </a:graphicData>
            </a:graphic>
          </wp:inline>
        </w:drawing>
      </w:r>
    </w:p>
    <w:p w:rsidR="00B075F3" w:rsidP="00FA7EC9" w:rsidRDefault="00B075F3" w14:paraId="2204E091" w14:textId="77777777">
      <w:pPr>
        <w:pStyle w:val="BodyText"/>
      </w:pPr>
      <w:r>
        <w:t>An accepted best practice to mitigate the above issue as follows:</w:t>
      </w:r>
    </w:p>
    <w:p w:rsidR="00B075F3" w:rsidP="00B075F3" w:rsidRDefault="00B075F3" w14:paraId="3027E408" w14:textId="77777777">
      <w:pPr>
        <w:pStyle w:val="ListParagraph"/>
        <w:numPr>
          <w:ilvl w:val="0"/>
          <w:numId w:val="42"/>
        </w:numPr>
      </w:pPr>
      <w:r>
        <w:t>Stakeholder Analysts work with SMEs to craft an acceptable User Stories.</w:t>
      </w:r>
    </w:p>
    <w:p w:rsidR="00B075F3" w:rsidP="00B075F3" w:rsidRDefault="00B075F3" w14:paraId="0563DA15" w14:textId="77777777">
      <w:pPr>
        <w:pStyle w:val="ListParagraph"/>
        <w:numPr>
          <w:ilvl w:val="0"/>
          <w:numId w:val="42"/>
        </w:numPr>
      </w:pPr>
      <w:r>
        <w:t>Stakeholder Analysts work alone to break the User Story down into discrete SMART tasks.</w:t>
      </w:r>
    </w:p>
    <w:p w:rsidR="00B075F3" w:rsidP="00B075F3" w:rsidRDefault="00B075F3" w14:paraId="62B1FC91" w14:textId="77777777">
      <w:pPr>
        <w:pStyle w:val="ListParagraph"/>
        <w:numPr>
          <w:ilvl w:val="0"/>
          <w:numId w:val="42"/>
        </w:numPr>
      </w:pPr>
      <w:r>
        <w:t>Test Analysts work to develop one or more automatable GWT statements to associate to each task.</w:t>
      </w:r>
    </w:p>
    <w:p w:rsidR="00B075F3" w:rsidP="00B075F3" w:rsidRDefault="00B075F3" w14:paraId="61333591" w14:textId="77777777">
      <w:pPr>
        <w:pStyle w:val="ListParagraph"/>
        <w:numPr>
          <w:ilvl w:val="0"/>
          <w:numId w:val="42"/>
        </w:numPr>
      </w:pPr>
      <w:r>
        <w:t>A Test Developer works to convert the humanly readable GWT statement into automation code and submits the work into a work item specific branch of the code base.</w:t>
      </w:r>
    </w:p>
    <w:p w:rsidR="00B075F3" w:rsidP="00B075F3" w:rsidRDefault="00B075F3" w14:paraId="049AF54A" w14:textId="77777777">
      <w:pPr>
        <w:pStyle w:val="ListParagraph"/>
        <w:numPr>
          <w:ilvl w:val="0"/>
          <w:numId w:val="42"/>
        </w:numPr>
      </w:pPr>
      <w:r>
        <w:lastRenderedPageBreak/>
        <w:t>The new tests will fail that code branch.</w:t>
      </w:r>
    </w:p>
    <w:p w:rsidR="00B075F3" w:rsidP="00B075F3" w:rsidRDefault="00B075F3" w14:paraId="47C0C3CA" w14:textId="77777777">
      <w:pPr>
        <w:pStyle w:val="ListParagraph"/>
        <w:numPr>
          <w:ilvl w:val="0"/>
          <w:numId w:val="42"/>
        </w:numPr>
      </w:pPr>
      <w:r>
        <w:t>A System Developer picks up the work item, ignores the User Story text (as it wasn’t really for them in the first place), and works to meeting the Automated Tests until the user story specific branch passes the tests.</w:t>
      </w:r>
    </w:p>
    <w:p w:rsidR="00B075F3" w:rsidP="00FA7EC9" w:rsidRDefault="00B075F3" w14:paraId="49240728" w14:textId="77777777">
      <w:pPr>
        <w:pStyle w:val="BodyText"/>
      </w:pPr>
      <w:r>
        <w:t>The rework effort drops to a low 1 to 2% percent, generally attributable to poorly defined or implemented automated tests.</w:t>
      </w:r>
    </w:p>
    <w:p w:rsidRPr="00574B24" w:rsidR="00B075F3" w:rsidP="00FA7EC9" w:rsidRDefault="00B075F3" w14:paraId="06335D28" w14:textId="77777777">
      <w:pPr>
        <w:pStyle w:val="BodyText"/>
      </w:pPr>
      <w:r w:rsidRPr="005B230B">
        <w:t>Note:</w:t>
      </w:r>
      <w:r w:rsidRPr="005B230B">
        <w:br/>
      </w:r>
      <w:r w:rsidRPr="005B230B">
        <w:t>In essence, the development effort is changed from a faulty, conflicting “parallel” processing approach to a “serial” processing approach.</w:t>
      </w:r>
    </w:p>
    <w:p w:rsidRPr="002853F5" w:rsidR="00B075F3" w:rsidP="00B075F3" w:rsidRDefault="00B075F3" w14:paraId="7B896FEA" w14:textId="77777777">
      <w:pPr>
        <w:pStyle w:val="Heading2"/>
        <w:rPr/>
      </w:pPr>
      <w:bookmarkStart w:name="_Toc74160179" w:id="32"/>
      <w:r w:rsidR="0F1C500C">
        <w:rPr/>
        <w:t>Defect Catching</w:t>
      </w:r>
      <w:bookmarkEnd w:id="32"/>
    </w:p>
    <w:p w:rsidR="00B075F3" w:rsidP="00FA7EC9" w:rsidRDefault="00B075F3" w14:paraId="62976089" w14:textId="77777777">
      <w:pPr>
        <w:pStyle w:val="BodyText"/>
      </w:pPr>
      <w:r>
        <w:t>The diagram below illustrates the impact on delivery schedules that catching bugs late adds.</w:t>
      </w:r>
    </w:p>
    <w:p w:rsidR="00B075F3" w:rsidP="00FA7EC9" w:rsidRDefault="00B075F3" w14:paraId="645F63C6" w14:textId="77777777">
      <w:pPr>
        <w:pStyle w:val="BodyText"/>
      </w:pPr>
    </w:p>
    <w:p w:rsidR="00B075F3" w:rsidP="00FA7EC9" w:rsidRDefault="00B075F3" w14:paraId="3A83945F" w14:textId="77777777">
      <w:pPr>
        <w:pStyle w:val="BodyText"/>
      </w:pPr>
      <w:r>
        <w:rPr>
          <w:noProof/>
        </w:rPr>
        <w:drawing>
          <wp:inline distT="0" distB="0" distL="0" distR="0" wp14:anchorId="57A509E1" wp14:editId="7178F25F">
            <wp:extent cx="5575298" cy="456565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40">
                      <a:extLst>
                        <a:ext uri="{28A0092B-C50C-407E-A947-70E740481C1C}">
                          <a14:useLocalDpi xmlns:a14="http://schemas.microsoft.com/office/drawing/2010/main" val="0"/>
                        </a:ext>
                      </a:extLst>
                    </a:blip>
                    <a:stretch>
                      <a:fillRect/>
                    </a:stretch>
                  </pic:blipFill>
                  <pic:spPr>
                    <a:xfrm>
                      <a:off x="0" y="0"/>
                      <a:ext cx="5575298" cy="4565650"/>
                    </a:xfrm>
                    <a:prstGeom prst="rect">
                      <a:avLst/>
                    </a:prstGeom>
                  </pic:spPr>
                </pic:pic>
              </a:graphicData>
            </a:graphic>
          </wp:inline>
        </w:drawing>
      </w:r>
    </w:p>
    <w:p w:rsidR="00B075F3" w:rsidP="00FA7EC9" w:rsidRDefault="00B075F3" w14:paraId="64DFDA80" w14:textId="77777777">
      <w:pPr>
        <w:pStyle w:val="BodyText"/>
      </w:pPr>
      <w:r>
        <w:t>The chart backs the recommendations given elsewhere that:</w:t>
      </w:r>
    </w:p>
    <w:p w:rsidR="00B075F3" w:rsidP="00B075F3" w:rsidRDefault="00B075F3" w14:paraId="7ACE401B" w14:textId="77777777">
      <w:pPr>
        <w:pStyle w:val="ListParagraph"/>
        <w:numPr>
          <w:ilvl w:val="0"/>
          <w:numId w:val="42"/>
        </w:numPr>
      </w:pPr>
      <w:r>
        <w:t>User stories are broken down into discrete tests</w:t>
      </w:r>
    </w:p>
    <w:p w:rsidR="00B075F3" w:rsidP="00B075F3" w:rsidRDefault="00B075F3" w14:paraId="557E4351" w14:textId="77777777">
      <w:pPr>
        <w:pStyle w:val="ListParagraph"/>
        <w:numPr>
          <w:ilvl w:val="0"/>
          <w:numId w:val="42"/>
        </w:numPr>
      </w:pPr>
      <w:r>
        <w:t>Delivery team interactions are optimised to reduce disagreement as to user stories intent</w:t>
      </w:r>
    </w:p>
    <w:p w:rsidRPr="006C43CC" w:rsidR="00B075F3" w:rsidP="00B075F3" w:rsidRDefault="00B075F3" w14:paraId="67E96FD6" w14:textId="77777777">
      <w:pPr>
        <w:pStyle w:val="ListParagraph"/>
        <w:numPr>
          <w:ilvl w:val="0"/>
          <w:numId w:val="42"/>
        </w:numPr>
      </w:pPr>
      <w:r>
        <w:t>Test automation be used in pipelines as soon as possible</w:t>
      </w:r>
    </w:p>
    <w:p w:rsidR="00B075F3" w:rsidP="00B075F3" w:rsidRDefault="00B075F3" w14:paraId="017456CA" w14:textId="77777777">
      <w:pPr>
        <w:pStyle w:val="Heading2"/>
        <w:rPr/>
      </w:pPr>
      <w:bookmarkStart w:name="_Toc74160180" w:id="33"/>
      <w:r w:rsidR="0F1C500C">
        <w:rPr/>
        <w:t>Full Regression Testing</w:t>
      </w:r>
      <w:bookmarkEnd w:id="33"/>
    </w:p>
    <w:p w:rsidR="00B075F3" w:rsidP="00FA7EC9" w:rsidRDefault="00B075F3" w14:paraId="67322207" w14:textId="77777777">
      <w:pPr>
        <w:pStyle w:val="BodyText"/>
      </w:pPr>
      <w:r>
        <w:t>It doesn’t matter how much you optimise the efficiency and correctness of development effort – if one can’t get rid of the risk that it can’t be let out the door without a long delay.</w:t>
      </w:r>
    </w:p>
    <w:p w:rsidR="00B075F3" w:rsidP="00FA7EC9" w:rsidRDefault="00B075F3" w14:paraId="09504B8D" w14:textId="77777777">
      <w:pPr>
        <w:pStyle w:val="BodyText"/>
      </w:pPr>
      <w:r>
        <w:t>A clear benefit of the previously described approach to development/testing interaction is the certainty that almost 100% of the work items will be backed by automated testing, removing the need for the long, arduous and expensive full-regression tests that are so endemic on poorly optimised projects.</w:t>
      </w:r>
    </w:p>
    <w:p w:rsidRPr="002853F5" w:rsidR="00B075F3" w:rsidP="00B075F3" w:rsidRDefault="00B075F3" w14:paraId="686F1977" w14:textId="77777777">
      <w:pPr>
        <w:pStyle w:val="Heading2"/>
        <w:rPr/>
      </w:pPr>
      <w:bookmarkStart w:name="_Toc74160181" w:id="34"/>
      <w:r w:rsidR="0F1C500C">
        <w:rPr/>
        <w:t>Capabilities</w:t>
      </w:r>
      <w:bookmarkEnd w:id="34"/>
    </w:p>
    <w:p w:rsidR="00B075F3" w:rsidP="00FA7EC9" w:rsidRDefault="00B075F3" w14:paraId="0930E1BF" w14:textId="77777777">
      <w:pPr>
        <w:pStyle w:val="BodyText"/>
      </w:pPr>
      <w:r>
        <w:t>Finally, it goes without saying that the risk of project delivery failure is directly affected by the team’s capabilities to cover all required roles to deliver all required deliverables to complete all expected requirements to address stakeholder desires &amp; expectations.</w:t>
      </w:r>
    </w:p>
    <w:p w:rsidR="00B075F3" w:rsidP="00FA7EC9" w:rsidRDefault="00B075F3" w14:paraId="33510500" w14:textId="77777777">
      <w:pPr>
        <w:pStyle w:val="BodyText"/>
      </w:pPr>
    </w:p>
    <w:p w:rsidR="00B075F3" w:rsidP="00FA7EC9" w:rsidRDefault="00B075F3" w14:paraId="463995B6" w14:textId="77777777">
      <w:pPr>
        <w:pStyle w:val="BodyText"/>
      </w:pPr>
      <w:r>
        <w:rPr>
          <w:noProof/>
        </w:rPr>
        <w:drawing>
          <wp:inline distT="0" distB="0" distL="0" distR="0" wp14:anchorId="47F72D75" wp14:editId="7097C096">
            <wp:extent cx="5562602" cy="2686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41">
                      <a:extLst>
                        <a:ext uri="{28A0092B-C50C-407E-A947-70E740481C1C}">
                          <a14:useLocalDpi xmlns:a14="http://schemas.microsoft.com/office/drawing/2010/main" val="0"/>
                        </a:ext>
                      </a:extLst>
                    </a:blip>
                    <a:stretch>
                      <a:fillRect/>
                    </a:stretch>
                  </pic:blipFill>
                  <pic:spPr>
                    <a:xfrm>
                      <a:off x="0" y="0"/>
                      <a:ext cx="5562602" cy="2686050"/>
                    </a:xfrm>
                    <a:prstGeom prst="rect">
                      <a:avLst/>
                    </a:prstGeom>
                  </pic:spPr>
                </pic:pic>
              </a:graphicData>
            </a:graphic>
          </wp:inline>
        </w:drawing>
      </w:r>
    </w:p>
    <w:p w:rsidR="00B075F3" w:rsidP="00FA7EC9" w:rsidRDefault="00B075F3" w14:paraId="2A313040" w14:textId="77777777">
      <w:pPr>
        <w:pStyle w:val="BodyText"/>
      </w:pPr>
      <w:r>
        <w:t xml:space="preserve">The risk can be mitigated by putting effort into testing the capabilities of team members as individuals and their ability to contribute to the abilities of the </w:t>
      </w:r>
      <w:proofErr w:type="gramStart"/>
      <w:r>
        <w:t>team as a whole</w:t>
      </w:r>
      <w:proofErr w:type="gramEnd"/>
      <w:r>
        <w:t>. The two are distinct.</w:t>
      </w:r>
    </w:p>
    <w:p w:rsidR="00B075F3" w:rsidP="00FA7EC9" w:rsidRDefault="00B075F3" w14:paraId="3C14C584" w14:textId="77777777">
      <w:pPr>
        <w:pStyle w:val="BodyText"/>
      </w:pPr>
      <w:r>
        <w:t>The adage “</w:t>
      </w:r>
      <w:r w:rsidRPr="00D41A21">
        <w:rPr>
          <w:i/>
          <w:iCs/>
        </w:rPr>
        <w:t xml:space="preserve">Smart, </w:t>
      </w:r>
      <w:r w:rsidRPr="7A26E479">
        <w:rPr>
          <w:i/>
          <w:iCs/>
        </w:rPr>
        <w:t>gets</w:t>
      </w:r>
      <w:r w:rsidRPr="00D41A21">
        <w:rPr>
          <w:i/>
          <w:iCs/>
        </w:rPr>
        <w:t xml:space="preserve"> things Done</w:t>
      </w:r>
      <w:r>
        <w:t xml:space="preserve">” remains a valuable synopsis of criteria to seek, although I might recommend extending it as follows: </w:t>
      </w:r>
    </w:p>
    <w:p w:rsidR="00B075F3" w:rsidP="00FA7EC9" w:rsidRDefault="00B075F3" w14:paraId="03EA30A0" w14:textId="77777777">
      <w:pPr>
        <w:pStyle w:val="BodyText"/>
      </w:pPr>
      <w:r>
        <w:t>“</w:t>
      </w:r>
      <w:r w:rsidRPr="00C34A41">
        <w:t xml:space="preserve">Smart, </w:t>
      </w:r>
      <w:r>
        <w:t xml:space="preserve">Contributes &amp; </w:t>
      </w:r>
      <w:r w:rsidRPr="00C34A41">
        <w:t>Get</w:t>
      </w:r>
      <w:r>
        <w:t>s</w:t>
      </w:r>
      <w:r w:rsidRPr="00C34A41">
        <w:t xml:space="preserve"> Things Done</w:t>
      </w:r>
      <w:r>
        <w:t xml:space="preserve">, </w:t>
      </w:r>
      <w:r w:rsidRPr="00C34A41">
        <w:t xml:space="preserve">without </w:t>
      </w:r>
      <w:r>
        <w:t>Excuses or Disruption”.</w:t>
      </w:r>
    </w:p>
    <w:p w:rsidR="00B075F3" w:rsidP="00B075F3" w:rsidRDefault="00B075F3" w14:paraId="4A580B2B" w14:textId="77777777">
      <w:pPr>
        <w:pStyle w:val="Heading2"/>
        <w:rPr/>
      </w:pPr>
      <w:bookmarkStart w:name="_Toc74160182" w:id="35"/>
      <w:r w:rsidR="0F1C500C">
        <w:rPr/>
        <w:t>Conclusion</w:t>
      </w:r>
      <w:bookmarkEnd w:id="35"/>
    </w:p>
    <w:p w:rsidR="00B075F3" w:rsidP="00FA7EC9" w:rsidRDefault="00B075F3" w14:paraId="2EB14E6F" w14:textId="77777777">
      <w:pPr>
        <w:pStyle w:val="BodyText"/>
      </w:pPr>
      <w:r>
        <w:t>A quote to consider as being relevant:</w:t>
      </w:r>
    </w:p>
    <w:p w:rsidR="00B075F3" w:rsidP="00FA7EC9" w:rsidRDefault="00B075F3" w14:paraId="631ABBAF" w14:textId="77777777">
      <w:pPr>
        <w:pStyle w:val="BodyText"/>
      </w:pPr>
      <w:r>
        <w:t>“</w:t>
      </w:r>
      <w:r w:rsidRPr="00AB612B">
        <w:rPr>
          <w:i/>
          <w:iCs/>
        </w:rPr>
        <w:t xml:space="preserve">Adventure is just </w:t>
      </w:r>
      <w:r>
        <w:rPr>
          <w:i/>
          <w:iCs/>
        </w:rPr>
        <w:t>poor</w:t>
      </w:r>
      <w:r w:rsidRPr="00AB612B">
        <w:rPr>
          <w:i/>
          <w:iCs/>
        </w:rPr>
        <w:t xml:space="preserve"> planning</w:t>
      </w:r>
      <w:r>
        <w:t xml:space="preserve">.” Is attributed to Roald Amundsen, who got to the South Pole first. Robert Falcon Scott, tragically, didn’t.  The difference between the two outcomes can be largely attributes to Roald focusing </w:t>
      </w:r>
      <w:r w:rsidRPr="0072401B">
        <w:rPr>
          <w:i/>
          <w:iCs/>
        </w:rPr>
        <w:t>on getting back</w:t>
      </w:r>
      <w:r w:rsidRPr="00BF4B7D">
        <w:rPr>
          <w:i/>
          <w:iCs/>
        </w:rPr>
        <w:t xml:space="preserve"> alive</w:t>
      </w:r>
      <w:r>
        <w:t xml:space="preserve">– the full circuit -- whereas Scott focused on getting to the pole. </w:t>
      </w:r>
    </w:p>
    <w:p w:rsidR="00B075F3" w:rsidP="00FA7EC9" w:rsidRDefault="00B075F3" w14:paraId="139F0DBB" w14:textId="77777777">
      <w:pPr>
        <w:pStyle w:val="BodyText"/>
      </w:pPr>
      <w:r>
        <w:t xml:space="preserve">The difference between the two approaches has a lot in common to the difference between planning MVSs and planning only to get to the Go-Live of an MVP.   </w:t>
      </w:r>
    </w:p>
    <w:p w:rsidR="00B075F3" w:rsidP="00FA7EC9" w:rsidRDefault="00B075F3" w14:paraId="57DE7AA6" w14:textId="77777777">
      <w:pPr>
        <w:pStyle w:val="BodyText"/>
      </w:pPr>
      <w:r>
        <w:t>Good luck.</w:t>
      </w:r>
    </w:p>
    <w:p w:rsidR="00B075F3" w:rsidP="00B075F3" w:rsidRDefault="00B075F3" w14:paraId="0D142998" w14:textId="77777777">
      <w:pPr>
        <w:pStyle w:val="Heading1"/>
      </w:pPr>
      <w:bookmarkStart w:name="_Toc74160183" w:id="36"/>
      <w:r>
        <w:lastRenderedPageBreak/>
        <w:t>Appendices</w:t>
      </w:r>
      <w:bookmarkEnd w:id="36"/>
    </w:p>
    <w:p w:rsidR="00B075F3" w:rsidP="00B075F3" w:rsidRDefault="00B075F3" w14:paraId="598C6649" w14:textId="77777777">
      <w:pPr>
        <w:pStyle w:val="Heading2"/>
      </w:pPr>
      <w:bookmarkStart w:name="_Toc74160184" w:id="37"/>
      <w:r>
        <w:t>Glossary</w:t>
      </w:r>
      <w:bookmarkEnd w:id="37"/>
    </w:p>
    <w:p w:rsidR="00B075F3" w:rsidP="00B075F3" w:rsidRDefault="00B075F3" w14:paraId="7A3CF5F4" w14:textId="77777777">
      <w:pPr>
        <w:pStyle w:val="Heading4"/>
      </w:pPr>
      <w:r>
        <w:t>CAPEX</w:t>
      </w:r>
    </w:p>
    <w:p w:rsidR="00B075F3" w:rsidP="00FA7EC9" w:rsidRDefault="00B075F3" w14:paraId="0FB48003" w14:textId="77777777">
      <w:pPr>
        <w:pStyle w:val="BodyText"/>
      </w:pPr>
      <w:r w:rsidRPr="00111C98">
        <w:rPr>
          <w:i/>
          <w:iCs/>
        </w:rPr>
        <w:t>Capital Expenditure</w:t>
      </w:r>
      <w:r>
        <w:t xml:space="preserve"> are expenses on the purchasing of configuration and/or customisation of a COTS or custom Assets that will subsequently gain value or devaluate over time. See OPEX.</w:t>
      </w:r>
    </w:p>
    <w:p w:rsidRPr="00532363" w:rsidR="00B075F3" w:rsidP="00FA7EC9" w:rsidRDefault="00B075F3" w14:paraId="1A9FBBFF" w14:textId="77777777">
      <w:pPr>
        <w:pStyle w:val="BodyText"/>
      </w:pPr>
      <w:r w:rsidRPr="00532363">
        <w:t xml:space="preserve">Note: </w:t>
      </w:r>
      <w:r>
        <w:br/>
      </w:r>
      <w:r w:rsidRPr="00532363">
        <w:t xml:space="preserve">a common complaint of the separation </w:t>
      </w:r>
      <w:r w:rsidRPr="7A26E479">
        <w:t>CAPEX &amp; OPEX</w:t>
      </w:r>
      <w:r w:rsidRPr="00532363">
        <w:t xml:space="preserve"> is that it applies forces on </w:t>
      </w:r>
      <w:r>
        <w:t xml:space="preserve">Delivery </w:t>
      </w:r>
      <w:r w:rsidRPr="00532363">
        <w:t xml:space="preserve">stakeholders to </w:t>
      </w:r>
      <w:r>
        <w:t>maximize development time (therefore associated costs) to increase the value as much as possible before it begins an extended period of devaluation</w:t>
      </w:r>
      <w:r w:rsidRPr="00532363">
        <w:t xml:space="preserve">. See </w:t>
      </w:r>
      <w:r w:rsidRPr="7A26E479">
        <w:t>OPEX</w:t>
      </w:r>
      <w:r w:rsidRPr="00532363">
        <w:t xml:space="preserve">. </w:t>
      </w:r>
    </w:p>
    <w:p w:rsidR="00B075F3" w:rsidP="00B075F3" w:rsidRDefault="00B075F3" w14:paraId="7CFBF55B" w14:textId="77777777">
      <w:pPr>
        <w:pStyle w:val="Heading4"/>
      </w:pPr>
      <w:r>
        <w:t>COTS</w:t>
      </w:r>
    </w:p>
    <w:p w:rsidRPr="00111C98" w:rsidR="00B075F3" w:rsidP="00FA7EC9" w:rsidRDefault="00B075F3" w14:paraId="6900AE73" w14:textId="77777777">
      <w:pPr>
        <w:pStyle w:val="BodyText"/>
      </w:pPr>
      <w:r>
        <w:rPr>
          <w:i/>
          <w:iCs/>
        </w:rPr>
        <w:t>Commercial</w:t>
      </w:r>
      <w:r w:rsidRPr="00111C98">
        <w:rPr>
          <w:i/>
          <w:iCs/>
        </w:rPr>
        <w:t xml:space="preserve"> off the Shelf</w:t>
      </w:r>
      <w:r>
        <w:t xml:space="preserve">: ready-made, possibly configurable, purchasable service system components or whole products or services, that avoid the effort, </w:t>
      </w:r>
      <w:proofErr w:type="gramStart"/>
      <w:r>
        <w:t>expense</w:t>
      </w:r>
      <w:proofErr w:type="gramEnd"/>
      <w:r>
        <w:t xml:space="preserve"> and risk of custom development. </w:t>
      </w:r>
    </w:p>
    <w:p w:rsidR="00B075F3" w:rsidP="00B075F3" w:rsidRDefault="00B075F3" w14:paraId="5A315E7F" w14:textId="77777777">
      <w:pPr>
        <w:pStyle w:val="Heading4"/>
      </w:pPr>
      <w:r>
        <w:t>Go-Live Deployment Lifetime</w:t>
      </w:r>
    </w:p>
    <w:p w:rsidR="00B075F3" w:rsidP="00FA7EC9" w:rsidRDefault="00B075F3" w14:paraId="33031D7B" w14:textId="77777777">
      <w:pPr>
        <w:pStyle w:val="BodyText"/>
      </w:pPr>
      <w:r>
        <w:t>A natural consequence of CAPEX/OPEX separation, it is the duration of time to only includes the processes required to meet to an initial go-live date.</w:t>
      </w:r>
    </w:p>
    <w:p w:rsidR="00B075F3" w:rsidP="00B075F3" w:rsidRDefault="00B075F3" w14:paraId="198ECE61" w14:textId="77777777">
      <w:pPr>
        <w:pStyle w:val="Heading4"/>
      </w:pPr>
      <w:proofErr w:type="spellStart"/>
      <w:r>
        <w:t>IdP</w:t>
      </w:r>
      <w:proofErr w:type="spellEnd"/>
    </w:p>
    <w:p w:rsidRPr="009B413C" w:rsidR="00B075F3" w:rsidP="00FA7EC9" w:rsidRDefault="00B075F3" w14:paraId="169018C9" w14:textId="77777777">
      <w:pPr>
        <w:pStyle w:val="BodyText"/>
      </w:pPr>
      <w:r w:rsidRPr="00B86839">
        <w:rPr>
          <w:i/>
          <w:iCs/>
        </w:rPr>
        <w:t xml:space="preserve">Identity </w:t>
      </w:r>
      <w:r>
        <w:rPr>
          <w:i/>
          <w:iCs/>
        </w:rPr>
        <w:t xml:space="preserve">[token] </w:t>
      </w:r>
      <w:r w:rsidRPr="00B86839">
        <w:rPr>
          <w:i/>
          <w:iCs/>
        </w:rPr>
        <w:t>Provider</w:t>
      </w:r>
      <w:r>
        <w:t xml:space="preserve"> Services manage user credentials (email + password, biometrics, etc.) and upon confirmation by a user, return an </w:t>
      </w:r>
      <w:proofErr w:type="spellStart"/>
      <w:r>
        <w:t>IdP</w:t>
      </w:r>
      <w:proofErr w:type="spellEnd"/>
      <w:r>
        <w:t xml:space="preserve"> issued identity token that information systems trust sufficiently to in turn issue System issued user tokens. </w:t>
      </w:r>
    </w:p>
    <w:p w:rsidR="00B075F3" w:rsidP="00B075F3" w:rsidRDefault="00B075F3" w14:paraId="31139DAE" w14:textId="77777777">
      <w:pPr>
        <w:pStyle w:val="Heading4"/>
      </w:pPr>
      <w:r>
        <w:t>MVP</w:t>
      </w:r>
    </w:p>
    <w:p w:rsidR="00B075F3" w:rsidP="00FA7EC9" w:rsidRDefault="00B075F3" w14:paraId="5894DAB3" w14:textId="77777777">
      <w:pPr>
        <w:pStyle w:val="BodyText"/>
      </w:pPr>
      <w:r w:rsidRPr="00111C98">
        <w:rPr>
          <w:i/>
          <w:iCs/>
        </w:rPr>
        <w:t>Minimum Viable Product</w:t>
      </w:r>
      <w:r>
        <w:t xml:space="preserve"> is often simply the minimum acceptable functionality that business stakeholders will sign off on, as the result of a CAPEX funded development effort.</w:t>
      </w:r>
    </w:p>
    <w:p w:rsidR="00B075F3" w:rsidP="00B075F3" w:rsidRDefault="00B075F3" w14:paraId="6196F199" w14:textId="77777777">
      <w:pPr>
        <w:pStyle w:val="Heading4"/>
      </w:pPr>
      <w:r>
        <w:t>MVP</w:t>
      </w:r>
    </w:p>
    <w:p w:rsidR="00B075F3" w:rsidP="00FA7EC9" w:rsidRDefault="00B075F3" w14:paraId="76BF5BFC" w14:textId="77777777">
      <w:pPr>
        <w:pStyle w:val="BodyText"/>
      </w:pPr>
      <w:r w:rsidRPr="00111C98">
        <w:rPr>
          <w:i/>
          <w:iCs/>
        </w:rPr>
        <w:t>Missing Valuable Planning</w:t>
      </w:r>
      <w:r>
        <w:t>: the product that is delivered when Agile patterns are incorrectly applied.</w:t>
      </w:r>
    </w:p>
    <w:p w:rsidR="00B075F3" w:rsidP="00B075F3" w:rsidRDefault="00B075F3" w14:paraId="2638D7D9" w14:textId="77777777">
      <w:pPr>
        <w:pStyle w:val="Heading4"/>
      </w:pPr>
      <w:r>
        <w:t>MVS</w:t>
      </w:r>
    </w:p>
    <w:p w:rsidRPr="008062EE" w:rsidR="00B075F3" w:rsidP="00FA7EC9" w:rsidRDefault="00B075F3" w14:paraId="6DBD58B3" w14:textId="77777777">
      <w:pPr>
        <w:pStyle w:val="BodyText"/>
      </w:pPr>
      <w:r w:rsidRPr="00111C98">
        <w:rPr>
          <w:i/>
          <w:iCs/>
        </w:rPr>
        <w:t>Minimal Viable Service</w:t>
      </w:r>
      <w:r>
        <w:t>: the service with the minimum acceptable functionality that stakeholders will sign off on for the first delivery of many over the service’s lifecycle.</w:t>
      </w:r>
    </w:p>
    <w:p w:rsidR="00B075F3" w:rsidP="00B075F3" w:rsidRDefault="00B075F3" w14:paraId="1400C610" w14:textId="77777777">
      <w:pPr>
        <w:pStyle w:val="Heading4"/>
      </w:pPr>
      <w:r>
        <w:t>OPEX</w:t>
      </w:r>
    </w:p>
    <w:p w:rsidR="00B075F3" w:rsidP="00FA7EC9" w:rsidRDefault="00B075F3" w14:paraId="7CBB112D" w14:textId="77777777">
      <w:pPr>
        <w:pStyle w:val="BodyText"/>
      </w:pPr>
      <w:r w:rsidRPr="00111C98">
        <w:rPr>
          <w:i/>
          <w:iCs/>
        </w:rPr>
        <w:t>Operational Expenditure</w:t>
      </w:r>
      <w:r>
        <w:t xml:space="preserve"> is the spending on keeping delivered products and services meeting contractual obligations.  </w:t>
      </w:r>
    </w:p>
    <w:p w:rsidR="00B075F3" w:rsidP="00FA7EC9" w:rsidRDefault="00B075F3" w14:paraId="2F8EE27C" w14:textId="77777777">
      <w:pPr>
        <w:pStyle w:val="BodyText"/>
      </w:pPr>
      <w:r w:rsidRPr="00532363">
        <w:lastRenderedPageBreak/>
        <w:t xml:space="preserve">Note: </w:t>
      </w:r>
      <w:r>
        <w:br/>
      </w:r>
      <w:r w:rsidRPr="00532363">
        <w:t xml:space="preserve">a common complaint of the separation </w:t>
      </w:r>
      <w:r w:rsidRPr="7A26E479">
        <w:t>CAPEX &amp; OPEX</w:t>
      </w:r>
      <w:r w:rsidRPr="00532363">
        <w:t xml:space="preserve"> is that it applies forces on stakeholders to limit expenses, therefore improvements, to the bare minimum as </w:t>
      </w:r>
      <w:r w:rsidRPr="7A26E479">
        <w:t>CAPEX</w:t>
      </w:r>
      <w:r w:rsidRPr="00532363">
        <w:t xml:space="preserve"> effort is not accounted as enhancing the value product. See </w:t>
      </w:r>
      <w:r w:rsidRPr="7A26E479">
        <w:t>CAPEX</w:t>
      </w:r>
      <w:r w:rsidRPr="00532363">
        <w:t xml:space="preserve">. </w:t>
      </w:r>
    </w:p>
    <w:p w:rsidR="00B075F3" w:rsidP="00B075F3" w:rsidRDefault="00B075F3" w14:paraId="179381B2" w14:textId="77777777">
      <w:pPr>
        <w:pStyle w:val="Heading4"/>
      </w:pPr>
      <w:r>
        <w:t>OIA Request</w:t>
      </w:r>
    </w:p>
    <w:p w:rsidR="00B075F3" w:rsidP="00FA7EC9" w:rsidRDefault="00B075F3" w14:paraId="10E34A8E" w14:textId="77777777">
      <w:pPr>
        <w:pStyle w:val="BodyText"/>
      </w:pPr>
      <w:r>
        <w:rPr>
          <w:i/>
          <w:iCs/>
        </w:rPr>
        <w:t>Official Information Act Request</w:t>
      </w:r>
      <w:r w:rsidRPr="001D6ABC">
        <w:t xml:space="preserve"> is a request from the public for information</w:t>
      </w:r>
      <w:r>
        <w:t xml:space="preserve"> on accountability of decisions, actions, communications ensuing expenses -- after PII has been extracted from the report</w:t>
      </w:r>
      <w:r w:rsidRPr="001D6ABC">
        <w:t>.</w:t>
      </w:r>
      <w:r>
        <w:t xml:space="preserve"> See </w:t>
      </w:r>
      <w:r w:rsidRPr="00011258">
        <w:rPr>
          <w:i/>
          <w:iCs/>
        </w:rPr>
        <w:t>PII</w:t>
      </w:r>
      <w:r>
        <w:t>.</w:t>
      </w:r>
    </w:p>
    <w:p w:rsidR="00B075F3" w:rsidP="00B075F3" w:rsidRDefault="00B075F3" w14:paraId="7AAFE899" w14:textId="77777777">
      <w:pPr>
        <w:pStyle w:val="Heading4"/>
      </w:pPr>
      <w:r>
        <w:t>PII</w:t>
      </w:r>
    </w:p>
    <w:p w:rsidRPr="00840999" w:rsidR="00B075F3" w:rsidP="00FA7EC9" w:rsidRDefault="00B075F3" w14:paraId="497B2C91" w14:textId="77777777">
      <w:pPr>
        <w:pStyle w:val="BodyText"/>
      </w:pPr>
      <w:r w:rsidRPr="00011258">
        <w:rPr>
          <w:i/>
          <w:iCs/>
        </w:rPr>
        <w:t>Privacy Impacting Information</w:t>
      </w:r>
      <w:r>
        <w:t xml:space="preserve"> is information that can be used to identify a person. Examples include, but are not limited to, combinations of some or all the </w:t>
      </w:r>
      <w:proofErr w:type="gramStart"/>
      <w:r>
        <w:t>following:</w:t>
      </w:r>
      <w:proofErr w:type="gramEnd"/>
      <w:r>
        <w:t xml:space="preserve"> given name, surname, aliases, DOB, education cohort, organisation group, contact channel information, national service identity numbers.</w:t>
      </w:r>
    </w:p>
    <w:p w:rsidR="00B075F3" w:rsidP="00B075F3" w:rsidRDefault="00B075F3" w14:paraId="1569A19A" w14:textId="77777777">
      <w:pPr>
        <w:pStyle w:val="Heading4"/>
      </w:pPr>
      <w:r>
        <w:t>Service Lifetime</w:t>
      </w:r>
    </w:p>
    <w:p w:rsidR="00B075F3" w:rsidP="00FA7EC9" w:rsidRDefault="00B075F3" w14:paraId="10694C24" w14:textId="77777777">
      <w:pPr>
        <w:pStyle w:val="BodyText"/>
      </w:pPr>
      <w:r>
        <w:t>The duration of time that includes a service’s iterative phases – which include initial delivery organisation, discovery, definition, development, documentation, deployment, driving (operating &amp; maintaining &amp; supporting &amp; measuring), decommissioning. See Go-Live Deployment Lifetime.</w:t>
      </w:r>
    </w:p>
    <w:p w:rsidR="00B075F3" w:rsidP="00B075F3" w:rsidRDefault="00B075F3" w14:paraId="329AC796" w14:textId="77777777">
      <w:pPr>
        <w:pStyle w:val="Heading4"/>
      </w:pPr>
      <w:r>
        <w:t>SME</w:t>
      </w:r>
    </w:p>
    <w:p w:rsidR="00B075F3" w:rsidP="00FA7EC9" w:rsidRDefault="00B075F3" w14:paraId="76E79C68" w14:textId="77777777">
      <w:pPr>
        <w:pStyle w:val="BodyText"/>
      </w:pPr>
      <w:r w:rsidRPr="00926F56">
        <w:rPr>
          <w:i/>
          <w:iCs/>
        </w:rPr>
        <w:t>Subject Matter Experts</w:t>
      </w:r>
      <w:r>
        <w:t xml:space="preserve"> are persons with the role of being the go-to person with the most applicable expertise in any given subject. In IT projects the Subjects required will inquire the Business subject itself, but also work item &amp; delivery organisation and automation, deployment automation, infrastructure automation, database schema definition automation, logic automation, presentation, security, privacy, legal, accessibility, usability, user interface design. </w:t>
      </w:r>
    </w:p>
    <w:p w:rsidR="00B075F3" w:rsidP="00B075F3" w:rsidRDefault="00B075F3" w14:paraId="2E683699" w14:textId="77777777">
      <w:pPr>
        <w:pStyle w:val="Heading4"/>
      </w:pPr>
      <w:r>
        <w:t>Work Item</w:t>
      </w:r>
    </w:p>
    <w:p w:rsidR="00B075F3" w:rsidP="00FA7EC9" w:rsidRDefault="00B075F3" w14:paraId="6F0345F3" w14:textId="77777777">
      <w:pPr>
        <w:pStyle w:val="BodyText"/>
      </w:pPr>
      <w:r>
        <w:t xml:space="preserve">A delivery </w:t>
      </w:r>
      <w:proofErr w:type="gramStart"/>
      <w:r>
        <w:t>task</w:t>
      </w:r>
      <w:proofErr w:type="gramEnd"/>
      <w:r>
        <w:t xml:space="preserve">.  In an Agile environment, or any of its subsets (including DevOps &amp; SecOps), a Task is publicly published on the </w:t>
      </w:r>
      <w:r w:rsidRPr="00D64567">
        <w:rPr>
          <w:i/>
          <w:iCs/>
        </w:rPr>
        <w:t>Kanban</w:t>
      </w:r>
      <w:r>
        <w:t xml:space="preserve"> (work item board) as an Epic, Feature or Story (and potentially its sub-Tasks) depending on the scope &amp; size of the task.</w:t>
      </w:r>
    </w:p>
    <w:p w:rsidR="00B075F3" w:rsidP="00B075F3" w:rsidRDefault="00B075F3" w14:paraId="6B9F6839" w14:textId="77777777">
      <w:pPr>
        <w:pStyle w:val="Heading4"/>
      </w:pPr>
      <w:r>
        <w:t>YAGNI</w:t>
      </w:r>
    </w:p>
    <w:p w:rsidR="00B075F3" w:rsidP="00FA7EC9" w:rsidRDefault="00B075F3" w14:paraId="5D6E30BE" w14:textId="77777777">
      <w:pPr>
        <w:pStyle w:val="BodyText"/>
      </w:pPr>
      <w:r w:rsidRPr="00634096">
        <w:rPr>
          <w:i/>
          <w:iCs/>
        </w:rPr>
        <w:t xml:space="preserve">“You </w:t>
      </w:r>
      <w:proofErr w:type="spellStart"/>
      <w:r w:rsidRPr="00634096">
        <w:rPr>
          <w:i/>
          <w:iCs/>
        </w:rPr>
        <w:t>ain’t</w:t>
      </w:r>
      <w:proofErr w:type="spellEnd"/>
      <w:r w:rsidRPr="00634096">
        <w:rPr>
          <w:i/>
          <w:iCs/>
        </w:rPr>
        <w:t xml:space="preserve"> </w:t>
      </w:r>
      <w:proofErr w:type="spellStart"/>
      <w:r w:rsidRPr="7A26E479">
        <w:rPr>
          <w:i/>
          <w:iCs/>
        </w:rPr>
        <w:t>gonna</w:t>
      </w:r>
      <w:proofErr w:type="spellEnd"/>
      <w:r w:rsidRPr="7A26E479">
        <w:rPr>
          <w:i/>
          <w:iCs/>
        </w:rPr>
        <w:t>’</w:t>
      </w:r>
      <w:r w:rsidRPr="00634096">
        <w:rPr>
          <w:i/>
          <w:iCs/>
        </w:rPr>
        <w:t xml:space="preserve"> need it”</w:t>
      </w:r>
      <w:r>
        <w:t xml:space="preserve"> is well-known and often quoted industry design principle. </w:t>
      </w:r>
    </w:p>
    <w:p w:rsidRPr="006A10F3" w:rsidR="00E44AE4" w:rsidP="004D1F37" w:rsidRDefault="00B075F3" w14:paraId="2672E4D4" w14:textId="08A22E2B">
      <w:pPr>
        <w:pStyle w:val="BodyText"/>
      </w:pPr>
      <w:r w:rsidRPr="00634096">
        <w:t>Note:</w:t>
      </w:r>
      <w:r w:rsidRPr="00634096">
        <w:br/>
      </w:r>
      <w:r w:rsidRPr="00634096">
        <w:t>Although oft quoted</w:t>
      </w:r>
      <w:r>
        <w:t xml:space="preserve"> by developers</w:t>
      </w:r>
      <w:r w:rsidRPr="00634096">
        <w:t xml:space="preserve">, it is often quoted without understanding that it is </w:t>
      </w:r>
      <w:r w:rsidRPr="003B753A">
        <w:rPr>
          <w:u w:val="single"/>
        </w:rPr>
        <w:t>Design</w:t>
      </w:r>
      <w:r w:rsidRPr="00634096">
        <w:t xml:space="preserve"> Principle – not a </w:t>
      </w:r>
      <w:r w:rsidRPr="003B753A">
        <w:rPr>
          <w:u w:val="single"/>
        </w:rPr>
        <w:t>Development</w:t>
      </w:r>
      <w:r w:rsidRPr="00634096">
        <w:t xml:space="preserve"> Principle. In other words, it doesn’t negate careful consideration and Design before beginning Development.</w:t>
      </w:r>
      <w:bookmarkEnd w:id="2"/>
    </w:p>
    <w:sectPr w:rsidRPr="006A10F3" w:rsidR="00E44AE4" w:rsidSect="000D3FE4">
      <w:headerReference w:type="default" r:id="rId42"/>
      <w:footerReference w:type="default" r:id="rId43"/>
      <w:headerReference w:type="first" r:id="rId44"/>
      <w:pgSz w:w="11906" w:h="16838" w:orient="portrait" w:code="9"/>
      <w:pgMar w:top="1588" w:right="1134" w:bottom="1701" w:left="1134"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nitials="DV" w:author="Dries Venter" w:date="2021-05-31T18:51:00Z" w:id="15">
    <w:p w:rsidR="005C6B75" w:rsidP="00B075F3" w:rsidRDefault="005C6B75" w14:paraId="08C42797" w14:textId="77777777">
      <w:pPr>
        <w:pStyle w:val="CommentText"/>
      </w:pPr>
      <w:r>
        <w:t>Consider simplifying</w:t>
      </w:r>
      <w:r>
        <w:rPr>
          <w:rStyle w:val="CommentReference"/>
        </w:rPr>
        <w:annotationRef/>
      </w:r>
    </w:p>
  </w:comment>
  <w:comment w:initials="DV" w:author="Dries Venter" w:date="2021-05-31T18:53:00Z" w:id="17">
    <w:p w:rsidR="005C6B75" w:rsidP="00B075F3" w:rsidRDefault="005C6B75" w14:paraId="682F9150" w14:textId="77777777">
      <w:pPr>
        <w:pStyle w:val="CommentText"/>
      </w:pPr>
      <w:r>
        <w:t xml:space="preserve">Consider placing the text before the diagram. </w:t>
      </w:r>
      <w:r>
        <w:rPr>
          <w:rStyle w:val="CommentReference"/>
        </w:rPr>
        <w:annotationRef/>
      </w:r>
    </w:p>
    <w:p w:rsidR="005C6B75" w:rsidP="00B075F3" w:rsidRDefault="005C6B75" w14:paraId="03E69284" w14:textId="77777777">
      <w:pPr>
        <w:pStyle w:val="CommentText"/>
      </w:pPr>
      <w:r>
        <w:t>Heading</w:t>
      </w:r>
    </w:p>
    <w:p w:rsidR="005C6B75" w:rsidP="00B075F3" w:rsidRDefault="005C6B75" w14:paraId="3F8F8D5F" w14:textId="77777777">
      <w:pPr>
        <w:pStyle w:val="CommentText"/>
      </w:pPr>
      <w:r>
        <w:t xml:space="preserve">Text </w:t>
      </w:r>
    </w:p>
    <w:p w:rsidR="005C6B75" w:rsidP="00B075F3" w:rsidRDefault="005C6B75" w14:paraId="012F50EE" w14:textId="77777777">
      <w:pPr>
        <w:pStyle w:val="CommentText"/>
      </w:pPr>
      <w:r>
        <w:t>Diagram</w:t>
      </w:r>
    </w:p>
  </w:comment>
  <w:comment w:initials="SM" w:author="Stuart McGrigor" w:date="2021-05-31T08:47:00Z" w:id="21">
    <w:p w:rsidR="005C6B75" w:rsidP="00B075F3" w:rsidRDefault="005C6B75" w14:paraId="0F405EA8" w14:textId="77777777">
      <w:r>
        <w:t>Re work - it is unclear what you're trying to say in this section</w:t>
      </w:r>
      <w:r>
        <w:annotationRef/>
      </w:r>
    </w:p>
  </w:comment>
  <w:comment w:initials="DV" w:author="Dries Venter" w:date="2021-05-31T19:02:00Z" w:id="22">
    <w:p w:rsidR="005C6B75" w:rsidP="00B075F3" w:rsidRDefault="005C6B75" w14:paraId="337BFC3E" w14:textId="77777777">
      <w:pPr>
        <w:pStyle w:val="CommentText"/>
      </w:pPr>
      <w:r>
        <w:t>Not sure what this diagram is for</w:t>
      </w:r>
      <w:r>
        <w:rPr>
          <w:rStyle w:val="CommentReference"/>
        </w:rPr>
        <w:annotationRef/>
      </w:r>
    </w:p>
  </w:comment>
  <w:comment w:initials="DV" w:author="Dries Venter" w:date="2021-05-31T19:05:00Z" w:id="23">
    <w:p w:rsidR="005C6B75" w:rsidP="00B075F3" w:rsidRDefault="005C6B75" w14:paraId="3688B81E" w14:textId="77777777">
      <w:pPr>
        <w:pStyle w:val="CommentText"/>
      </w:pPr>
      <w:r>
        <w:t>I like the boxes with words. but what does it all mean? :-)</w:t>
      </w:r>
      <w:r>
        <w:rPr>
          <w:rStyle w:val="CommentReference"/>
        </w:rPr>
        <w:annotationRef/>
      </w:r>
    </w:p>
  </w:comment>
  <w:comment w:initials="DV" w:author="Dries Venter" w:date="2021-05-31T19:05:00Z" w:id="24">
    <w:p w:rsidR="005C6B75" w:rsidP="00B075F3" w:rsidRDefault="005C6B75" w14:paraId="360C3413" w14:textId="77777777">
      <w:pPr>
        <w:pStyle w:val="CommentText"/>
      </w:pPr>
      <w:r>
        <w:t>Maybe pull out some crayons</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8C42797" w15:done="0"/>
  <w15:commentEx w15:paraId="012F50EE" w15:done="1"/>
  <w15:commentEx w15:paraId="0F405EA8" w15:done="0"/>
  <w15:commentEx w15:paraId="337BFC3E" w15:done="0"/>
  <w15:commentEx w15:paraId="3688B81E" w15:done="0"/>
  <w15:commentEx w15:paraId="360C3413" w15:paraIdParent="3688B8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7CEBC45C" w16cex:dateUtc="2021-05-31T06:51:00Z"/>
  <w16cex:commentExtensible w16cex:durableId="69152364" w16cex:dateUtc="2021-05-31T06:53:00Z"/>
  <w16cex:commentExtensible w16cex:durableId="6B82824C" w16cex:dateUtc="2021-05-30T20:47:00Z"/>
  <w16cex:commentExtensible w16cex:durableId="083983CE" w16cex:dateUtc="2021-05-31T07:02:00Z"/>
  <w16cex:commentExtensible w16cex:durableId="244B6816" w16cex:dateUtc="2021-05-31T07:05:00Z"/>
  <w16cex:commentExtensible w16cex:durableId="4E416BDD" w16cex:dateUtc="2021-05-31T07: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8C42797" w16cid:durableId="7CEBC45C"/>
  <w16cid:commentId w16cid:paraId="012F50EE" w16cid:durableId="69152364"/>
  <w16cid:commentId w16cid:paraId="0F405EA8" w16cid:durableId="6B82824C"/>
  <w16cid:commentId w16cid:paraId="337BFC3E" w16cid:durableId="083983CE"/>
  <w16cid:commentId w16cid:paraId="3688B81E" w16cid:durableId="244B6816"/>
  <w16cid:commentId w16cid:paraId="360C3413" w16cid:durableId="4E416B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FB3EF5" w:rsidP="0052683C" w:rsidRDefault="00FB3EF5" w14:paraId="587BC27C" w14:textId="77777777">
      <w:r>
        <w:separator/>
      </w:r>
    </w:p>
  </w:endnote>
  <w:endnote w:type="continuationSeparator" w:id="0">
    <w:p w:rsidR="00FB3EF5" w:rsidP="0052683C" w:rsidRDefault="00FB3EF5" w14:paraId="34D783B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state-Regular">
    <w:altName w:val="Trebuchet MS"/>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Interstate-Light">
    <w:altName w:val="Calibri"/>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p14">
  <w:p w:rsidRPr="000755DD" w:rsidR="005C6B75" w:rsidP="00DE2EEA" w:rsidRDefault="00FB3EF5" w14:paraId="2672E622" w14:textId="7915385B">
    <w:pPr>
      <w:pStyle w:val="Footer"/>
    </w:pPr>
    <w:r>
      <w:fldChar w:fldCharType="begin"/>
    </w:r>
    <w:r>
      <w:instrText xml:space="preserve"> STYLEREF  Title  \* MERGEFORMAT </w:instrText>
    </w:r>
    <w:r>
      <w:fldChar w:fldCharType="separate"/>
    </w:r>
    <w:r w:rsidRPr="004A27AC" w:rsidR="004A27AC">
      <w:rPr>
        <w:b/>
      </w:rPr>
      <w:t>Risks</w:t>
    </w:r>
    <w:r w:rsidR="004A27AC">
      <w:t xml:space="preserve"> &amp; Mitigations</w:t>
    </w:r>
    <w:r>
      <w:fldChar w:fldCharType="end"/>
    </w:r>
    <w:r w:rsidR="005C6B75">
      <w:tab/>
    </w:r>
    <w:r w:rsidR="005C6B75">
      <w:fldChar w:fldCharType="begin"/>
    </w:r>
    <w:r w:rsidR="005C6B75">
      <w:instrText xml:space="preserve"> PAGE   \* MERGEFORMAT </w:instrText>
    </w:r>
    <w:r w:rsidR="005C6B75">
      <w:fldChar w:fldCharType="separate"/>
    </w:r>
    <w:r w:rsidR="005C6B75">
      <w:t>iv</w:t>
    </w:r>
    <w:r w:rsidR="005C6B75">
      <w:fldChar w:fldCharType="end"/>
    </w:r>
    <w:r w:rsidR="005C6B75">
      <w:t>/</w:t>
    </w:r>
    <w:r>
      <w:fldChar w:fldCharType="begin"/>
    </w:r>
    <w:r>
      <w:instrText xml:space="preserve"> DOCPROPERTY  Pages  \* MERGEFORMAT </w:instrText>
    </w:r>
    <w:r>
      <w:fldChar w:fldCharType="separate"/>
    </w:r>
    <w:r w:rsidR="005C6B75">
      <w:t>4</w:t>
    </w:r>
    <w:r>
      <w:fldChar w:fldCharType="end"/>
    </w:r>
  </w:p>
  <w:p w:rsidR="005C6B75" w:rsidP="007F0E3B" w:rsidRDefault="005C6B75" w14:paraId="2672E623" w14:textId="6CBA824A">
    <w:pPr>
      <w:pStyle w:val="Footer"/>
      <w:rPr>
        <w:rStyle w:val="Emphasis"/>
      </w:rPr>
    </w:pPr>
    <w:r>
      <w:rPr>
        <w:lang w:eastAsia="en-NZ"/>
      </w:rPr>
      <w:drawing>
        <wp:anchor distT="0" distB="0" distL="114300" distR="114300" simplePos="0" relativeHeight="251656192" behindDoc="0" locked="0" layoutInCell="1" allowOverlap="1" wp14:anchorId="2672E638" wp14:editId="2672E639">
          <wp:simplePos x="0" y="0"/>
          <wp:positionH relativeFrom="page">
            <wp:posOffset>20955</wp:posOffset>
          </wp:positionH>
          <wp:positionV relativeFrom="page">
            <wp:posOffset>10833100</wp:posOffset>
          </wp:positionV>
          <wp:extent cx="7559675" cy="10689590"/>
          <wp:effectExtent l="19050" t="0" r="2851" b="0"/>
          <wp:wrapNone/>
          <wp:docPr id="19" name="MoEBlue_Back" descr="back cover report for word templates-02-11-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 cover report for word templates-02-11-blue.png"/>
                  <pic:cNvPicPr/>
                </pic:nvPicPr>
                <pic:blipFill>
                  <a:blip r:embed="rId1"/>
                  <a:stretch>
                    <a:fillRect/>
                  </a:stretch>
                </pic:blipFill>
                <pic:spPr>
                  <a:xfrm>
                    <a:off x="0" y="0"/>
                    <a:ext cx="7559675" cy="10689590"/>
                  </a:xfrm>
                  <a:prstGeom prst="rect">
                    <a:avLst/>
                  </a:prstGeom>
                </pic:spPr>
              </pic:pic>
            </a:graphicData>
          </a:graphic>
        </wp:anchor>
      </w:drawing>
    </w:r>
    <w:r w:rsidR="00FB3EF5">
      <w:fldChar w:fldCharType="begin"/>
    </w:r>
    <w:r w:rsidR="00FB3EF5">
      <w:instrText xml:space="preserve"> STYLEREF  Subtitle  \* MERGEFORMAT </w:instrText>
    </w:r>
    <w:r w:rsidR="00FB3EF5">
      <w:fldChar w:fldCharType="separate"/>
    </w:r>
    <w:r w:rsidRPr="004A27AC" w:rsidR="004A27AC">
      <w:rPr>
        <w:rStyle w:val="Emphasis"/>
      </w:rPr>
      <w:t>IT Project Delivery</w:t>
    </w:r>
    <w:r w:rsidR="00FB3EF5">
      <w:rPr>
        <w:rStyle w:val="Emphasis"/>
      </w:rPr>
      <w:fldChar w:fldCharType="end"/>
    </w:r>
  </w:p>
  <w:p w:rsidRPr="00383BE2" w:rsidR="005C6B75" w:rsidP="007F0E3B" w:rsidRDefault="00FB3EF5" w14:paraId="2672E624" w14:textId="13DE33BE">
    <w:pPr>
      <w:pStyle w:val="Footer"/>
      <w:rPr>
        <w:rStyle w:val="Emphasis"/>
      </w:rPr>
    </w:pPr>
    <w:r>
      <w:fldChar w:fldCharType="begin"/>
    </w:r>
    <w:r>
      <w:instrText xml:space="preserve"> STYLEREF  "Heading 1"  \* MERGEFORMAT </w:instrText>
    </w:r>
    <w:r>
      <w:fldChar w:fldCharType="separate"/>
    </w:r>
    <w:r w:rsidRPr="004A27AC" w:rsidR="004A27AC">
      <w:rPr>
        <w:rStyle w:val="Emphasis"/>
      </w:rPr>
      <w:t>Document</w:t>
    </w:r>
    <w:r>
      <w:rPr>
        <w:rStyle w:val="Emphasi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0755DD" w:rsidR="005C6B75" w:rsidP="007F0E3B" w:rsidRDefault="00FB3EF5" w14:paraId="2672E626" w14:textId="77777777">
    <w:pPr>
      <w:pStyle w:val="Footer"/>
    </w:pPr>
    <w:r>
      <w:fldChar w:fldCharType="begin"/>
    </w:r>
    <w:r>
      <w:instrText xml:space="preserve"> STYLEREF  "Cover Heading"  \* MERGEFORMAT </w:instrText>
    </w:r>
    <w:r>
      <w:fldChar w:fldCharType="separate"/>
    </w:r>
    <w:r w:rsidR="005C6B75">
      <w:t>Document title</w:t>
    </w:r>
    <w:r>
      <w:fldChar w:fldCharType="end"/>
    </w:r>
    <w:r w:rsidR="005C6B75">
      <w:tab/>
    </w:r>
    <w:r w:rsidR="005C6B75">
      <w:fldChar w:fldCharType="begin"/>
    </w:r>
    <w:r w:rsidR="005C6B75">
      <w:instrText xml:space="preserve"> PAGE   \* MERGEFORMAT </w:instrText>
    </w:r>
    <w:r w:rsidR="005C6B75">
      <w:fldChar w:fldCharType="separate"/>
    </w:r>
    <w:r w:rsidR="005C6B75">
      <w:t>i</w:t>
    </w:r>
    <w:r w:rsidR="005C6B75">
      <w:fldChar w:fldCharType="end"/>
    </w:r>
  </w:p>
  <w:p w:rsidRPr="007F0E3B" w:rsidR="005C6B75" w:rsidP="007F0E3B" w:rsidRDefault="00FB3EF5" w14:paraId="2672E627" w14:textId="77777777">
    <w:pPr>
      <w:pStyle w:val="Footer"/>
      <w:rPr>
        <w:b/>
      </w:rPr>
    </w:pPr>
    <w:r>
      <w:fldChar w:fldCharType="begin"/>
    </w:r>
    <w:r>
      <w:instrText xml:space="preserve"> STYLEREF  "Cover Subheading"  \* MERGEFORMAT </w:instrText>
    </w:r>
    <w:r>
      <w:fldChar w:fldCharType="separate"/>
    </w:r>
    <w:r w:rsidRPr="00A8034C" w:rsidR="005C6B75">
      <w:t>Document subtitle</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p14">
  <w:p w:rsidRPr="000755DD" w:rsidR="005C6B75" w:rsidP="00B97B82" w:rsidRDefault="005C6B75" w14:paraId="2672E629" w14:textId="3983F826">
    <w:pPr>
      <w:pStyle w:val="Footer"/>
    </w:pPr>
    <w:r>
      <w:fldChar w:fldCharType="begin"/>
    </w:r>
    <w:r>
      <w:instrText> STYLEREF  Title  \* MERGEFORMAT </w:instrText>
    </w:r>
    <w:r>
      <w:fldChar w:fldCharType="separate"/>
    </w:r>
    <w:r w:rsidRPr="004A27AC" w:rsidR="004A27AC">
      <w:rPr>
        <w:b/>
      </w:rPr>
      <w:t>Risks</w:t>
    </w:r>
    <w:r w:rsidR="004A27AC">
      <w:t xml:space="preserve"> &amp; Mitigations</w:t>
    </w:r>
    <w:r>
      <w:fldChar w:fldCharType="end"/>
    </w:r>
    <w:r>
      <w:tab/>
    </w:r>
    <w:r>
      <w:fldChar w:fldCharType="begin"/>
    </w:r>
    <w:r>
      <w:instrText xml:space="preserve"> PAGE   \* MERGEFORMAT </w:instrText>
    </w:r>
    <w:r>
      <w:fldChar w:fldCharType="separate"/>
    </w:r>
    <w:r>
      <w:t>19</w:t>
    </w:r>
    <w:r>
      <w:fldChar w:fldCharType="end"/>
    </w:r>
    <w:r>
      <w:t>/</w:t>
    </w:r>
    <w:r>
      <w:fldChar w:fldCharType="begin"/>
    </w:r>
    <w:r>
      <w:instrText> DOCPROPERTY  Pages  \* MERGEFORMAT </w:instrText>
    </w:r>
    <w:r>
      <w:fldChar w:fldCharType="separate"/>
    </w:r>
    <w:r>
      <w:t>4</w:t>
    </w:r>
    <w:r>
      <w:fldChar w:fldCharType="end"/>
    </w:r>
  </w:p>
  <w:p w:rsidR="005C6B75" w:rsidP="00B97B82" w:rsidRDefault="005C6B75" w14:paraId="2672E62A" w14:textId="4ED552A6">
    <w:pPr>
      <w:pStyle w:val="Footer"/>
      <w:rPr>
        <w:rStyle w:val="Emphasis"/>
      </w:rPr>
    </w:pPr>
    <w:r>
      <w:rPr>
        <w:lang w:eastAsia="en-NZ"/>
      </w:rPr>
      <w:drawing>
        <wp:anchor distT="0" distB="0" distL="114300" distR="114300" simplePos="0" relativeHeight="251660288" behindDoc="0" locked="0" layoutInCell="1" allowOverlap="1" wp14:anchorId="2672E640" wp14:editId="2672E641">
          <wp:simplePos x="0" y="0"/>
          <wp:positionH relativeFrom="page">
            <wp:posOffset>20955</wp:posOffset>
          </wp:positionH>
          <wp:positionV relativeFrom="page">
            <wp:posOffset>10833100</wp:posOffset>
          </wp:positionV>
          <wp:extent cx="7559675" cy="10689590"/>
          <wp:effectExtent l="19050" t="0" r="2851" b="0"/>
          <wp:wrapNone/>
          <wp:docPr id="39" name="MoEBlue_Back" descr="back cover report for word templates-02-11-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 cover report for word templates-02-11-blue.png"/>
                  <pic:cNvPicPr/>
                </pic:nvPicPr>
                <pic:blipFill>
                  <a:blip r:embed="rId1"/>
                  <a:stretch>
                    <a:fillRect/>
                  </a:stretch>
                </pic:blipFill>
                <pic:spPr>
                  <a:xfrm>
                    <a:off x="0" y="0"/>
                    <a:ext cx="7559675" cy="10689590"/>
                  </a:xfrm>
                  <a:prstGeom prst="rect">
                    <a:avLst/>
                  </a:prstGeom>
                </pic:spPr>
              </pic:pic>
            </a:graphicData>
          </a:graphic>
        </wp:anchor>
      </w:drawing>
    </w:r>
    <w:r>
      <w:fldChar w:fldCharType="begin"/>
    </w:r>
    <w:r>
      <w:instrText> STYLEREF  Subtitle  \* MERGEFORMAT </w:instrText>
    </w:r>
    <w:r>
      <w:fldChar w:fldCharType="separate"/>
    </w:r>
    <w:r w:rsidRPr="004A27AC" w:rsidR="004A27AC">
      <w:rPr>
        <w:rStyle w:val="Emphasis"/>
      </w:rPr>
      <w:t>IT Project Delivery</w:t>
    </w:r>
    <w:r>
      <w:fldChar w:fldCharType="end"/>
    </w:r>
  </w:p>
  <w:p w:rsidRPr="00383BE2" w:rsidR="005C6B75" w:rsidP="00B97B82" w:rsidRDefault="005C6B75" w14:paraId="2672E62B" w14:textId="24307CAF">
    <w:pPr>
      <w:pStyle w:val="Footer"/>
      <w:rPr>
        <w:rStyle w:val="Emphasis"/>
      </w:rPr>
    </w:pPr>
    <w:r>
      <w:fldChar w:fldCharType="begin"/>
    </w:r>
    <w:r>
      <w:instrText> STYLEREF  "Heading 1"  \* MERGEFORMAT </w:instrText>
    </w:r>
    <w:r>
      <w:fldChar w:fldCharType="separate"/>
    </w:r>
    <w:r w:rsidR="004A27AC">
      <w:t>Risks</w:t>
    </w:r>
    <w:r>
      <w:fldChar w:fldCharType="end"/>
    </w:r>
  </w:p>
  <w:p w:rsidRPr="002B7B88" w:rsidR="005C6B75" w:rsidP="007F0E3B" w:rsidRDefault="005C6B75" w14:paraId="2672E62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FB3EF5" w:rsidP="0052683C" w:rsidRDefault="00FB3EF5" w14:paraId="6BA8BD0E" w14:textId="77777777">
      <w:r>
        <w:separator/>
      </w:r>
    </w:p>
  </w:footnote>
  <w:footnote w:type="continuationSeparator" w:id="0">
    <w:p w:rsidR="00FB3EF5" w:rsidP="0052683C" w:rsidRDefault="00FB3EF5" w14:paraId="47DA0A76" w14:textId="77777777">
      <w:r>
        <w:continuationSeparator/>
      </w:r>
    </w:p>
  </w:footnote>
  <w:footnote w:id="1">
    <w:p w:rsidR="005C6B75" w:rsidP="00B075F3" w:rsidRDefault="005C6B75" w14:paraId="0D367E8B" w14:textId="77777777">
      <w:pPr>
        <w:pStyle w:val="FootnoteText"/>
      </w:pPr>
      <w:r>
        <w:rPr>
          <w:rStyle w:val="FootnoteReference"/>
        </w:rPr>
        <w:footnoteRef/>
      </w:r>
      <w:r>
        <w:t xml:space="preserve"> Note that the legacy term “Non-Functional Requirements” certainly doesn’t help convey their primary importance.</w:t>
      </w:r>
    </w:p>
  </w:footnote>
  <w:footnote w:id="2">
    <w:p w:rsidR="005C6B75" w:rsidP="00B075F3" w:rsidRDefault="005C6B75" w14:paraId="7EA15277" w14:textId="77777777">
      <w:pPr>
        <w:pStyle w:val="FootnoteText"/>
      </w:pPr>
      <w:r>
        <w:rPr>
          <w:rStyle w:val="FootnoteReference"/>
        </w:rPr>
        <w:footnoteRef/>
      </w:r>
      <w:r>
        <w:t xml:space="preserve"> The only part of software development that remains difficult is the artistic side, trying to commercially attract fickle human emotions – and dealing with the results of the industry’s continually lowering of the bar of entry.</w:t>
      </w:r>
    </w:p>
  </w:footnote>
  <w:footnote w:id="3">
    <w:p w:rsidR="005C6B75" w:rsidP="00B075F3" w:rsidRDefault="005C6B75" w14:paraId="0DE5935F" w14:textId="77777777">
      <w:pPr>
        <w:pStyle w:val="FootnoteText"/>
      </w:pPr>
      <w:r>
        <w:rPr>
          <w:rStyle w:val="FootnoteReference"/>
        </w:rPr>
        <w:footnoteRef/>
      </w:r>
      <w:r>
        <w:t xml:space="preserve"> For expediency’s sake, and in accordance with Agile YAGNI development principles, some parts can be omitted (or at least developed in a limited manner) till a definite need has been proven for them. Note that, there are not many that can be omitted entirely and won’t be needed by the end of the project.</w:t>
      </w:r>
    </w:p>
  </w:footnote>
  <w:footnote w:id="4">
    <w:p w:rsidR="005C6B75" w:rsidP="00B075F3" w:rsidRDefault="005C6B75" w14:paraId="3B536BF8" w14:textId="77777777">
      <w:pPr>
        <w:pStyle w:val="FootnoteText"/>
      </w:pPr>
      <w:r>
        <w:rPr>
          <w:rStyle w:val="FootnoteReference"/>
        </w:rPr>
        <w:footnoteRef/>
      </w:r>
      <w:r>
        <w:t xml:space="preserve"> And the 80% success rate is only achievable under first-language conditions.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C6B75" w:rsidRDefault="005C6B75" w14:paraId="2672E62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C6B75" w:rsidP="00B119AC" w:rsidRDefault="005C6B75" w14:paraId="2672E625"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p14">
  <w:p w:rsidR="00E00CD4" w:rsidRDefault="00E00CD4" w14:paraId="54940096" w14:textId="77777777">
    <w:pPr>
      <w:pStyle w:val="Header"/>
    </w:pPr>
    <w:r>
      <w:rPr>
        <w:noProof/>
        <w:lang w:eastAsia="en-NZ"/>
      </w:rPr>
      <w:drawing>
        <wp:anchor distT="0" distB="0" distL="114300" distR="114300" simplePos="0" relativeHeight="251665408" behindDoc="0" locked="0" layoutInCell="1" allowOverlap="1" wp14:anchorId="45E92C23" wp14:editId="1D4F0E90">
          <wp:simplePos x="0" y="0"/>
          <wp:positionH relativeFrom="page">
            <wp:posOffset>0</wp:posOffset>
          </wp:positionH>
          <wp:positionV relativeFrom="page">
            <wp:posOffset>0</wp:posOffset>
          </wp:positionV>
          <wp:extent cx="7552559" cy="10689021"/>
          <wp:effectExtent l="19050" t="0" r="0" b="0"/>
          <wp:wrapNone/>
          <wp:docPr id="10" name="MoERed" descr="covers report for word templates-02-11-red.png"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s report for word templates-02-11-red.png"/>
                  <pic:cNvPicPr/>
                </pic:nvPicPr>
                <pic:blipFill>
                  <a:blip r:embed="rId1"/>
                  <a:stretch>
                    <a:fillRect/>
                  </a:stretch>
                </pic:blipFill>
                <pic:spPr>
                  <a:xfrm>
                    <a:off x="0" y="0"/>
                    <a:ext cx="7552559" cy="10689021"/>
                  </a:xfrm>
                  <a:prstGeom prst="rect">
                    <a:avLst/>
                  </a:prstGeom>
                </pic:spPr>
              </pic:pic>
            </a:graphicData>
          </a:graphic>
        </wp:anchor>
      </w:drawing>
    </w:r>
    <w:r>
      <w:rPr>
        <w:noProof/>
        <w:lang w:eastAsia="en-NZ"/>
      </w:rPr>
      <w:drawing>
        <wp:anchor distT="0" distB="0" distL="114300" distR="114300" simplePos="0" relativeHeight="251662336" behindDoc="0" locked="0" layoutInCell="1" allowOverlap="1" wp14:anchorId="7CEE679A" wp14:editId="61096F1C">
          <wp:simplePos x="0" y="0"/>
          <wp:positionH relativeFrom="page">
            <wp:posOffset>0</wp:posOffset>
          </wp:positionH>
          <wp:positionV relativeFrom="page">
            <wp:posOffset>0</wp:posOffset>
          </wp:positionV>
          <wp:extent cx="7552558" cy="10689021"/>
          <wp:effectExtent l="19050" t="0" r="0" b="0"/>
          <wp:wrapNone/>
          <wp:docPr id="11" name="MoEYellow" descr="covers report for word templates-02-11-yellow.png"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s report for word templates-02-11-yellow.png"/>
                  <pic:cNvPicPr/>
                </pic:nvPicPr>
                <pic:blipFill>
                  <a:blip r:embed="rId2"/>
                  <a:stretch>
                    <a:fillRect/>
                  </a:stretch>
                </pic:blipFill>
                <pic:spPr>
                  <a:xfrm>
                    <a:off x="0" y="0"/>
                    <a:ext cx="7552558" cy="10689021"/>
                  </a:xfrm>
                  <a:prstGeom prst="rect">
                    <a:avLst/>
                  </a:prstGeom>
                </pic:spPr>
              </pic:pic>
            </a:graphicData>
          </a:graphic>
        </wp:anchor>
      </w:drawing>
    </w:r>
    <w:r>
      <w:rPr>
        <w:noProof/>
        <w:lang w:eastAsia="en-NZ"/>
      </w:rPr>
      <w:drawing>
        <wp:anchor distT="0" distB="0" distL="114300" distR="114300" simplePos="0" relativeHeight="251664384" behindDoc="0" locked="0" layoutInCell="1" allowOverlap="1" wp14:anchorId="41F8823A" wp14:editId="75A8CAFA">
          <wp:simplePos x="0" y="0"/>
          <wp:positionH relativeFrom="page">
            <wp:posOffset>0</wp:posOffset>
          </wp:positionH>
          <wp:positionV relativeFrom="page">
            <wp:posOffset>0</wp:posOffset>
          </wp:positionV>
          <wp:extent cx="7552559" cy="10689020"/>
          <wp:effectExtent l="19050" t="0" r="0" b="0"/>
          <wp:wrapNone/>
          <wp:docPr id="12" name="MoEGreen" descr="covers report for word templates-02-11-green.png"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s report for word templates-02-11-green.png"/>
                  <pic:cNvPicPr/>
                </pic:nvPicPr>
                <pic:blipFill>
                  <a:blip r:embed="rId3"/>
                  <a:stretch>
                    <a:fillRect/>
                  </a:stretch>
                </pic:blipFill>
                <pic:spPr>
                  <a:xfrm>
                    <a:off x="0" y="0"/>
                    <a:ext cx="7552559" cy="1068902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p14">
  <w:p w:rsidR="00E00CD4" w:rsidP="00B119AC" w:rsidRDefault="00E00CD4" w14:paraId="63897C4E" w14:textId="77777777">
    <w:pPr>
      <w:pStyle w:val="Header"/>
    </w:pPr>
    <w:r>
      <w:rPr>
        <w:noProof/>
        <w:lang w:eastAsia="en-NZ"/>
      </w:rPr>
      <mc:AlternateContent>
        <mc:Choice Requires="wps">
          <w:drawing>
            <wp:anchor distT="0" distB="0" distL="114300" distR="114300" simplePos="0" relativeHeight="251663360" behindDoc="0" locked="0" layoutInCell="1" allowOverlap="1" wp14:anchorId="677FC5D7" wp14:editId="2BD5AE09">
              <wp:simplePos x="0" y="0"/>
              <wp:positionH relativeFrom="column">
                <wp:posOffset>-199390</wp:posOffset>
              </wp:positionH>
              <wp:positionV relativeFrom="paragraph">
                <wp:posOffset>-445135</wp:posOffset>
              </wp:positionV>
              <wp:extent cx="914400" cy="1835785"/>
              <wp:effectExtent l="0" t="0" r="0" b="0"/>
              <wp:wrapTopAndBottom/>
              <wp:docPr id="2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8357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45C8D8D">
            <v:rect id="Rectangle 1" style="position:absolute;margin-left:-15.7pt;margin-top:-35.05pt;width:1in;height:144.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d="f" w14:anchorId="061A2D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">
              <w10:wrap type="topAndBottom"/>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p14">
  <w:p w:rsidR="005C6B75" w:rsidRDefault="005C6B75" w14:paraId="2672E628" w14:textId="77777777">
    <w:pPr>
      <w:pStyle w:val="Header"/>
    </w:pPr>
    <w:r>
      <w:rPr>
        <w:noProof/>
        <w:lang w:eastAsia="en-NZ"/>
      </w:rPr>
      <w:drawing>
        <wp:anchor distT="0" distB="0" distL="114300" distR="114300" simplePos="0" relativeHeight="251657216" behindDoc="0" locked="0" layoutInCell="1" allowOverlap="1" wp14:anchorId="2672E63A" wp14:editId="2672E63B">
          <wp:simplePos x="0" y="0"/>
          <wp:positionH relativeFrom="page">
            <wp:posOffset>0</wp:posOffset>
          </wp:positionH>
          <wp:positionV relativeFrom="page">
            <wp:posOffset>0</wp:posOffset>
          </wp:positionV>
          <wp:extent cx="7559999" cy="10689744"/>
          <wp:effectExtent l="19050" t="0" r="2851" b="0"/>
          <wp:wrapNone/>
          <wp:docPr id="3" name="MoEGreen_Back" descr="back cover report for word templates-02-11-green.png"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 cover report for word templates-02-11-green.png"/>
                  <pic:cNvPicPr/>
                </pic:nvPicPr>
                <pic:blipFill>
                  <a:blip r:embed="rId1"/>
                  <a:stretch>
                    <a:fillRect/>
                  </a:stretch>
                </pic:blipFill>
                <pic:spPr>
                  <a:xfrm>
                    <a:off x="0" y="0"/>
                    <a:ext cx="7559999" cy="10689744"/>
                  </a:xfrm>
                  <a:prstGeom prst="rect">
                    <a:avLst/>
                  </a:prstGeom>
                </pic:spPr>
              </pic:pic>
            </a:graphicData>
          </a:graphic>
        </wp:anchor>
      </w:drawing>
    </w:r>
    <w:r>
      <w:rPr>
        <w:noProof/>
        <w:lang w:eastAsia="en-NZ"/>
      </w:rPr>
      <w:drawing>
        <wp:anchor distT="0" distB="0" distL="114300" distR="114300" simplePos="0" relativeHeight="251658240" behindDoc="0" locked="0" layoutInCell="1" allowOverlap="1" wp14:anchorId="2672E63C" wp14:editId="2672E63D">
          <wp:simplePos x="0" y="0"/>
          <wp:positionH relativeFrom="page">
            <wp:posOffset>0</wp:posOffset>
          </wp:positionH>
          <wp:positionV relativeFrom="page">
            <wp:posOffset>0</wp:posOffset>
          </wp:positionV>
          <wp:extent cx="7559999" cy="10689744"/>
          <wp:effectExtent l="19050" t="0" r="2851" b="0"/>
          <wp:wrapNone/>
          <wp:docPr id="5" name="MoERed_Back" descr="back cover report for word templates-02-11-red.png"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 cover report for word templates-02-11-red.png"/>
                  <pic:cNvPicPr/>
                </pic:nvPicPr>
                <pic:blipFill>
                  <a:blip r:embed="rId2"/>
                  <a:stretch>
                    <a:fillRect/>
                  </a:stretch>
                </pic:blipFill>
                <pic:spPr>
                  <a:xfrm>
                    <a:off x="0" y="0"/>
                    <a:ext cx="7559999" cy="10689744"/>
                  </a:xfrm>
                  <a:prstGeom prst="rect">
                    <a:avLst/>
                  </a:prstGeom>
                </pic:spPr>
              </pic:pic>
            </a:graphicData>
          </a:graphic>
        </wp:anchor>
      </w:drawing>
    </w:r>
    <w:r>
      <w:rPr>
        <w:noProof/>
        <w:lang w:eastAsia="en-NZ"/>
      </w:rPr>
      <w:drawing>
        <wp:anchor distT="0" distB="0" distL="114300" distR="114300" simplePos="0" relativeHeight="251659264" behindDoc="0" locked="0" layoutInCell="1" allowOverlap="1" wp14:anchorId="2672E63E" wp14:editId="2672E63F">
          <wp:simplePos x="0" y="0"/>
          <wp:positionH relativeFrom="page">
            <wp:posOffset>0</wp:posOffset>
          </wp:positionH>
          <wp:positionV relativeFrom="page">
            <wp:posOffset>0</wp:posOffset>
          </wp:positionV>
          <wp:extent cx="7559999" cy="10689744"/>
          <wp:effectExtent l="19050" t="0" r="2851" b="0"/>
          <wp:wrapNone/>
          <wp:docPr id="6" name="MoEYellow_Back" descr="back cover report for word templates-02-11-yellow.png"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 cover report for word templates-02-11-yellow.png"/>
                  <pic:cNvPicPr/>
                </pic:nvPicPr>
                <pic:blipFill>
                  <a:blip r:embed="rId3"/>
                  <a:stretch>
                    <a:fillRect/>
                  </a:stretch>
                </pic:blipFill>
                <pic:spPr>
                  <a:xfrm>
                    <a:off x="0" y="0"/>
                    <a:ext cx="7559999" cy="10689744"/>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C6B75" w:rsidP="00B119AC" w:rsidRDefault="005C6B75" w14:paraId="2672E62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xmlns:w="http://schemas.openxmlformats.org/wordprocessingml/2006/main" w:abstractNumI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4CE0A56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8AA979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86E75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6C8981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F7ECB70"/>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AF5E3E60"/>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8"/>
    <w:multiLevelType w:val="singleLevel"/>
    <w:tmpl w:val="0A8CE3CC"/>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E30CC000"/>
    <w:lvl w:ilvl="0">
      <w:start w:val="1"/>
      <w:numFmt w:val="bullet"/>
      <w:lvlText w:val=""/>
      <w:lvlJc w:val="left"/>
      <w:pPr>
        <w:tabs>
          <w:tab w:val="num" w:pos="360"/>
        </w:tabs>
        <w:ind w:left="360" w:hanging="360"/>
      </w:pPr>
      <w:rPr>
        <w:rFonts w:hint="default" w:ascii="Symbol" w:hAnsi="Symbol"/>
      </w:rPr>
    </w:lvl>
  </w:abstractNum>
  <w:abstractNum w:abstractNumId="8" w15:restartNumberingAfterBreak="0">
    <w:nsid w:val="0F14160B"/>
    <w:multiLevelType w:val="hybridMultilevel"/>
    <w:tmpl w:val="8F74F2B4"/>
    <w:lvl w:ilvl="0" w:tplc="14090001">
      <w:start w:val="1"/>
      <w:numFmt w:val="bullet"/>
      <w:lvlText w:val=""/>
      <w:lvlJc w:val="left"/>
      <w:pPr>
        <w:ind w:left="720" w:hanging="360"/>
      </w:pPr>
      <w:rPr>
        <w:rFonts w:hint="default" w:ascii="Symbol" w:hAnsi="Symbol"/>
      </w:rPr>
    </w:lvl>
    <w:lvl w:ilvl="1" w:tplc="14090003">
      <w:start w:val="1"/>
      <w:numFmt w:val="decimal"/>
      <w:lvlText w:val="%2."/>
      <w:lvlJc w:val="left"/>
      <w:pPr>
        <w:tabs>
          <w:tab w:val="num" w:pos="1440"/>
        </w:tabs>
        <w:ind w:left="1440" w:hanging="360"/>
      </w:pPr>
    </w:lvl>
    <w:lvl w:ilvl="2" w:tplc="14090005">
      <w:start w:val="1"/>
      <w:numFmt w:val="decimal"/>
      <w:lvlText w:val="%3."/>
      <w:lvlJc w:val="left"/>
      <w:pPr>
        <w:tabs>
          <w:tab w:val="num" w:pos="2160"/>
        </w:tabs>
        <w:ind w:left="2160" w:hanging="360"/>
      </w:pPr>
    </w:lvl>
    <w:lvl w:ilvl="3" w:tplc="14090001">
      <w:start w:val="1"/>
      <w:numFmt w:val="decimal"/>
      <w:lvlText w:val="%4."/>
      <w:lvlJc w:val="left"/>
      <w:pPr>
        <w:tabs>
          <w:tab w:val="num" w:pos="2880"/>
        </w:tabs>
        <w:ind w:left="2880" w:hanging="360"/>
      </w:pPr>
    </w:lvl>
    <w:lvl w:ilvl="4" w:tplc="14090003">
      <w:start w:val="1"/>
      <w:numFmt w:val="decimal"/>
      <w:lvlText w:val="%5."/>
      <w:lvlJc w:val="left"/>
      <w:pPr>
        <w:tabs>
          <w:tab w:val="num" w:pos="3600"/>
        </w:tabs>
        <w:ind w:left="3600" w:hanging="360"/>
      </w:pPr>
    </w:lvl>
    <w:lvl w:ilvl="5" w:tplc="14090005">
      <w:start w:val="1"/>
      <w:numFmt w:val="decimal"/>
      <w:lvlText w:val="%6."/>
      <w:lvlJc w:val="left"/>
      <w:pPr>
        <w:tabs>
          <w:tab w:val="num" w:pos="4320"/>
        </w:tabs>
        <w:ind w:left="4320" w:hanging="360"/>
      </w:pPr>
    </w:lvl>
    <w:lvl w:ilvl="6" w:tplc="14090001">
      <w:start w:val="1"/>
      <w:numFmt w:val="decimal"/>
      <w:lvlText w:val="%7."/>
      <w:lvlJc w:val="left"/>
      <w:pPr>
        <w:tabs>
          <w:tab w:val="num" w:pos="5040"/>
        </w:tabs>
        <w:ind w:left="5040" w:hanging="360"/>
      </w:pPr>
    </w:lvl>
    <w:lvl w:ilvl="7" w:tplc="14090003">
      <w:start w:val="1"/>
      <w:numFmt w:val="decimal"/>
      <w:lvlText w:val="%8."/>
      <w:lvlJc w:val="left"/>
      <w:pPr>
        <w:tabs>
          <w:tab w:val="num" w:pos="5760"/>
        </w:tabs>
        <w:ind w:left="5760" w:hanging="360"/>
      </w:pPr>
    </w:lvl>
    <w:lvl w:ilvl="8" w:tplc="14090005">
      <w:start w:val="1"/>
      <w:numFmt w:val="decimal"/>
      <w:lvlText w:val="%9."/>
      <w:lvlJc w:val="left"/>
      <w:pPr>
        <w:tabs>
          <w:tab w:val="num" w:pos="6480"/>
        </w:tabs>
        <w:ind w:left="6480" w:hanging="360"/>
      </w:pPr>
    </w:lvl>
  </w:abstractNum>
  <w:abstractNum w:abstractNumId="9" w15:restartNumberingAfterBreak="0">
    <w:nsid w:val="140E1179"/>
    <w:multiLevelType w:val="hybridMultilevel"/>
    <w:tmpl w:val="DE40F902"/>
    <w:lvl w:ilvl="0" w:tplc="4616223C">
      <w:start w:val="1"/>
      <w:numFmt w:val="bullet"/>
      <w:lvlText w:val=""/>
      <w:lvlJc w:val="left"/>
      <w:pPr>
        <w:ind w:left="720" w:hanging="360"/>
      </w:pPr>
      <w:rPr>
        <w:rFonts w:hint="default" w:ascii="Symbol" w:hAnsi="Symbol" w:eastAsiaTheme="minorHAnsi" w:cstheme="minorBidi"/>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10" w15:restartNumberingAfterBreak="0">
    <w:nsid w:val="16BC68E9"/>
    <w:multiLevelType w:val="hybridMultilevel"/>
    <w:tmpl w:val="00260518"/>
    <w:lvl w:ilvl="0" w:tplc="FFFFFFFF">
      <w:start w:val="1"/>
      <w:numFmt w:val="bullet"/>
      <w:lvlText w:val=""/>
      <w:lvlJc w:val="left"/>
      <w:pPr>
        <w:ind w:left="720" w:hanging="360"/>
      </w:pPr>
      <w:rPr>
        <w:rFonts w:hint="default" w:ascii="Symbol" w:hAnsi="Symbol"/>
      </w:rPr>
    </w:lvl>
    <w:lvl w:ilvl="1" w:tplc="14090003">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11" w15:restartNumberingAfterBreak="0">
    <w:nsid w:val="206D2823"/>
    <w:multiLevelType w:val="multilevel"/>
    <w:tmpl w:val="74E0486A"/>
    <w:numStyleLink w:val="Bullets"/>
  </w:abstractNum>
  <w:abstractNum w:abstractNumId="12" w15:restartNumberingAfterBreak="0">
    <w:nsid w:val="27924E2F"/>
    <w:multiLevelType w:val="hybridMultilevel"/>
    <w:tmpl w:val="5F440934"/>
    <w:lvl w:ilvl="0" w:tplc="CB5ACBCE">
      <w:start w:val="1"/>
      <w:numFmt w:val="bullet"/>
      <w:lvlText w:val=""/>
      <w:lvlJc w:val="left"/>
      <w:pPr>
        <w:ind w:left="720" w:hanging="360"/>
      </w:pPr>
      <w:rPr>
        <w:rFonts w:hint="default" w:ascii="Symbol" w:hAnsi="Symbol"/>
      </w:rPr>
    </w:lvl>
    <w:lvl w:ilvl="1" w:tplc="2A7654F4">
      <w:start w:val="1"/>
      <w:numFmt w:val="bullet"/>
      <w:lvlText w:val="o"/>
      <w:lvlJc w:val="left"/>
      <w:pPr>
        <w:ind w:left="1440" w:hanging="360"/>
      </w:pPr>
      <w:rPr>
        <w:rFonts w:hint="default" w:ascii="Courier New" w:hAnsi="Courier New" w:cs="Courier New"/>
      </w:rPr>
    </w:lvl>
    <w:lvl w:ilvl="2" w:tplc="6BC0040A" w:tentative="1">
      <w:start w:val="1"/>
      <w:numFmt w:val="bullet"/>
      <w:lvlText w:val=""/>
      <w:lvlJc w:val="left"/>
      <w:pPr>
        <w:ind w:left="2160" w:hanging="360"/>
      </w:pPr>
      <w:rPr>
        <w:rFonts w:hint="default" w:ascii="Wingdings" w:hAnsi="Wingdings"/>
      </w:rPr>
    </w:lvl>
    <w:lvl w:ilvl="3" w:tplc="450C6DAE" w:tentative="1">
      <w:start w:val="1"/>
      <w:numFmt w:val="bullet"/>
      <w:lvlText w:val=""/>
      <w:lvlJc w:val="left"/>
      <w:pPr>
        <w:ind w:left="2880" w:hanging="360"/>
      </w:pPr>
      <w:rPr>
        <w:rFonts w:hint="default" w:ascii="Symbol" w:hAnsi="Symbol"/>
      </w:rPr>
    </w:lvl>
    <w:lvl w:ilvl="4" w:tplc="427C1B18" w:tentative="1">
      <w:start w:val="1"/>
      <w:numFmt w:val="bullet"/>
      <w:lvlText w:val="o"/>
      <w:lvlJc w:val="left"/>
      <w:pPr>
        <w:ind w:left="3600" w:hanging="360"/>
      </w:pPr>
      <w:rPr>
        <w:rFonts w:hint="default" w:ascii="Courier New" w:hAnsi="Courier New" w:cs="Courier New"/>
      </w:rPr>
    </w:lvl>
    <w:lvl w:ilvl="5" w:tplc="DB587F7C" w:tentative="1">
      <w:start w:val="1"/>
      <w:numFmt w:val="bullet"/>
      <w:lvlText w:val=""/>
      <w:lvlJc w:val="left"/>
      <w:pPr>
        <w:ind w:left="4320" w:hanging="360"/>
      </w:pPr>
      <w:rPr>
        <w:rFonts w:hint="default" w:ascii="Wingdings" w:hAnsi="Wingdings"/>
      </w:rPr>
    </w:lvl>
    <w:lvl w:ilvl="6" w:tplc="473670FC" w:tentative="1">
      <w:start w:val="1"/>
      <w:numFmt w:val="bullet"/>
      <w:lvlText w:val=""/>
      <w:lvlJc w:val="left"/>
      <w:pPr>
        <w:ind w:left="5040" w:hanging="360"/>
      </w:pPr>
      <w:rPr>
        <w:rFonts w:hint="default" w:ascii="Symbol" w:hAnsi="Symbol"/>
      </w:rPr>
    </w:lvl>
    <w:lvl w:ilvl="7" w:tplc="E5881C90" w:tentative="1">
      <w:start w:val="1"/>
      <w:numFmt w:val="bullet"/>
      <w:lvlText w:val="o"/>
      <w:lvlJc w:val="left"/>
      <w:pPr>
        <w:ind w:left="5760" w:hanging="360"/>
      </w:pPr>
      <w:rPr>
        <w:rFonts w:hint="default" w:ascii="Courier New" w:hAnsi="Courier New" w:cs="Courier New"/>
      </w:rPr>
    </w:lvl>
    <w:lvl w:ilvl="8" w:tplc="0722E346" w:tentative="1">
      <w:start w:val="1"/>
      <w:numFmt w:val="bullet"/>
      <w:lvlText w:val=""/>
      <w:lvlJc w:val="left"/>
      <w:pPr>
        <w:ind w:left="6480" w:hanging="360"/>
      </w:pPr>
      <w:rPr>
        <w:rFonts w:hint="default" w:ascii="Wingdings" w:hAnsi="Wingdings"/>
      </w:rPr>
    </w:lvl>
  </w:abstractNum>
  <w:abstractNum w:abstractNumId="13" w15:restartNumberingAfterBreak="0">
    <w:nsid w:val="283B1574"/>
    <w:multiLevelType w:val="hybridMultilevel"/>
    <w:tmpl w:val="6ADCED0E"/>
    <w:lvl w:ilvl="0" w:tplc="FFFFFFFF">
      <w:start w:val="1"/>
      <w:numFmt w:val="bullet"/>
      <w:lvlText w:val=""/>
      <w:lvlJc w:val="left"/>
      <w:pPr>
        <w:ind w:left="1080" w:hanging="360"/>
      </w:pPr>
      <w:rPr>
        <w:rFonts w:hint="default" w:ascii="Symbol" w:hAnsi="Symbol"/>
      </w:rPr>
    </w:lvl>
    <w:lvl w:ilvl="1" w:tplc="14090003" w:tentative="1">
      <w:start w:val="1"/>
      <w:numFmt w:val="bullet"/>
      <w:lvlText w:val="o"/>
      <w:lvlJc w:val="left"/>
      <w:pPr>
        <w:ind w:left="1800" w:hanging="360"/>
      </w:pPr>
      <w:rPr>
        <w:rFonts w:hint="default" w:ascii="Courier New" w:hAnsi="Courier New" w:cs="Courier New"/>
      </w:rPr>
    </w:lvl>
    <w:lvl w:ilvl="2" w:tplc="14090005" w:tentative="1">
      <w:start w:val="1"/>
      <w:numFmt w:val="bullet"/>
      <w:lvlText w:val=""/>
      <w:lvlJc w:val="left"/>
      <w:pPr>
        <w:ind w:left="2520" w:hanging="360"/>
      </w:pPr>
      <w:rPr>
        <w:rFonts w:hint="default" w:ascii="Wingdings" w:hAnsi="Wingdings"/>
      </w:rPr>
    </w:lvl>
    <w:lvl w:ilvl="3" w:tplc="14090001" w:tentative="1">
      <w:start w:val="1"/>
      <w:numFmt w:val="bullet"/>
      <w:lvlText w:val=""/>
      <w:lvlJc w:val="left"/>
      <w:pPr>
        <w:ind w:left="3240" w:hanging="360"/>
      </w:pPr>
      <w:rPr>
        <w:rFonts w:hint="default" w:ascii="Symbol" w:hAnsi="Symbol"/>
      </w:rPr>
    </w:lvl>
    <w:lvl w:ilvl="4" w:tplc="14090003" w:tentative="1">
      <w:start w:val="1"/>
      <w:numFmt w:val="bullet"/>
      <w:lvlText w:val="o"/>
      <w:lvlJc w:val="left"/>
      <w:pPr>
        <w:ind w:left="3960" w:hanging="360"/>
      </w:pPr>
      <w:rPr>
        <w:rFonts w:hint="default" w:ascii="Courier New" w:hAnsi="Courier New" w:cs="Courier New"/>
      </w:rPr>
    </w:lvl>
    <w:lvl w:ilvl="5" w:tplc="14090005" w:tentative="1">
      <w:start w:val="1"/>
      <w:numFmt w:val="bullet"/>
      <w:lvlText w:val=""/>
      <w:lvlJc w:val="left"/>
      <w:pPr>
        <w:ind w:left="4680" w:hanging="360"/>
      </w:pPr>
      <w:rPr>
        <w:rFonts w:hint="default" w:ascii="Wingdings" w:hAnsi="Wingdings"/>
      </w:rPr>
    </w:lvl>
    <w:lvl w:ilvl="6" w:tplc="14090001" w:tentative="1">
      <w:start w:val="1"/>
      <w:numFmt w:val="bullet"/>
      <w:lvlText w:val=""/>
      <w:lvlJc w:val="left"/>
      <w:pPr>
        <w:ind w:left="5400" w:hanging="360"/>
      </w:pPr>
      <w:rPr>
        <w:rFonts w:hint="default" w:ascii="Symbol" w:hAnsi="Symbol"/>
      </w:rPr>
    </w:lvl>
    <w:lvl w:ilvl="7" w:tplc="14090003" w:tentative="1">
      <w:start w:val="1"/>
      <w:numFmt w:val="bullet"/>
      <w:lvlText w:val="o"/>
      <w:lvlJc w:val="left"/>
      <w:pPr>
        <w:ind w:left="6120" w:hanging="360"/>
      </w:pPr>
      <w:rPr>
        <w:rFonts w:hint="default" w:ascii="Courier New" w:hAnsi="Courier New" w:cs="Courier New"/>
      </w:rPr>
    </w:lvl>
    <w:lvl w:ilvl="8" w:tplc="14090005" w:tentative="1">
      <w:start w:val="1"/>
      <w:numFmt w:val="bullet"/>
      <w:lvlText w:val=""/>
      <w:lvlJc w:val="left"/>
      <w:pPr>
        <w:ind w:left="6840" w:hanging="360"/>
      </w:pPr>
      <w:rPr>
        <w:rFonts w:hint="default" w:ascii="Wingdings" w:hAnsi="Wingdings"/>
      </w:rPr>
    </w:lvl>
  </w:abstractNum>
  <w:abstractNum w:abstractNumId="14" w15:restartNumberingAfterBreak="0">
    <w:nsid w:val="287D75D4"/>
    <w:multiLevelType w:val="multilevel"/>
    <w:tmpl w:val="74E0486A"/>
    <w:numStyleLink w:val="Bullets"/>
  </w:abstractNum>
  <w:abstractNum w:abstractNumId="15" w15:restartNumberingAfterBreak="0">
    <w:nsid w:val="293A596C"/>
    <w:multiLevelType w:val="hybridMultilevel"/>
    <w:tmpl w:val="85FE03BC"/>
    <w:lvl w:ilvl="0" w:tplc="76646826">
      <w:start w:val="1"/>
      <w:numFmt w:val="bullet"/>
      <w:lvlText w:val=""/>
      <w:lvlJc w:val="left"/>
      <w:pPr>
        <w:ind w:left="720" w:hanging="360"/>
      </w:pPr>
      <w:rPr>
        <w:rFonts w:hint="default" w:ascii="Symbol" w:hAnsi="Symbol"/>
      </w:rPr>
    </w:lvl>
    <w:lvl w:ilvl="1" w:tplc="E626F5CC">
      <w:start w:val="1"/>
      <w:numFmt w:val="bullet"/>
      <w:lvlText w:val="o"/>
      <w:lvlJc w:val="left"/>
      <w:pPr>
        <w:ind w:left="1440" w:hanging="360"/>
      </w:pPr>
      <w:rPr>
        <w:rFonts w:hint="default" w:ascii="Courier New" w:hAnsi="Courier New" w:cs="Courier New"/>
      </w:rPr>
    </w:lvl>
    <w:lvl w:ilvl="2" w:tplc="3E3AB516" w:tentative="1">
      <w:start w:val="1"/>
      <w:numFmt w:val="bullet"/>
      <w:lvlText w:val=""/>
      <w:lvlJc w:val="left"/>
      <w:pPr>
        <w:ind w:left="2160" w:hanging="360"/>
      </w:pPr>
      <w:rPr>
        <w:rFonts w:hint="default" w:ascii="Wingdings" w:hAnsi="Wingdings"/>
      </w:rPr>
    </w:lvl>
    <w:lvl w:ilvl="3" w:tplc="92AEC91C" w:tentative="1">
      <w:start w:val="1"/>
      <w:numFmt w:val="bullet"/>
      <w:lvlText w:val=""/>
      <w:lvlJc w:val="left"/>
      <w:pPr>
        <w:ind w:left="2880" w:hanging="360"/>
      </w:pPr>
      <w:rPr>
        <w:rFonts w:hint="default" w:ascii="Symbol" w:hAnsi="Symbol"/>
      </w:rPr>
    </w:lvl>
    <w:lvl w:ilvl="4" w:tplc="D6A61C22" w:tentative="1">
      <w:start w:val="1"/>
      <w:numFmt w:val="bullet"/>
      <w:lvlText w:val="o"/>
      <w:lvlJc w:val="left"/>
      <w:pPr>
        <w:ind w:left="3600" w:hanging="360"/>
      </w:pPr>
      <w:rPr>
        <w:rFonts w:hint="default" w:ascii="Courier New" w:hAnsi="Courier New" w:cs="Courier New"/>
      </w:rPr>
    </w:lvl>
    <w:lvl w:ilvl="5" w:tplc="AC46862A" w:tentative="1">
      <w:start w:val="1"/>
      <w:numFmt w:val="bullet"/>
      <w:lvlText w:val=""/>
      <w:lvlJc w:val="left"/>
      <w:pPr>
        <w:ind w:left="4320" w:hanging="360"/>
      </w:pPr>
      <w:rPr>
        <w:rFonts w:hint="default" w:ascii="Wingdings" w:hAnsi="Wingdings"/>
      </w:rPr>
    </w:lvl>
    <w:lvl w:ilvl="6" w:tplc="A1CCC00E" w:tentative="1">
      <w:start w:val="1"/>
      <w:numFmt w:val="bullet"/>
      <w:lvlText w:val=""/>
      <w:lvlJc w:val="left"/>
      <w:pPr>
        <w:ind w:left="5040" w:hanging="360"/>
      </w:pPr>
      <w:rPr>
        <w:rFonts w:hint="default" w:ascii="Symbol" w:hAnsi="Symbol"/>
      </w:rPr>
    </w:lvl>
    <w:lvl w:ilvl="7" w:tplc="9322FFCE" w:tentative="1">
      <w:start w:val="1"/>
      <w:numFmt w:val="bullet"/>
      <w:lvlText w:val="o"/>
      <w:lvlJc w:val="left"/>
      <w:pPr>
        <w:ind w:left="5760" w:hanging="360"/>
      </w:pPr>
      <w:rPr>
        <w:rFonts w:hint="default" w:ascii="Courier New" w:hAnsi="Courier New" w:cs="Courier New"/>
      </w:rPr>
    </w:lvl>
    <w:lvl w:ilvl="8" w:tplc="331662DC" w:tentative="1">
      <w:start w:val="1"/>
      <w:numFmt w:val="bullet"/>
      <w:lvlText w:val=""/>
      <w:lvlJc w:val="left"/>
      <w:pPr>
        <w:ind w:left="6480" w:hanging="360"/>
      </w:pPr>
      <w:rPr>
        <w:rFonts w:hint="default" w:ascii="Wingdings" w:hAnsi="Wingdings"/>
      </w:rPr>
    </w:lvl>
  </w:abstractNum>
  <w:abstractNum w:abstractNumId="16" w15:restartNumberingAfterBreak="0">
    <w:nsid w:val="298C202A"/>
    <w:multiLevelType w:val="hybridMultilevel"/>
    <w:tmpl w:val="2A98890A"/>
    <w:lvl w:ilvl="0" w:tplc="A7FAD12C">
      <w:start w:val="1"/>
      <w:numFmt w:val="bullet"/>
      <w:lvlText w:val=""/>
      <w:lvlJc w:val="left"/>
      <w:pPr>
        <w:ind w:left="720" w:hanging="360"/>
      </w:pPr>
      <w:rPr>
        <w:rFonts w:hint="default" w:ascii="Symbol" w:hAnsi="Symbol"/>
      </w:rPr>
    </w:lvl>
    <w:lvl w:ilvl="1" w:tplc="00E24B78" w:tentative="1">
      <w:start w:val="1"/>
      <w:numFmt w:val="bullet"/>
      <w:lvlText w:val="o"/>
      <w:lvlJc w:val="left"/>
      <w:pPr>
        <w:ind w:left="1440" w:hanging="360"/>
      </w:pPr>
      <w:rPr>
        <w:rFonts w:hint="default" w:ascii="Courier New" w:hAnsi="Courier New" w:cs="Courier New"/>
      </w:rPr>
    </w:lvl>
    <w:lvl w:ilvl="2" w:tplc="9CFE2FC8" w:tentative="1">
      <w:start w:val="1"/>
      <w:numFmt w:val="bullet"/>
      <w:lvlText w:val=""/>
      <w:lvlJc w:val="left"/>
      <w:pPr>
        <w:ind w:left="2160" w:hanging="360"/>
      </w:pPr>
      <w:rPr>
        <w:rFonts w:hint="default" w:ascii="Wingdings" w:hAnsi="Wingdings"/>
      </w:rPr>
    </w:lvl>
    <w:lvl w:ilvl="3" w:tplc="857E9ED2" w:tentative="1">
      <w:start w:val="1"/>
      <w:numFmt w:val="bullet"/>
      <w:lvlText w:val=""/>
      <w:lvlJc w:val="left"/>
      <w:pPr>
        <w:ind w:left="2880" w:hanging="360"/>
      </w:pPr>
      <w:rPr>
        <w:rFonts w:hint="default" w:ascii="Symbol" w:hAnsi="Symbol"/>
      </w:rPr>
    </w:lvl>
    <w:lvl w:ilvl="4" w:tplc="7F66D876" w:tentative="1">
      <w:start w:val="1"/>
      <w:numFmt w:val="bullet"/>
      <w:lvlText w:val="o"/>
      <w:lvlJc w:val="left"/>
      <w:pPr>
        <w:ind w:left="3600" w:hanging="360"/>
      </w:pPr>
      <w:rPr>
        <w:rFonts w:hint="default" w:ascii="Courier New" w:hAnsi="Courier New" w:cs="Courier New"/>
      </w:rPr>
    </w:lvl>
    <w:lvl w:ilvl="5" w:tplc="D4823DE6" w:tentative="1">
      <w:start w:val="1"/>
      <w:numFmt w:val="bullet"/>
      <w:lvlText w:val=""/>
      <w:lvlJc w:val="left"/>
      <w:pPr>
        <w:ind w:left="4320" w:hanging="360"/>
      </w:pPr>
      <w:rPr>
        <w:rFonts w:hint="default" w:ascii="Wingdings" w:hAnsi="Wingdings"/>
      </w:rPr>
    </w:lvl>
    <w:lvl w:ilvl="6" w:tplc="20665ED0" w:tentative="1">
      <w:start w:val="1"/>
      <w:numFmt w:val="bullet"/>
      <w:lvlText w:val=""/>
      <w:lvlJc w:val="left"/>
      <w:pPr>
        <w:ind w:left="5040" w:hanging="360"/>
      </w:pPr>
      <w:rPr>
        <w:rFonts w:hint="default" w:ascii="Symbol" w:hAnsi="Symbol"/>
      </w:rPr>
    </w:lvl>
    <w:lvl w:ilvl="7" w:tplc="DED053CE" w:tentative="1">
      <w:start w:val="1"/>
      <w:numFmt w:val="bullet"/>
      <w:lvlText w:val="o"/>
      <w:lvlJc w:val="left"/>
      <w:pPr>
        <w:ind w:left="5760" w:hanging="360"/>
      </w:pPr>
      <w:rPr>
        <w:rFonts w:hint="default" w:ascii="Courier New" w:hAnsi="Courier New" w:cs="Courier New"/>
      </w:rPr>
    </w:lvl>
    <w:lvl w:ilvl="8" w:tplc="79181EE2" w:tentative="1">
      <w:start w:val="1"/>
      <w:numFmt w:val="bullet"/>
      <w:lvlText w:val=""/>
      <w:lvlJc w:val="left"/>
      <w:pPr>
        <w:ind w:left="6480" w:hanging="360"/>
      </w:pPr>
      <w:rPr>
        <w:rFonts w:hint="default" w:ascii="Wingdings" w:hAnsi="Wingdings"/>
      </w:rPr>
    </w:lvl>
  </w:abstractNum>
  <w:abstractNum w:abstractNumId="17" w15:restartNumberingAfterBreak="0">
    <w:nsid w:val="2F8C41DD"/>
    <w:multiLevelType w:val="multilevel"/>
    <w:tmpl w:val="74E0486A"/>
    <w:lvl w:ilvl="0">
      <w:start w:val="1"/>
      <w:numFmt w:val="bullet"/>
      <w:pStyle w:val="ListBullet"/>
      <w:lvlText w:val=""/>
      <w:lvlJc w:val="left"/>
      <w:pPr>
        <w:ind w:left="340" w:hanging="340"/>
      </w:pPr>
      <w:rPr>
        <w:rFonts w:hint="default" w:ascii="Symbol" w:hAnsi="Symbol"/>
        <w:b w:val="0"/>
        <w:i w:val="0"/>
        <w:sz w:val="20"/>
      </w:rPr>
    </w:lvl>
    <w:lvl w:ilvl="1">
      <w:start w:val="1"/>
      <w:numFmt w:val="bullet"/>
      <w:pStyle w:val="ListBullet2"/>
      <w:lvlText w:val=""/>
      <w:lvlJc w:val="left"/>
      <w:pPr>
        <w:ind w:left="680" w:hanging="340"/>
      </w:pPr>
      <w:rPr>
        <w:rFonts w:hint="default" w:ascii="Symbol" w:hAnsi="Symbol"/>
      </w:rPr>
    </w:lvl>
    <w:lvl w:ilvl="2">
      <w:start w:val="1"/>
      <w:numFmt w:val="bullet"/>
      <w:pStyle w:val="ListBullet3"/>
      <w:lvlText w:val=""/>
      <w:lvlJc w:val="left"/>
      <w:pPr>
        <w:ind w:left="1020" w:hanging="340"/>
      </w:pPr>
      <w:rPr>
        <w:rFonts w:hint="default" w:ascii="Symbol" w:hAnsi="Symbol"/>
      </w:rPr>
    </w:lvl>
    <w:lvl w:ilvl="3">
      <w:start w:val="1"/>
      <w:numFmt w:val="bullet"/>
      <w:pStyle w:val="ListBullet4"/>
      <w:lvlText w:val=""/>
      <w:lvlJc w:val="left"/>
      <w:pPr>
        <w:ind w:left="1361" w:hanging="341"/>
      </w:pPr>
      <w:rPr>
        <w:rFonts w:hint="default" w:ascii="Symbol" w:hAnsi="Symbol"/>
        <w:b w:val="0"/>
        <w:i w:val="0"/>
        <w:sz w:val="20"/>
      </w:rPr>
    </w:lvl>
    <w:lvl w:ilvl="4">
      <w:start w:val="1"/>
      <w:numFmt w:val="bullet"/>
      <w:pStyle w:val="ListBullet5"/>
      <w:lvlText w:val=""/>
      <w:lvlJc w:val="left"/>
      <w:pPr>
        <w:ind w:left="1700" w:hanging="340"/>
      </w:pPr>
      <w:rPr>
        <w:rFonts w:hint="default" w:ascii="Symbol" w:hAnsi="Symbol"/>
      </w:rPr>
    </w:lvl>
    <w:lvl w:ilvl="5">
      <w:start w:val="1"/>
      <w:numFmt w:val="bullet"/>
      <w:lvlText w:val=""/>
      <w:lvlJc w:val="left"/>
      <w:pPr>
        <w:ind w:left="2040" w:hanging="340"/>
      </w:pPr>
      <w:rPr>
        <w:rFonts w:hint="default" w:ascii="Symbol" w:hAnsi="Symbol"/>
      </w:rPr>
    </w:lvl>
    <w:lvl w:ilvl="6">
      <w:start w:val="1"/>
      <w:numFmt w:val="bullet"/>
      <w:lvlText w:val=""/>
      <w:lvlJc w:val="left"/>
      <w:pPr>
        <w:ind w:left="2380" w:hanging="340"/>
      </w:pPr>
      <w:rPr>
        <w:rFonts w:hint="default" w:ascii="Symbol" w:hAnsi="Symbol"/>
      </w:rPr>
    </w:lvl>
    <w:lvl w:ilvl="7">
      <w:start w:val="1"/>
      <w:numFmt w:val="bullet"/>
      <w:lvlText w:val="o"/>
      <w:lvlJc w:val="left"/>
      <w:pPr>
        <w:ind w:left="2720" w:hanging="340"/>
      </w:pPr>
      <w:rPr>
        <w:rFonts w:hint="default" w:ascii="Courier New" w:hAnsi="Courier New" w:cs="Courier New"/>
      </w:rPr>
    </w:lvl>
    <w:lvl w:ilvl="8">
      <w:start w:val="1"/>
      <w:numFmt w:val="bullet"/>
      <w:lvlText w:val=""/>
      <w:lvlJc w:val="left"/>
      <w:pPr>
        <w:ind w:left="3060" w:hanging="340"/>
      </w:pPr>
      <w:rPr>
        <w:rFonts w:hint="default" w:ascii="Wingdings" w:hAnsi="Wingdings"/>
      </w:rPr>
    </w:lvl>
  </w:abstractNum>
  <w:abstractNum w:abstractNumId="18" w15:restartNumberingAfterBreak="0">
    <w:nsid w:val="313505CA"/>
    <w:multiLevelType w:val="hybridMultilevel"/>
    <w:tmpl w:val="933AB8D2"/>
    <w:lvl w:ilvl="0" w:tplc="FFFFFFFF">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19" w15:restartNumberingAfterBreak="0">
    <w:nsid w:val="34D32FC9"/>
    <w:multiLevelType w:val="hybridMultilevel"/>
    <w:tmpl w:val="BF165072"/>
    <w:lvl w:ilvl="0" w:tplc="27A2D9F6">
      <w:start w:val="1"/>
      <w:numFmt w:val="bullet"/>
      <w:lvlText w:val=""/>
      <w:lvlJc w:val="left"/>
      <w:pPr>
        <w:ind w:left="720" w:hanging="360"/>
      </w:pPr>
      <w:rPr>
        <w:rFonts w:hint="default" w:ascii="Symbol" w:hAnsi="Symbol"/>
      </w:rPr>
    </w:lvl>
    <w:lvl w:ilvl="1" w:tplc="A71ED1B4" w:tentative="1">
      <w:start w:val="1"/>
      <w:numFmt w:val="bullet"/>
      <w:lvlText w:val="o"/>
      <w:lvlJc w:val="left"/>
      <w:pPr>
        <w:ind w:left="1440" w:hanging="360"/>
      </w:pPr>
      <w:rPr>
        <w:rFonts w:hint="default" w:ascii="Courier New" w:hAnsi="Courier New" w:cs="Courier New"/>
      </w:rPr>
    </w:lvl>
    <w:lvl w:ilvl="2" w:tplc="171A833A"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20" w15:restartNumberingAfterBreak="0">
    <w:nsid w:val="37074D53"/>
    <w:multiLevelType w:val="hybridMultilevel"/>
    <w:tmpl w:val="3D183C14"/>
    <w:lvl w:ilvl="0" w:tplc="FFFFFFFF">
      <w:start w:val="1"/>
      <w:numFmt w:val="bullet"/>
      <w:lvlText w:val=""/>
      <w:lvlJc w:val="left"/>
      <w:pPr>
        <w:ind w:left="720" w:hanging="360"/>
      </w:pPr>
      <w:rPr>
        <w:rFonts w:hint="default" w:ascii="Symbol" w:hAnsi="Symbol"/>
      </w:rPr>
    </w:lvl>
    <w:lvl w:ilvl="1" w:tplc="14090003">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21" w15:restartNumberingAfterBreak="0">
    <w:nsid w:val="3B5B6027"/>
    <w:multiLevelType w:val="hybridMultilevel"/>
    <w:tmpl w:val="095662BC"/>
    <w:lvl w:ilvl="0" w:tplc="16589AC2">
      <w:numFmt w:val="bullet"/>
      <w:lvlText w:val=""/>
      <w:lvlJc w:val="left"/>
      <w:pPr>
        <w:ind w:left="720" w:hanging="360"/>
      </w:pPr>
      <w:rPr>
        <w:rFonts w:hint="default" w:ascii="Symbol" w:hAnsi="Symbol" w:eastAsiaTheme="minorHAnsi" w:cstheme="minorBidi"/>
      </w:rPr>
    </w:lvl>
    <w:lvl w:ilvl="1" w:tplc="14090003">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22" w15:restartNumberingAfterBreak="0">
    <w:nsid w:val="3F05680E"/>
    <w:multiLevelType w:val="hybridMultilevel"/>
    <w:tmpl w:val="73D2D226"/>
    <w:lvl w:ilvl="0" w:tplc="14090001">
      <w:start w:val="1"/>
      <w:numFmt w:val="bullet"/>
      <w:lvlText w:val=""/>
      <w:lvlJc w:val="left"/>
      <w:pPr>
        <w:ind w:left="720" w:hanging="360"/>
      </w:pPr>
      <w:rPr>
        <w:rFonts w:hint="default" w:ascii="Symbol" w:hAnsi="Symbol"/>
      </w:rPr>
    </w:lvl>
    <w:lvl w:ilvl="1" w:tplc="14090003">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23" w15:restartNumberingAfterBreak="0">
    <w:nsid w:val="400D6BBB"/>
    <w:multiLevelType w:val="multilevel"/>
    <w:tmpl w:val="74E0486A"/>
    <w:styleLink w:val="Bullets"/>
    <w:lvl w:ilvl="0">
      <w:start w:val="1"/>
      <w:numFmt w:val="bullet"/>
      <w:lvlText w:val=""/>
      <w:lvlJc w:val="left"/>
      <w:pPr>
        <w:ind w:left="340" w:hanging="340"/>
      </w:pPr>
      <w:rPr>
        <w:rFonts w:hint="default" w:ascii="Symbol" w:hAnsi="Symbol"/>
        <w:b w:val="0"/>
        <w:i w:val="0"/>
        <w:sz w:val="20"/>
      </w:rPr>
    </w:lvl>
    <w:lvl w:ilvl="1">
      <w:start w:val="1"/>
      <w:numFmt w:val="bullet"/>
      <w:lvlText w:val=""/>
      <w:lvlJc w:val="left"/>
      <w:pPr>
        <w:ind w:left="680" w:hanging="340"/>
      </w:pPr>
      <w:rPr>
        <w:rFonts w:hint="default" w:ascii="Symbol" w:hAnsi="Symbol"/>
      </w:rPr>
    </w:lvl>
    <w:lvl w:ilvl="2">
      <w:start w:val="1"/>
      <w:numFmt w:val="bullet"/>
      <w:lvlText w:val=""/>
      <w:lvlJc w:val="left"/>
      <w:pPr>
        <w:ind w:left="1020" w:hanging="340"/>
      </w:pPr>
      <w:rPr>
        <w:rFonts w:hint="default" w:ascii="Symbol" w:hAnsi="Symbol"/>
      </w:rPr>
    </w:lvl>
    <w:lvl w:ilvl="3">
      <w:start w:val="1"/>
      <w:numFmt w:val="bullet"/>
      <w:lvlText w:val=""/>
      <w:lvlJc w:val="left"/>
      <w:pPr>
        <w:ind w:left="1361" w:hanging="341"/>
      </w:pPr>
      <w:rPr>
        <w:rFonts w:hint="default" w:ascii="Symbol" w:hAnsi="Symbol"/>
        <w:b w:val="0"/>
        <w:i w:val="0"/>
        <w:sz w:val="20"/>
      </w:rPr>
    </w:lvl>
    <w:lvl w:ilvl="4">
      <w:start w:val="1"/>
      <w:numFmt w:val="bullet"/>
      <w:lvlText w:val=""/>
      <w:lvlJc w:val="left"/>
      <w:pPr>
        <w:ind w:left="1700" w:hanging="340"/>
      </w:pPr>
      <w:rPr>
        <w:rFonts w:hint="default" w:ascii="Symbol" w:hAnsi="Symbol"/>
      </w:rPr>
    </w:lvl>
    <w:lvl w:ilvl="5">
      <w:start w:val="1"/>
      <w:numFmt w:val="bullet"/>
      <w:lvlText w:val=""/>
      <w:lvlJc w:val="left"/>
      <w:pPr>
        <w:ind w:left="2040" w:hanging="340"/>
      </w:pPr>
      <w:rPr>
        <w:rFonts w:hint="default" w:ascii="Symbol" w:hAnsi="Symbol"/>
      </w:rPr>
    </w:lvl>
    <w:lvl w:ilvl="6">
      <w:start w:val="1"/>
      <w:numFmt w:val="bullet"/>
      <w:lvlText w:val=""/>
      <w:lvlJc w:val="left"/>
      <w:pPr>
        <w:ind w:left="2380" w:hanging="340"/>
      </w:pPr>
      <w:rPr>
        <w:rFonts w:hint="default" w:ascii="Symbol" w:hAnsi="Symbol"/>
      </w:rPr>
    </w:lvl>
    <w:lvl w:ilvl="7">
      <w:start w:val="1"/>
      <w:numFmt w:val="bullet"/>
      <w:lvlText w:val="o"/>
      <w:lvlJc w:val="left"/>
      <w:pPr>
        <w:ind w:left="2720" w:hanging="340"/>
      </w:pPr>
      <w:rPr>
        <w:rFonts w:hint="default" w:ascii="Courier New" w:hAnsi="Courier New" w:cs="Courier New"/>
      </w:rPr>
    </w:lvl>
    <w:lvl w:ilvl="8">
      <w:start w:val="1"/>
      <w:numFmt w:val="bullet"/>
      <w:lvlText w:val=""/>
      <w:lvlJc w:val="left"/>
      <w:pPr>
        <w:ind w:left="3060" w:hanging="340"/>
      </w:pPr>
      <w:rPr>
        <w:rFonts w:hint="default" w:ascii="Wingdings" w:hAnsi="Wingdings"/>
      </w:rPr>
    </w:lvl>
  </w:abstractNum>
  <w:abstractNum w:abstractNumId="24" w15:restartNumberingAfterBreak="0">
    <w:nsid w:val="44F53CDD"/>
    <w:multiLevelType w:val="hybridMultilevel"/>
    <w:tmpl w:val="2724F708"/>
    <w:lvl w:ilvl="0" w:tplc="FFFFFFFF">
      <w:start w:val="1"/>
      <w:numFmt w:val="bullet"/>
      <w:lvlText w:val=""/>
      <w:lvlJc w:val="left"/>
      <w:pPr>
        <w:ind w:left="720" w:hanging="360"/>
      </w:pPr>
      <w:rPr>
        <w:rFonts w:hint="default" w:ascii="Symbol" w:hAnsi="Symbol"/>
      </w:rPr>
    </w:lvl>
    <w:lvl w:ilvl="1" w:tplc="B7F6E598">
      <w:numFmt w:val="bullet"/>
      <w:lvlText w:val="•"/>
      <w:lvlJc w:val="left"/>
      <w:pPr>
        <w:ind w:left="1440" w:hanging="360"/>
      </w:pPr>
      <w:rPr>
        <w:rFonts w:hint="default" w:ascii="Arial" w:hAnsi="Arial" w:cs="Arial" w:eastAsiaTheme="minorHAnsi"/>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25" w15:restartNumberingAfterBreak="0">
    <w:nsid w:val="4CA35D5D"/>
    <w:multiLevelType w:val="hybridMultilevel"/>
    <w:tmpl w:val="1FBCB1EE"/>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26" w15:restartNumberingAfterBreak="0">
    <w:nsid w:val="507F6142"/>
    <w:multiLevelType w:val="hybridMultilevel"/>
    <w:tmpl w:val="C65EA154"/>
    <w:lvl w:ilvl="0" w:tplc="14090001">
      <w:start w:val="1"/>
      <w:numFmt w:val="bullet"/>
      <w:lvlText w:val=""/>
      <w:lvlJc w:val="left"/>
      <w:pPr>
        <w:ind w:left="720" w:hanging="360"/>
      </w:pPr>
      <w:rPr>
        <w:rFonts w:hint="default" w:ascii="Symbol" w:hAnsi="Symbol"/>
        <w:b w:val="0"/>
        <w:sz w:val="20"/>
      </w:rPr>
    </w:lvl>
    <w:lvl w:ilvl="1" w:tplc="14090003">
      <w:start w:val="1"/>
      <w:numFmt w:val="bullet"/>
      <w:lvlText w:val="o"/>
      <w:lvlJc w:val="left"/>
      <w:pPr>
        <w:ind w:left="1440" w:hanging="360"/>
      </w:pPr>
      <w:rPr>
        <w:rFonts w:hint="default" w:ascii="Courier New" w:hAnsi="Courier New" w:cs="Courier New"/>
      </w:rPr>
    </w:lvl>
    <w:lvl w:ilvl="2" w:tplc="14090005">
      <w:start w:val="1"/>
      <w:numFmt w:val="bullet"/>
      <w:lvlText w:val=""/>
      <w:lvlJc w:val="left"/>
      <w:pPr>
        <w:ind w:left="2160" w:hanging="360"/>
      </w:pPr>
      <w:rPr>
        <w:rFonts w:hint="default" w:ascii="Wingdings" w:hAnsi="Wingdings"/>
      </w:rPr>
    </w:lvl>
    <w:lvl w:ilvl="3" w:tplc="1409000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27" w15:restartNumberingAfterBreak="0">
    <w:nsid w:val="55B829AD"/>
    <w:multiLevelType w:val="hybridMultilevel"/>
    <w:tmpl w:val="DF8461B0"/>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28" w15:restartNumberingAfterBreak="0">
    <w:nsid w:val="5C057923"/>
    <w:multiLevelType w:val="hybridMultilevel"/>
    <w:tmpl w:val="B37C2010"/>
    <w:lvl w:ilvl="0" w:tplc="16589AC2">
      <w:numFmt w:val="bullet"/>
      <w:lvlText w:val=""/>
      <w:lvlJc w:val="left"/>
      <w:pPr>
        <w:ind w:left="720" w:hanging="360"/>
      </w:pPr>
      <w:rPr>
        <w:rFonts w:hint="default" w:ascii="Symbol" w:hAnsi="Symbol" w:eastAsiaTheme="minorHAnsi" w:cstheme="minorBidi"/>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29" w15:restartNumberingAfterBreak="0">
    <w:nsid w:val="5E4A0614"/>
    <w:multiLevelType w:val="singleLevel"/>
    <w:tmpl w:val="E08634DA"/>
    <w:lvl w:ilvl="0">
      <w:start w:val="1"/>
      <w:numFmt w:val="bullet"/>
      <w:lvlText w:val=""/>
      <w:lvlJc w:val="left"/>
      <w:pPr>
        <w:tabs>
          <w:tab w:val="num" w:pos="360"/>
        </w:tabs>
        <w:ind w:left="360" w:hanging="360"/>
      </w:pPr>
      <w:rPr>
        <w:rFonts w:hint="default" w:ascii="Symbol" w:hAnsi="Symbol"/>
      </w:rPr>
    </w:lvl>
  </w:abstractNum>
  <w:abstractNum w:abstractNumId="30" w15:restartNumberingAfterBreak="0">
    <w:nsid w:val="5F866668"/>
    <w:multiLevelType w:val="hybridMultilevel"/>
    <w:tmpl w:val="E3DE77BE"/>
    <w:lvl w:ilvl="0" w:tplc="14090001">
      <w:start w:val="1"/>
      <w:numFmt w:val="bullet"/>
      <w:lvlText w:val=""/>
      <w:lvlJc w:val="left"/>
      <w:pPr>
        <w:ind w:left="720" w:hanging="360"/>
      </w:pPr>
      <w:rPr>
        <w:rFonts w:hint="default" w:ascii="Symbol" w:hAnsi="Symbol"/>
      </w:rPr>
    </w:lvl>
    <w:lvl w:ilvl="1" w:tplc="14090003">
      <w:start w:val="1"/>
      <w:numFmt w:val="bullet"/>
      <w:lvlText w:val="o"/>
      <w:lvlJc w:val="left"/>
      <w:pPr>
        <w:ind w:left="1440" w:hanging="360"/>
      </w:pPr>
      <w:rPr>
        <w:rFonts w:hint="default" w:ascii="Courier New" w:hAnsi="Courier New" w:cs="Courier New"/>
      </w:rPr>
    </w:lvl>
    <w:lvl w:ilvl="2" w:tplc="14090005">
      <w:start w:val="1"/>
      <w:numFmt w:val="bullet"/>
      <w:lvlText w:val=""/>
      <w:lvlJc w:val="left"/>
      <w:pPr>
        <w:ind w:left="2160" w:hanging="360"/>
      </w:pPr>
      <w:rPr>
        <w:rFonts w:hint="default" w:ascii="Wingdings" w:hAnsi="Wingdings"/>
      </w:rPr>
    </w:lvl>
    <w:lvl w:ilvl="3" w:tplc="1409000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31" w15:restartNumberingAfterBreak="0">
    <w:nsid w:val="6802584E"/>
    <w:multiLevelType w:val="hybridMultilevel"/>
    <w:tmpl w:val="7ABC1790"/>
    <w:lvl w:ilvl="0" w:tplc="CBCCF6F2">
      <w:start w:val="1"/>
      <w:numFmt w:val="bullet"/>
      <w:lvlText w:val=""/>
      <w:lvlJc w:val="left"/>
      <w:pPr>
        <w:ind w:left="720" w:hanging="360"/>
      </w:pPr>
      <w:rPr>
        <w:rFonts w:hint="default" w:ascii="Symbol" w:hAnsi="Symbol"/>
      </w:rPr>
    </w:lvl>
    <w:lvl w:ilvl="1" w:tplc="14090019">
      <w:start w:val="1"/>
      <w:numFmt w:val="bullet"/>
      <w:lvlText w:val="o"/>
      <w:lvlJc w:val="left"/>
      <w:pPr>
        <w:ind w:left="1440" w:hanging="360"/>
      </w:pPr>
      <w:rPr>
        <w:rFonts w:hint="default" w:ascii="Courier New" w:hAnsi="Courier New" w:cs="Courier New"/>
      </w:rPr>
    </w:lvl>
    <w:lvl w:ilvl="2" w:tplc="1409001B">
      <w:start w:val="1"/>
      <w:numFmt w:val="bullet"/>
      <w:lvlText w:val=""/>
      <w:lvlJc w:val="left"/>
      <w:pPr>
        <w:ind w:left="2160" w:hanging="360"/>
      </w:pPr>
      <w:rPr>
        <w:rFonts w:hint="default" w:ascii="Wingdings" w:hAnsi="Wingdings"/>
      </w:rPr>
    </w:lvl>
    <w:lvl w:ilvl="3" w:tplc="1409000F" w:tentative="1">
      <w:start w:val="1"/>
      <w:numFmt w:val="bullet"/>
      <w:lvlText w:val=""/>
      <w:lvlJc w:val="left"/>
      <w:pPr>
        <w:ind w:left="2880" w:hanging="360"/>
      </w:pPr>
      <w:rPr>
        <w:rFonts w:hint="default" w:ascii="Symbol" w:hAnsi="Symbol"/>
      </w:rPr>
    </w:lvl>
    <w:lvl w:ilvl="4" w:tplc="14090019" w:tentative="1">
      <w:start w:val="1"/>
      <w:numFmt w:val="bullet"/>
      <w:lvlText w:val="o"/>
      <w:lvlJc w:val="left"/>
      <w:pPr>
        <w:ind w:left="3600" w:hanging="360"/>
      </w:pPr>
      <w:rPr>
        <w:rFonts w:hint="default" w:ascii="Courier New" w:hAnsi="Courier New" w:cs="Courier New"/>
      </w:rPr>
    </w:lvl>
    <w:lvl w:ilvl="5" w:tplc="1409001B" w:tentative="1">
      <w:start w:val="1"/>
      <w:numFmt w:val="bullet"/>
      <w:lvlText w:val=""/>
      <w:lvlJc w:val="left"/>
      <w:pPr>
        <w:ind w:left="4320" w:hanging="360"/>
      </w:pPr>
      <w:rPr>
        <w:rFonts w:hint="default" w:ascii="Wingdings" w:hAnsi="Wingdings"/>
      </w:rPr>
    </w:lvl>
    <w:lvl w:ilvl="6" w:tplc="1409000F" w:tentative="1">
      <w:start w:val="1"/>
      <w:numFmt w:val="bullet"/>
      <w:lvlText w:val=""/>
      <w:lvlJc w:val="left"/>
      <w:pPr>
        <w:ind w:left="5040" w:hanging="360"/>
      </w:pPr>
      <w:rPr>
        <w:rFonts w:hint="default" w:ascii="Symbol" w:hAnsi="Symbol"/>
      </w:rPr>
    </w:lvl>
    <w:lvl w:ilvl="7" w:tplc="14090019" w:tentative="1">
      <w:start w:val="1"/>
      <w:numFmt w:val="bullet"/>
      <w:lvlText w:val="o"/>
      <w:lvlJc w:val="left"/>
      <w:pPr>
        <w:ind w:left="5760" w:hanging="360"/>
      </w:pPr>
      <w:rPr>
        <w:rFonts w:hint="default" w:ascii="Courier New" w:hAnsi="Courier New" w:cs="Courier New"/>
      </w:rPr>
    </w:lvl>
    <w:lvl w:ilvl="8" w:tplc="1409001B" w:tentative="1">
      <w:start w:val="1"/>
      <w:numFmt w:val="bullet"/>
      <w:lvlText w:val=""/>
      <w:lvlJc w:val="left"/>
      <w:pPr>
        <w:ind w:left="6480" w:hanging="360"/>
      </w:pPr>
      <w:rPr>
        <w:rFonts w:hint="default" w:ascii="Wingdings" w:hAnsi="Wingdings"/>
      </w:rPr>
    </w:lvl>
  </w:abstractNum>
  <w:abstractNum w:abstractNumId="32" w15:restartNumberingAfterBreak="0">
    <w:nsid w:val="6BC24376"/>
    <w:multiLevelType w:val="hybridMultilevel"/>
    <w:tmpl w:val="6CD0D538"/>
    <w:lvl w:ilvl="0" w:tplc="630C237A">
      <w:start w:val="1"/>
      <w:numFmt w:val="bullet"/>
      <w:lvlText w:val=""/>
      <w:lvlJc w:val="left"/>
      <w:pPr>
        <w:ind w:left="720" w:hanging="360"/>
      </w:pPr>
      <w:rPr>
        <w:rFonts w:hint="default" w:ascii="Symbol" w:hAnsi="Symbol"/>
      </w:rPr>
    </w:lvl>
    <w:lvl w:ilvl="1" w:tplc="5F080EEE" w:tentative="1">
      <w:start w:val="1"/>
      <w:numFmt w:val="bullet"/>
      <w:lvlText w:val="o"/>
      <w:lvlJc w:val="left"/>
      <w:pPr>
        <w:ind w:left="1440" w:hanging="360"/>
      </w:pPr>
      <w:rPr>
        <w:rFonts w:hint="default" w:ascii="Courier New" w:hAnsi="Courier New" w:cs="Courier New"/>
      </w:rPr>
    </w:lvl>
    <w:lvl w:ilvl="2" w:tplc="17429F84" w:tentative="1">
      <w:start w:val="1"/>
      <w:numFmt w:val="bullet"/>
      <w:lvlText w:val=""/>
      <w:lvlJc w:val="left"/>
      <w:pPr>
        <w:ind w:left="2160" w:hanging="360"/>
      </w:pPr>
      <w:rPr>
        <w:rFonts w:hint="default" w:ascii="Wingdings" w:hAnsi="Wingdings"/>
      </w:rPr>
    </w:lvl>
    <w:lvl w:ilvl="3" w:tplc="29FCF36C" w:tentative="1">
      <w:start w:val="1"/>
      <w:numFmt w:val="bullet"/>
      <w:lvlText w:val=""/>
      <w:lvlJc w:val="left"/>
      <w:pPr>
        <w:ind w:left="2880" w:hanging="360"/>
      </w:pPr>
      <w:rPr>
        <w:rFonts w:hint="default" w:ascii="Symbol" w:hAnsi="Symbol"/>
      </w:rPr>
    </w:lvl>
    <w:lvl w:ilvl="4" w:tplc="FD100B30" w:tentative="1">
      <w:start w:val="1"/>
      <w:numFmt w:val="bullet"/>
      <w:lvlText w:val="o"/>
      <w:lvlJc w:val="left"/>
      <w:pPr>
        <w:ind w:left="3600" w:hanging="360"/>
      </w:pPr>
      <w:rPr>
        <w:rFonts w:hint="default" w:ascii="Courier New" w:hAnsi="Courier New" w:cs="Courier New"/>
      </w:rPr>
    </w:lvl>
    <w:lvl w:ilvl="5" w:tplc="83EA3F98" w:tentative="1">
      <w:start w:val="1"/>
      <w:numFmt w:val="bullet"/>
      <w:lvlText w:val=""/>
      <w:lvlJc w:val="left"/>
      <w:pPr>
        <w:ind w:left="4320" w:hanging="360"/>
      </w:pPr>
      <w:rPr>
        <w:rFonts w:hint="default" w:ascii="Wingdings" w:hAnsi="Wingdings"/>
      </w:rPr>
    </w:lvl>
    <w:lvl w:ilvl="6" w:tplc="3AA660E4" w:tentative="1">
      <w:start w:val="1"/>
      <w:numFmt w:val="bullet"/>
      <w:lvlText w:val=""/>
      <w:lvlJc w:val="left"/>
      <w:pPr>
        <w:ind w:left="5040" w:hanging="360"/>
      </w:pPr>
      <w:rPr>
        <w:rFonts w:hint="default" w:ascii="Symbol" w:hAnsi="Symbol"/>
      </w:rPr>
    </w:lvl>
    <w:lvl w:ilvl="7" w:tplc="71982C9C" w:tentative="1">
      <w:start w:val="1"/>
      <w:numFmt w:val="bullet"/>
      <w:lvlText w:val="o"/>
      <w:lvlJc w:val="left"/>
      <w:pPr>
        <w:ind w:left="5760" w:hanging="360"/>
      </w:pPr>
      <w:rPr>
        <w:rFonts w:hint="default" w:ascii="Courier New" w:hAnsi="Courier New" w:cs="Courier New"/>
      </w:rPr>
    </w:lvl>
    <w:lvl w:ilvl="8" w:tplc="C214EB38" w:tentative="1">
      <w:start w:val="1"/>
      <w:numFmt w:val="bullet"/>
      <w:lvlText w:val=""/>
      <w:lvlJc w:val="left"/>
      <w:pPr>
        <w:ind w:left="6480" w:hanging="360"/>
      </w:pPr>
      <w:rPr>
        <w:rFonts w:hint="default" w:ascii="Wingdings" w:hAnsi="Wingdings"/>
      </w:rPr>
    </w:lvl>
  </w:abstractNum>
  <w:abstractNum w:abstractNumId="33" w15:restartNumberingAfterBreak="0">
    <w:nsid w:val="6F51560E"/>
    <w:multiLevelType w:val="hybridMultilevel"/>
    <w:tmpl w:val="33BE6FCA"/>
    <w:lvl w:ilvl="0" w:tplc="14090003">
      <w:start w:val="1"/>
      <w:numFmt w:val="bullet"/>
      <w:lvlText w:val="o"/>
      <w:lvlJc w:val="left"/>
      <w:pPr>
        <w:ind w:left="720" w:hanging="360"/>
      </w:pPr>
      <w:rPr>
        <w:rFonts w:hint="default" w:ascii="Courier New" w:hAnsi="Courier New" w:cs="Courier New"/>
      </w:rPr>
    </w:lvl>
    <w:lvl w:ilvl="1" w:tplc="14090003">
      <w:start w:val="1"/>
      <w:numFmt w:val="bullet"/>
      <w:lvlText w:val="o"/>
      <w:lvlJc w:val="left"/>
      <w:pPr>
        <w:ind w:left="1440" w:hanging="360"/>
      </w:pPr>
      <w:rPr>
        <w:rFonts w:hint="default" w:ascii="Courier New" w:hAnsi="Courier New" w:cs="Courier New"/>
      </w:rPr>
    </w:lvl>
    <w:lvl w:ilvl="2" w:tplc="14090005">
      <w:start w:val="1"/>
      <w:numFmt w:val="bullet"/>
      <w:lvlText w:val=""/>
      <w:lvlJc w:val="left"/>
      <w:pPr>
        <w:ind w:left="2160" w:hanging="360"/>
      </w:pPr>
      <w:rPr>
        <w:rFonts w:hint="default" w:ascii="Wingdings" w:hAnsi="Wingdings"/>
      </w:rPr>
    </w:lvl>
    <w:lvl w:ilvl="3" w:tplc="14090001">
      <w:start w:val="1"/>
      <w:numFmt w:val="bullet"/>
      <w:lvlText w:val=""/>
      <w:lvlJc w:val="left"/>
      <w:pPr>
        <w:ind w:left="2880" w:hanging="360"/>
      </w:pPr>
      <w:rPr>
        <w:rFonts w:hint="default" w:ascii="Symbol" w:hAnsi="Symbol"/>
      </w:rPr>
    </w:lvl>
    <w:lvl w:ilvl="4" w:tplc="14090003">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34" w15:restartNumberingAfterBreak="0">
    <w:nsid w:val="6F717EA3"/>
    <w:multiLevelType w:val="hybridMultilevel"/>
    <w:tmpl w:val="1FC2B7AE"/>
    <w:lvl w:ilvl="0" w:tplc="566CF900">
      <w:start w:val="1"/>
      <w:numFmt w:val="bullet"/>
      <w:lvlText w:val=""/>
      <w:lvlJc w:val="left"/>
      <w:pPr>
        <w:ind w:left="720" w:hanging="360"/>
      </w:pPr>
      <w:rPr>
        <w:rFonts w:hint="default" w:ascii="Symbol" w:hAnsi="Symbol" w:eastAsiaTheme="minorHAnsi" w:cstheme="minorBidi"/>
      </w:rPr>
    </w:lvl>
    <w:lvl w:ilvl="1" w:tplc="14090003">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35" w15:restartNumberingAfterBreak="0">
    <w:nsid w:val="71A17A34"/>
    <w:multiLevelType w:val="multilevel"/>
    <w:tmpl w:val="D96CC3D6"/>
    <w:lvl w:ilvl="0">
      <w:start w:val="1"/>
      <w:numFmt w:val="decimal"/>
      <w:pStyle w:val="Heading1"/>
      <w:lvlText w:val="%1"/>
      <w:lvlJc w:val="left"/>
      <w:pPr>
        <w:ind w:left="432" w:hanging="432"/>
      </w:pPr>
      <w:rPr>
        <w:rFonts w:hint="default" w:ascii="Consolas" w:hAnsi="Consolas"/>
        <w:color w:val="95B3D7" w:themeColor="accent1" w:themeTint="99"/>
        <w:sz w:val="16"/>
      </w:rPr>
    </w:lvl>
    <w:lvl w:ilvl="1">
      <w:start w:val="1"/>
      <w:numFmt w:val="decimal"/>
      <w:pStyle w:val="Heading2"/>
      <w:lvlText w:val="%1.%2"/>
      <w:lvlJc w:val="left"/>
      <w:pPr>
        <w:ind w:left="576" w:hanging="576"/>
      </w:pPr>
      <w:rPr>
        <w:rFonts w:hint="default" w:ascii="Consolas" w:hAnsi="Consolas"/>
        <w:color w:val="95B3D7" w:themeColor="accent1" w:themeTint="99"/>
        <w:sz w:val="16"/>
      </w:rPr>
    </w:lvl>
    <w:lvl w:ilvl="2">
      <w:start w:val="1"/>
      <w:numFmt w:val="decimal"/>
      <w:pStyle w:val="Heading3"/>
      <w:lvlText w:val="%1.%2.%3"/>
      <w:lvlJc w:val="left"/>
      <w:pPr>
        <w:ind w:left="720" w:hanging="720"/>
      </w:pPr>
      <w:rPr>
        <w:rFonts w:hint="default" w:ascii="Consolas" w:hAnsi="Consolas"/>
        <w:color w:val="95B3D7" w:themeColor="accent1" w:themeTint="99"/>
        <w:sz w:val="16"/>
      </w:rPr>
    </w:lvl>
    <w:lvl w:ilvl="3">
      <w:start w:val="1"/>
      <w:numFmt w:val="decimal"/>
      <w:pStyle w:val="Heading4"/>
      <w:lvlText w:val="%1.%2.%3.%4"/>
      <w:lvlJc w:val="left"/>
      <w:pPr>
        <w:ind w:left="864" w:hanging="864"/>
      </w:pPr>
      <w:rPr>
        <w:rFonts w:hint="default" w:ascii="Consolas" w:hAnsi="Consolas"/>
        <w:color w:val="95B3D7" w:themeColor="accent1" w:themeTint="99"/>
        <w:sz w:val="16"/>
      </w:rPr>
    </w:lvl>
    <w:lvl w:ilvl="4">
      <w:start w:val="1"/>
      <w:numFmt w:val="decimal"/>
      <w:pStyle w:val="Heading5"/>
      <w:lvlText w:val="%1.%2.%3.%4.%5"/>
      <w:lvlJc w:val="left"/>
      <w:pPr>
        <w:ind w:left="1008" w:hanging="1008"/>
      </w:pPr>
      <w:rPr>
        <w:rFonts w:hint="default" w:ascii="Consolas" w:hAnsi="Consolas"/>
        <w:color w:val="95B3D7" w:themeColor="accent1" w:themeTint="99"/>
        <w:sz w:val="16"/>
      </w:rPr>
    </w:lvl>
    <w:lvl w:ilvl="5">
      <w:start w:val="1"/>
      <w:numFmt w:val="decimal"/>
      <w:pStyle w:val="Heading6"/>
      <w:lvlText w:val="%1.%2.%3.%4.%5.%6"/>
      <w:lvlJc w:val="left"/>
      <w:pPr>
        <w:ind w:left="1152" w:hanging="1152"/>
      </w:pPr>
      <w:rPr>
        <w:rFonts w:hint="default" w:ascii="Consolas" w:hAnsi="Consolas"/>
        <w:color w:val="95B3D7" w:themeColor="accent1" w:themeTint="99"/>
        <w:sz w:val="16"/>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756E4190"/>
    <w:multiLevelType w:val="multilevel"/>
    <w:tmpl w:val="B43AB6BA"/>
    <w:lvl w:ilvl="0">
      <w:start w:val="1"/>
      <w:numFmt w:val="bullet"/>
      <w:pStyle w:val="ParaBullet"/>
      <w:lvlText w:val=""/>
      <w:lvlJc w:val="left"/>
      <w:pPr>
        <w:tabs>
          <w:tab w:val="num" w:pos="425"/>
        </w:tabs>
        <w:ind w:left="425" w:hanging="425"/>
      </w:pPr>
      <w:rPr>
        <w:rFonts w:hint="default" w:ascii="Symbol" w:hAnsi="Symbol"/>
        <w:color w:val="auto"/>
      </w:rPr>
    </w:lvl>
    <w:lvl w:ilvl="1">
      <w:start w:val="1"/>
      <w:numFmt w:val="bullet"/>
      <w:lvlText w:val=""/>
      <w:lvlJc w:val="left"/>
      <w:pPr>
        <w:tabs>
          <w:tab w:val="num" w:pos="785"/>
        </w:tabs>
        <w:ind w:left="709" w:hanging="284"/>
      </w:pPr>
      <w:rPr>
        <w:rFonts w:hint="default" w:ascii="Symbol" w:hAnsi="Symbol"/>
      </w:rPr>
    </w:lvl>
    <w:lvl w:ilvl="2">
      <w:start w:val="1"/>
      <w:numFmt w:val="bullet"/>
      <w:lvlText w:val=""/>
      <w:lvlJc w:val="left"/>
      <w:pPr>
        <w:tabs>
          <w:tab w:val="num" w:pos="1080"/>
        </w:tabs>
        <w:ind w:left="1080" w:hanging="360"/>
      </w:pPr>
      <w:rPr>
        <w:rFonts w:hint="default" w:ascii="Wingdings" w:hAnsi="Wingdings"/>
      </w:rPr>
    </w:lvl>
    <w:lvl w:ilvl="3">
      <w:start w:val="1"/>
      <w:numFmt w:val="bullet"/>
      <w:lvlText w:val=""/>
      <w:lvlJc w:val="left"/>
      <w:pPr>
        <w:tabs>
          <w:tab w:val="num" w:pos="1440"/>
        </w:tabs>
        <w:ind w:left="1440" w:hanging="360"/>
      </w:pPr>
      <w:rPr>
        <w:rFonts w:hint="default" w:ascii="Symbol" w:hAnsi="Symbol"/>
      </w:rPr>
    </w:lvl>
    <w:lvl w:ilvl="4">
      <w:start w:val="1"/>
      <w:numFmt w:val="bullet"/>
      <w:lvlText w:val=""/>
      <w:lvlJc w:val="left"/>
      <w:pPr>
        <w:tabs>
          <w:tab w:val="num" w:pos="1800"/>
        </w:tabs>
        <w:ind w:left="1800" w:hanging="360"/>
      </w:pPr>
      <w:rPr>
        <w:rFonts w:hint="default" w:ascii="Symbol" w:hAnsi="Symbol"/>
      </w:rPr>
    </w:lvl>
    <w:lvl w:ilvl="5">
      <w:start w:val="1"/>
      <w:numFmt w:val="bullet"/>
      <w:lvlText w:val=""/>
      <w:lvlJc w:val="left"/>
      <w:pPr>
        <w:tabs>
          <w:tab w:val="num" w:pos="2160"/>
        </w:tabs>
        <w:ind w:left="2160" w:hanging="360"/>
      </w:pPr>
      <w:rPr>
        <w:rFonts w:hint="default" w:ascii="Wingdings" w:hAnsi="Wingdings"/>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37" w15:restartNumberingAfterBreak="0">
    <w:nsid w:val="75BC7098"/>
    <w:multiLevelType w:val="hybridMultilevel"/>
    <w:tmpl w:val="7B9A5702"/>
    <w:lvl w:ilvl="0" w:tplc="CBCCF6F2">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38" w15:restartNumberingAfterBreak="0">
    <w:nsid w:val="771D772C"/>
    <w:multiLevelType w:val="hybridMultilevel"/>
    <w:tmpl w:val="21FC1FA0"/>
    <w:lvl w:ilvl="0" w:tplc="B82C221E">
      <w:numFmt w:val="bullet"/>
      <w:lvlText w:val="-"/>
      <w:lvlJc w:val="left"/>
      <w:pPr>
        <w:ind w:left="720" w:hanging="360"/>
      </w:pPr>
      <w:rPr>
        <w:rFonts w:hint="default" w:ascii="Calibri" w:hAnsi="Calibri" w:cs="Calibri" w:eastAsiaTheme="minorHAnsi"/>
      </w:rPr>
    </w:lvl>
    <w:lvl w:ilvl="1" w:tplc="14090003">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39" w15:restartNumberingAfterBreak="0">
    <w:nsid w:val="7E6A76DC"/>
    <w:multiLevelType w:val="hybridMultilevel"/>
    <w:tmpl w:val="8C40D922"/>
    <w:lvl w:ilvl="0" w:tplc="14090001">
      <w:start w:val="1"/>
      <w:numFmt w:val="bullet"/>
      <w:lvlText w:val=""/>
      <w:lvlJc w:val="left"/>
      <w:pPr>
        <w:ind w:left="720" w:hanging="360"/>
      </w:pPr>
      <w:rPr>
        <w:rFonts w:hint="default" w:ascii="Symbol" w:hAnsi="Symbol"/>
      </w:rPr>
    </w:lvl>
    <w:lvl w:ilvl="1" w:tplc="14090003">
      <w:start w:val="1"/>
      <w:numFmt w:val="bullet"/>
      <w:lvlText w:val="o"/>
      <w:lvlJc w:val="left"/>
      <w:pPr>
        <w:ind w:left="1440" w:hanging="360"/>
      </w:pPr>
      <w:rPr>
        <w:rFonts w:hint="default" w:ascii="Courier New" w:hAnsi="Courier New" w:cs="Courier New"/>
      </w:rPr>
    </w:lvl>
    <w:lvl w:ilvl="2" w:tplc="14090005">
      <w:start w:val="1"/>
      <w:numFmt w:val="bullet"/>
      <w:lvlText w:val=""/>
      <w:lvlJc w:val="left"/>
      <w:pPr>
        <w:ind w:left="2160" w:hanging="360"/>
      </w:pPr>
      <w:rPr>
        <w:rFonts w:hint="default" w:ascii="Wingdings" w:hAnsi="Wingdings"/>
      </w:rPr>
    </w:lvl>
    <w:lvl w:ilvl="3" w:tplc="14090001">
      <w:start w:val="1"/>
      <w:numFmt w:val="bullet"/>
      <w:lvlText w:val=""/>
      <w:lvlJc w:val="left"/>
      <w:pPr>
        <w:ind w:left="2880" w:hanging="360"/>
      </w:pPr>
      <w:rPr>
        <w:rFonts w:hint="default" w:ascii="Symbol" w:hAnsi="Symbol"/>
      </w:rPr>
    </w:lvl>
    <w:lvl w:ilvl="4" w:tplc="14090003">
      <w:start w:val="1"/>
      <w:numFmt w:val="bullet"/>
      <w:lvlText w:val="o"/>
      <w:lvlJc w:val="left"/>
      <w:pPr>
        <w:ind w:left="3600" w:hanging="360"/>
      </w:pPr>
      <w:rPr>
        <w:rFonts w:hint="default" w:ascii="Courier New" w:hAnsi="Courier New" w:cs="Courier New"/>
      </w:rPr>
    </w:lvl>
    <w:lvl w:ilvl="5" w:tplc="14090005">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num w:numId="50">
    <w:abstractNumId w:val="44"/>
  </w:num>
  <w:num w:numId="49">
    <w:abstractNumId w:val="43"/>
  </w:num>
  <w:num w:numId="48">
    <w:abstractNumId w:val="42"/>
  </w:num>
  <w:num w:numId="47">
    <w:abstractNumId w:val="41"/>
  </w:num>
  <w:num w:numId="46">
    <w:abstractNumId w:val="40"/>
  </w:num>
  <w:num w:numId="1">
    <w:abstractNumId w:val="23"/>
  </w:num>
  <w:num w:numId="2">
    <w:abstractNumId w:val="35"/>
  </w:num>
  <w:num w:numId="3">
    <w:abstractNumId w:val="29"/>
  </w:num>
  <w:num w:numId="4">
    <w:abstractNumId w:val="36"/>
  </w:num>
  <w:num w:numId="5">
    <w:abstractNumId w:val="12"/>
  </w:num>
  <w:num w:numId="6">
    <w:abstractNumId w:val="26"/>
  </w:num>
  <w:num w:numId="7">
    <w:abstractNumId w:val="31"/>
  </w:num>
  <w:num w:numId="8">
    <w:abstractNumId w:val="39"/>
  </w:num>
  <w:num w:numId="9">
    <w:abstractNumId w:val="16"/>
  </w:num>
  <w:num w:numId="10">
    <w:abstractNumId w:val="27"/>
  </w:num>
  <w:num w:numId="11">
    <w:abstractNumId w:val="32"/>
  </w:num>
  <w:num w:numId="12">
    <w:abstractNumId w:val="15"/>
  </w:num>
  <w:num w:numId="13">
    <w:abstractNumId w:val="25"/>
  </w:num>
  <w:num w:numId="14">
    <w:abstractNumId w:val="30"/>
  </w:num>
  <w:num w:numId="15">
    <w:abstractNumId w:val="10"/>
  </w:num>
  <w:num w:numId="16">
    <w:abstractNumId w:val="19"/>
  </w:num>
  <w:num w:numId="17">
    <w:abstractNumId w:val="14"/>
  </w:num>
  <w:num w:numId="18">
    <w:abstractNumId w:val="18"/>
  </w:num>
  <w:num w:numId="19">
    <w:abstractNumId w:val="20"/>
  </w:num>
  <w:num w:numId="20">
    <w:abstractNumId w:val="33"/>
  </w:num>
  <w:num w:numId="21">
    <w:abstractNumId w:val="24"/>
  </w:num>
  <w:num w:numId="22">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7"/>
  </w:num>
  <w:num w:numId="24">
    <w:abstractNumId w:val="28"/>
  </w:num>
  <w:num w:numId="25">
    <w:abstractNumId w:val="21"/>
  </w:num>
  <w:num w:numId="26">
    <w:abstractNumId w:val="22"/>
  </w:num>
  <w:num w:numId="27">
    <w:abstractNumId w:val="8"/>
  </w:num>
  <w:num w:numId="28">
    <w:abstractNumId w:val="35"/>
  </w:num>
  <w:num w:numId="29">
    <w:abstractNumId w:val="13"/>
  </w:num>
  <w:num w:numId="30">
    <w:abstractNumId w:val="35"/>
  </w:num>
  <w:num w:numId="31">
    <w:abstractNumId w:val="7"/>
  </w:num>
  <w:num w:numId="32">
    <w:abstractNumId w:val="5"/>
  </w:num>
  <w:num w:numId="33">
    <w:abstractNumId w:val="4"/>
  </w:num>
  <w:num w:numId="34">
    <w:abstractNumId w:val="6"/>
  </w:num>
  <w:num w:numId="35">
    <w:abstractNumId w:val="3"/>
  </w:num>
  <w:num w:numId="36">
    <w:abstractNumId w:val="2"/>
  </w:num>
  <w:num w:numId="37">
    <w:abstractNumId w:val="1"/>
  </w:num>
  <w:num w:numId="38">
    <w:abstractNumId w:val="0"/>
  </w:num>
  <w:num w:numId="3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1"/>
  </w:num>
  <w:num w:numId="41">
    <w:abstractNumId w:val="17"/>
  </w:num>
  <w:num w:numId="42">
    <w:abstractNumId w:val="38"/>
  </w:num>
  <w:num w:numId="43">
    <w:abstractNumId w:val="9"/>
  </w:num>
  <w:num w:numId="44">
    <w:abstractNumId w:val="34"/>
  </w:num>
  <w:num w:numId="45">
    <w:abstractNumId w:val="35"/>
  </w:num>
  <w:numIdMacAtCleanup w:val="2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50"/>
  <w:hideSpellingErrors/>
  <w:hideGrammaticalErrors/>
  <w:attachedTemplate r:id="rId1"/>
  <w:stylePaneFormatFilter w:val="B404" w:allStyles="0" w:customStyles="0" w:latentStyles="1" w:stylesInUse="0" w:headingStyles="0" w:numberingStyles="0" w:tableStyles="0" w:directFormattingOnRuns="0" w:directFormattingOnParagraphs="0" w:directFormattingOnNumbering="1" w:directFormattingOnTables="0" w:clearFormatting="1" w:top3HeadingStyles="1" w:visibleStyles="0" w:alternateStyleNames="1"/>
  <w:stylePaneSortMethod w:val="0003"/>
  <w:trackRevisions w:val="false"/>
  <w:defaultTabStop w:val="720"/>
  <w:defaultTableStyle w:val="DefaultTable0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34C"/>
    <w:rsid w:val="00004645"/>
    <w:rsid w:val="000051E8"/>
    <w:rsid w:val="000058D0"/>
    <w:rsid w:val="000074C3"/>
    <w:rsid w:val="00007614"/>
    <w:rsid w:val="00015ADC"/>
    <w:rsid w:val="00024866"/>
    <w:rsid w:val="000259E2"/>
    <w:rsid w:val="000347B7"/>
    <w:rsid w:val="000420A4"/>
    <w:rsid w:val="000424C5"/>
    <w:rsid w:val="000427D5"/>
    <w:rsid w:val="00045B99"/>
    <w:rsid w:val="00047ADA"/>
    <w:rsid w:val="00053153"/>
    <w:rsid w:val="00054A94"/>
    <w:rsid w:val="0006640B"/>
    <w:rsid w:val="0006716F"/>
    <w:rsid w:val="00071343"/>
    <w:rsid w:val="0007361A"/>
    <w:rsid w:val="0007491F"/>
    <w:rsid w:val="000755DD"/>
    <w:rsid w:val="0007605B"/>
    <w:rsid w:val="000800F5"/>
    <w:rsid w:val="00080681"/>
    <w:rsid w:val="00082C55"/>
    <w:rsid w:val="00083F96"/>
    <w:rsid w:val="00084286"/>
    <w:rsid w:val="000872F4"/>
    <w:rsid w:val="00091BF3"/>
    <w:rsid w:val="0009530A"/>
    <w:rsid w:val="000A0725"/>
    <w:rsid w:val="000A5AD1"/>
    <w:rsid w:val="000B20EA"/>
    <w:rsid w:val="000C0480"/>
    <w:rsid w:val="000C1F2E"/>
    <w:rsid w:val="000C7E51"/>
    <w:rsid w:val="000D13EF"/>
    <w:rsid w:val="000D3FE4"/>
    <w:rsid w:val="000D5457"/>
    <w:rsid w:val="000E358B"/>
    <w:rsid w:val="000F2191"/>
    <w:rsid w:val="000F351A"/>
    <w:rsid w:val="00102CD6"/>
    <w:rsid w:val="00107AA3"/>
    <w:rsid w:val="00110209"/>
    <w:rsid w:val="00110729"/>
    <w:rsid w:val="001118BF"/>
    <w:rsid w:val="00113BC8"/>
    <w:rsid w:val="001154D4"/>
    <w:rsid w:val="00116A11"/>
    <w:rsid w:val="00122BB5"/>
    <w:rsid w:val="00124780"/>
    <w:rsid w:val="00124C9E"/>
    <w:rsid w:val="00125347"/>
    <w:rsid w:val="00130CF9"/>
    <w:rsid w:val="001315A8"/>
    <w:rsid w:val="00131D3C"/>
    <w:rsid w:val="001351D9"/>
    <w:rsid w:val="00135C7C"/>
    <w:rsid w:val="001475B0"/>
    <w:rsid w:val="0015152C"/>
    <w:rsid w:val="001604C7"/>
    <w:rsid w:val="00163F65"/>
    <w:rsid w:val="001679EA"/>
    <w:rsid w:val="00174002"/>
    <w:rsid w:val="00174401"/>
    <w:rsid w:val="001771A1"/>
    <w:rsid w:val="00177413"/>
    <w:rsid w:val="001822A5"/>
    <w:rsid w:val="00182B4B"/>
    <w:rsid w:val="0019089A"/>
    <w:rsid w:val="001B2403"/>
    <w:rsid w:val="001B3583"/>
    <w:rsid w:val="001B4AE8"/>
    <w:rsid w:val="001B6392"/>
    <w:rsid w:val="001C08F1"/>
    <w:rsid w:val="001C5FF1"/>
    <w:rsid w:val="001D6228"/>
    <w:rsid w:val="001E124D"/>
    <w:rsid w:val="001E2652"/>
    <w:rsid w:val="001E29FC"/>
    <w:rsid w:val="001E7296"/>
    <w:rsid w:val="001E7EAE"/>
    <w:rsid w:val="001F0E41"/>
    <w:rsid w:val="001F6F27"/>
    <w:rsid w:val="002014BD"/>
    <w:rsid w:val="00202159"/>
    <w:rsid w:val="00205D32"/>
    <w:rsid w:val="00206162"/>
    <w:rsid w:val="0022297A"/>
    <w:rsid w:val="00222B39"/>
    <w:rsid w:val="00224502"/>
    <w:rsid w:val="00232E5F"/>
    <w:rsid w:val="00233FA2"/>
    <w:rsid w:val="00235F8A"/>
    <w:rsid w:val="0024105D"/>
    <w:rsid w:val="00243F01"/>
    <w:rsid w:val="00244A98"/>
    <w:rsid w:val="00244BFB"/>
    <w:rsid w:val="00244D5B"/>
    <w:rsid w:val="002456ED"/>
    <w:rsid w:val="00250A2F"/>
    <w:rsid w:val="00251C9A"/>
    <w:rsid w:val="0025476F"/>
    <w:rsid w:val="00255250"/>
    <w:rsid w:val="0025581F"/>
    <w:rsid w:val="00256533"/>
    <w:rsid w:val="00261D86"/>
    <w:rsid w:val="00262088"/>
    <w:rsid w:val="00267C5F"/>
    <w:rsid w:val="00271396"/>
    <w:rsid w:val="00273406"/>
    <w:rsid w:val="0029015C"/>
    <w:rsid w:val="0029378F"/>
    <w:rsid w:val="00295BF0"/>
    <w:rsid w:val="002970BF"/>
    <w:rsid w:val="002A3A60"/>
    <w:rsid w:val="002B0BAF"/>
    <w:rsid w:val="002B35B5"/>
    <w:rsid w:val="002B42C1"/>
    <w:rsid w:val="002B7B88"/>
    <w:rsid w:val="002D3CD2"/>
    <w:rsid w:val="002E26B7"/>
    <w:rsid w:val="002E49E3"/>
    <w:rsid w:val="002E503E"/>
    <w:rsid w:val="002F670A"/>
    <w:rsid w:val="002F6CDE"/>
    <w:rsid w:val="00302C79"/>
    <w:rsid w:val="003056C4"/>
    <w:rsid w:val="00306635"/>
    <w:rsid w:val="00320D31"/>
    <w:rsid w:val="00326BEA"/>
    <w:rsid w:val="00326F98"/>
    <w:rsid w:val="00330FD9"/>
    <w:rsid w:val="003338AD"/>
    <w:rsid w:val="00334CE9"/>
    <w:rsid w:val="00337981"/>
    <w:rsid w:val="003443D0"/>
    <w:rsid w:val="00344D73"/>
    <w:rsid w:val="00345885"/>
    <w:rsid w:val="00352F48"/>
    <w:rsid w:val="00353C7D"/>
    <w:rsid w:val="00355EAD"/>
    <w:rsid w:val="00356275"/>
    <w:rsid w:val="00362AB0"/>
    <w:rsid w:val="00363F0B"/>
    <w:rsid w:val="003662B5"/>
    <w:rsid w:val="00367819"/>
    <w:rsid w:val="003718D5"/>
    <w:rsid w:val="0037709E"/>
    <w:rsid w:val="00383BE2"/>
    <w:rsid w:val="00383FA6"/>
    <w:rsid w:val="00390358"/>
    <w:rsid w:val="00396349"/>
    <w:rsid w:val="00397408"/>
    <w:rsid w:val="003A7977"/>
    <w:rsid w:val="003B5A1C"/>
    <w:rsid w:val="003C6DD0"/>
    <w:rsid w:val="003F353A"/>
    <w:rsid w:val="003F61DC"/>
    <w:rsid w:val="0041485D"/>
    <w:rsid w:val="00422EB1"/>
    <w:rsid w:val="004248CF"/>
    <w:rsid w:val="00430AEC"/>
    <w:rsid w:val="00435DE9"/>
    <w:rsid w:val="00435E2D"/>
    <w:rsid w:val="00441186"/>
    <w:rsid w:val="00441900"/>
    <w:rsid w:val="004420DE"/>
    <w:rsid w:val="00444F5D"/>
    <w:rsid w:val="00446AE0"/>
    <w:rsid w:val="0045658C"/>
    <w:rsid w:val="00457A07"/>
    <w:rsid w:val="0047654D"/>
    <w:rsid w:val="0048530C"/>
    <w:rsid w:val="00486638"/>
    <w:rsid w:val="00486696"/>
    <w:rsid w:val="00490090"/>
    <w:rsid w:val="0049088B"/>
    <w:rsid w:val="00492374"/>
    <w:rsid w:val="00493F71"/>
    <w:rsid w:val="00496801"/>
    <w:rsid w:val="00497D7F"/>
    <w:rsid w:val="004A0B80"/>
    <w:rsid w:val="004A27AC"/>
    <w:rsid w:val="004A3246"/>
    <w:rsid w:val="004B2FF4"/>
    <w:rsid w:val="004B463F"/>
    <w:rsid w:val="004B4791"/>
    <w:rsid w:val="004B7449"/>
    <w:rsid w:val="004B78E7"/>
    <w:rsid w:val="004C61FD"/>
    <w:rsid w:val="004C7FF3"/>
    <w:rsid w:val="004D1F37"/>
    <w:rsid w:val="004D6C70"/>
    <w:rsid w:val="004E5A6D"/>
    <w:rsid w:val="004F1C28"/>
    <w:rsid w:val="004F2A33"/>
    <w:rsid w:val="004F3F16"/>
    <w:rsid w:val="004F45C1"/>
    <w:rsid w:val="0050018D"/>
    <w:rsid w:val="005056CE"/>
    <w:rsid w:val="00506DB5"/>
    <w:rsid w:val="00511CFA"/>
    <w:rsid w:val="00517D0E"/>
    <w:rsid w:val="00526744"/>
    <w:rsid w:val="0052683C"/>
    <w:rsid w:val="00532A3B"/>
    <w:rsid w:val="00537F72"/>
    <w:rsid w:val="0054100A"/>
    <w:rsid w:val="00541685"/>
    <w:rsid w:val="00542474"/>
    <w:rsid w:val="0055514D"/>
    <w:rsid w:val="00555946"/>
    <w:rsid w:val="005573FC"/>
    <w:rsid w:val="0056236E"/>
    <w:rsid w:val="00565956"/>
    <w:rsid w:val="00587E25"/>
    <w:rsid w:val="00587EE2"/>
    <w:rsid w:val="00593644"/>
    <w:rsid w:val="00593B55"/>
    <w:rsid w:val="00594512"/>
    <w:rsid w:val="00595187"/>
    <w:rsid w:val="005A5F4F"/>
    <w:rsid w:val="005A65DA"/>
    <w:rsid w:val="005B1ACE"/>
    <w:rsid w:val="005B2FB4"/>
    <w:rsid w:val="005B5BE2"/>
    <w:rsid w:val="005B7EF5"/>
    <w:rsid w:val="005B7F0D"/>
    <w:rsid w:val="005C192E"/>
    <w:rsid w:val="005C6B75"/>
    <w:rsid w:val="005D1862"/>
    <w:rsid w:val="005E1541"/>
    <w:rsid w:val="005E3769"/>
    <w:rsid w:val="005E4019"/>
    <w:rsid w:val="005E41CD"/>
    <w:rsid w:val="005F0973"/>
    <w:rsid w:val="00615B53"/>
    <w:rsid w:val="00615DB5"/>
    <w:rsid w:val="006163D5"/>
    <w:rsid w:val="006240A1"/>
    <w:rsid w:val="0062797F"/>
    <w:rsid w:val="00627DB3"/>
    <w:rsid w:val="00630BF8"/>
    <w:rsid w:val="00630F6E"/>
    <w:rsid w:val="00632DA0"/>
    <w:rsid w:val="00641071"/>
    <w:rsid w:val="0064270E"/>
    <w:rsid w:val="00643B9F"/>
    <w:rsid w:val="00646159"/>
    <w:rsid w:val="0065116B"/>
    <w:rsid w:val="00652652"/>
    <w:rsid w:val="00653B6A"/>
    <w:rsid w:val="00657523"/>
    <w:rsid w:val="00660371"/>
    <w:rsid w:val="00663493"/>
    <w:rsid w:val="00664191"/>
    <w:rsid w:val="00665075"/>
    <w:rsid w:val="006668AA"/>
    <w:rsid w:val="00667DD9"/>
    <w:rsid w:val="00677096"/>
    <w:rsid w:val="006774A2"/>
    <w:rsid w:val="00677FC8"/>
    <w:rsid w:val="00681587"/>
    <w:rsid w:val="006822F3"/>
    <w:rsid w:val="006830A0"/>
    <w:rsid w:val="00683E11"/>
    <w:rsid w:val="006928DB"/>
    <w:rsid w:val="006A10F3"/>
    <w:rsid w:val="006A26ED"/>
    <w:rsid w:val="006B00D9"/>
    <w:rsid w:val="006B0D6E"/>
    <w:rsid w:val="006C12EB"/>
    <w:rsid w:val="006C29FB"/>
    <w:rsid w:val="006C7E47"/>
    <w:rsid w:val="006D1273"/>
    <w:rsid w:val="006D2047"/>
    <w:rsid w:val="006D5215"/>
    <w:rsid w:val="006E363A"/>
    <w:rsid w:val="006E498A"/>
    <w:rsid w:val="006E7014"/>
    <w:rsid w:val="006E7E5F"/>
    <w:rsid w:val="006F0844"/>
    <w:rsid w:val="006F0C88"/>
    <w:rsid w:val="006F6899"/>
    <w:rsid w:val="00700675"/>
    <w:rsid w:val="00705026"/>
    <w:rsid w:val="00710348"/>
    <w:rsid w:val="0071683E"/>
    <w:rsid w:val="00720CAD"/>
    <w:rsid w:val="007242D6"/>
    <w:rsid w:val="007301AE"/>
    <w:rsid w:val="007311EA"/>
    <w:rsid w:val="007372AF"/>
    <w:rsid w:val="00744F35"/>
    <w:rsid w:val="00746B54"/>
    <w:rsid w:val="00753F1B"/>
    <w:rsid w:val="00762644"/>
    <w:rsid w:val="00762EDB"/>
    <w:rsid w:val="00764704"/>
    <w:rsid w:val="00764CBC"/>
    <w:rsid w:val="007657DE"/>
    <w:rsid w:val="00766991"/>
    <w:rsid w:val="007724A0"/>
    <w:rsid w:val="007733B8"/>
    <w:rsid w:val="00775D25"/>
    <w:rsid w:val="007770E5"/>
    <w:rsid w:val="007805D1"/>
    <w:rsid w:val="00780A21"/>
    <w:rsid w:val="00781D29"/>
    <w:rsid w:val="00785ACA"/>
    <w:rsid w:val="00790A7D"/>
    <w:rsid w:val="00797718"/>
    <w:rsid w:val="007A0BBF"/>
    <w:rsid w:val="007A1C45"/>
    <w:rsid w:val="007B2A69"/>
    <w:rsid w:val="007C53FB"/>
    <w:rsid w:val="007C6D22"/>
    <w:rsid w:val="007C72EB"/>
    <w:rsid w:val="007D3CB3"/>
    <w:rsid w:val="007D778F"/>
    <w:rsid w:val="007E17AA"/>
    <w:rsid w:val="007E477D"/>
    <w:rsid w:val="007E6EC3"/>
    <w:rsid w:val="007F03F5"/>
    <w:rsid w:val="007F0E3B"/>
    <w:rsid w:val="007F261C"/>
    <w:rsid w:val="007F3118"/>
    <w:rsid w:val="00803639"/>
    <w:rsid w:val="0081296B"/>
    <w:rsid w:val="00814C89"/>
    <w:rsid w:val="00820F0A"/>
    <w:rsid w:val="00822F99"/>
    <w:rsid w:val="00824555"/>
    <w:rsid w:val="008347D7"/>
    <w:rsid w:val="0084290F"/>
    <w:rsid w:val="00843580"/>
    <w:rsid w:val="00843923"/>
    <w:rsid w:val="00846564"/>
    <w:rsid w:val="00855521"/>
    <w:rsid w:val="00862A90"/>
    <w:rsid w:val="008751EB"/>
    <w:rsid w:val="0087583F"/>
    <w:rsid w:val="00876541"/>
    <w:rsid w:val="00877850"/>
    <w:rsid w:val="00877A9A"/>
    <w:rsid w:val="00883B34"/>
    <w:rsid w:val="00883F13"/>
    <w:rsid w:val="00890DD2"/>
    <w:rsid w:val="00893C1F"/>
    <w:rsid w:val="008A228D"/>
    <w:rsid w:val="008A2595"/>
    <w:rsid w:val="008A58B4"/>
    <w:rsid w:val="008B50C3"/>
    <w:rsid w:val="008C319A"/>
    <w:rsid w:val="008C4348"/>
    <w:rsid w:val="008C4CE7"/>
    <w:rsid w:val="008D095C"/>
    <w:rsid w:val="008D6242"/>
    <w:rsid w:val="008D7030"/>
    <w:rsid w:val="008E5A31"/>
    <w:rsid w:val="008E627B"/>
    <w:rsid w:val="008F0E85"/>
    <w:rsid w:val="008F12FC"/>
    <w:rsid w:val="009003A6"/>
    <w:rsid w:val="009027D7"/>
    <w:rsid w:val="00903BA0"/>
    <w:rsid w:val="00904583"/>
    <w:rsid w:val="00905C12"/>
    <w:rsid w:val="00912001"/>
    <w:rsid w:val="009122DC"/>
    <w:rsid w:val="009158BF"/>
    <w:rsid w:val="00917365"/>
    <w:rsid w:val="00923695"/>
    <w:rsid w:val="00926773"/>
    <w:rsid w:val="00930E21"/>
    <w:rsid w:val="00936B27"/>
    <w:rsid w:val="009376E1"/>
    <w:rsid w:val="00941CAF"/>
    <w:rsid w:val="009458EA"/>
    <w:rsid w:val="009472AB"/>
    <w:rsid w:val="0095141B"/>
    <w:rsid w:val="00955EED"/>
    <w:rsid w:val="00970B5B"/>
    <w:rsid w:val="00984B0F"/>
    <w:rsid w:val="00987CF6"/>
    <w:rsid w:val="00992FA2"/>
    <w:rsid w:val="00996D1B"/>
    <w:rsid w:val="009A5615"/>
    <w:rsid w:val="009A5BC6"/>
    <w:rsid w:val="009A5EF3"/>
    <w:rsid w:val="009C5D24"/>
    <w:rsid w:val="009C7292"/>
    <w:rsid w:val="009D4329"/>
    <w:rsid w:val="009F1C01"/>
    <w:rsid w:val="009F1F68"/>
    <w:rsid w:val="00A11DE0"/>
    <w:rsid w:val="00A15132"/>
    <w:rsid w:val="00A2225A"/>
    <w:rsid w:val="00A22442"/>
    <w:rsid w:val="00A31C45"/>
    <w:rsid w:val="00A32A86"/>
    <w:rsid w:val="00A37479"/>
    <w:rsid w:val="00A5142F"/>
    <w:rsid w:val="00A574A1"/>
    <w:rsid w:val="00A64584"/>
    <w:rsid w:val="00A64938"/>
    <w:rsid w:val="00A64C99"/>
    <w:rsid w:val="00A650B2"/>
    <w:rsid w:val="00A7499F"/>
    <w:rsid w:val="00A770AF"/>
    <w:rsid w:val="00A8034C"/>
    <w:rsid w:val="00A90B69"/>
    <w:rsid w:val="00A94A27"/>
    <w:rsid w:val="00AA142E"/>
    <w:rsid w:val="00AA38DF"/>
    <w:rsid w:val="00AA3CD3"/>
    <w:rsid w:val="00AA470F"/>
    <w:rsid w:val="00AA569B"/>
    <w:rsid w:val="00AA6288"/>
    <w:rsid w:val="00AA6FD2"/>
    <w:rsid w:val="00AB101E"/>
    <w:rsid w:val="00AC0E2C"/>
    <w:rsid w:val="00AC5A75"/>
    <w:rsid w:val="00AC602E"/>
    <w:rsid w:val="00AD5735"/>
    <w:rsid w:val="00AD7B2C"/>
    <w:rsid w:val="00AE0A02"/>
    <w:rsid w:val="00AE2DFB"/>
    <w:rsid w:val="00AE4D03"/>
    <w:rsid w:val="00AE6022"/>
    <w:rsid w:val="00AF13B4"/>
    <w:rsid w:val="00AF3784"/>
    <w:rsid w:val="00AF37D7"/>
    <w:rsid w:val="00AF3B2F"/>
    <w:rsid w:val="00AF4651"/>
    <w:rsid w:val="00AF7ABA"/>
    <w:rsid w:val="00B06075"/>
    <w:rsid w:val="00B06281"/>
    <w:rsid w:val="00B06531"/>
    <w:rsid w:val="00B069E9"/>
    <w:rsid w:val="00B075F3"/>
    <w:rsid w:val="00B07F33"/>
    <w:rsid w:val="00B119AC"/>
    <w:rsid w:val="00B146B0"/>
    <w:rsid w:val="00B203F2"/>
    <w:rsid w:val="00B234E3"/>
    <w:rsid w:val="00B24963"/>
    <w:rsid w:val="00B268C2"/>
    <w:rsid w:val="00B27398"/>
    <w:rsid w:val="00B345AA"/>
    <w:rsid w:val="00B34C3B"/>
    <w:rsid w:val="00B370FE"/>
    <w:rsid w:val="00B43A38"/>
    <w:rsid w:val="00B4494B"/>
    <w:rsid w:val="00B5382D"/>
    <w:rsid w:val="00B5501E"/>
    <w:rsid w:val="00B55449"/>
    <w:rsid w:val="00B57033"/>
    <w:rsid w:val="00B63558"/>
    <w:rsid w:val="00B63FB8"/>
    <w:rsid w:val="00B655A4"/>
    <w:rsid w:val="00B65DD4"/>
    <w:rsid w:val="00B66202"/>
    <w:rsid w:val="00B674E9"/>
    <w:rsid w:val="00B77C68"/>
    <w:rsid w:val="00B84BF7"/>
    <w:rsid w:val="00B85DF4"/>
    <w:rsid w:val="00B8743F"/>
    <w:rsid w:val="00B97B82"/>
    <w:rsid w:val="00BA5B0D"/>
    <w:rsid w:val="00BB3275"/>
    <w:rsid w:val="00BB6203"/>
    <w:rsid w:val="00BC1390"/>
    <w:rsid w:val="00BC2406"/>
    <w:rsid w:val="00BD3D63"/>
    <w:rsid w:val="00BE0F46"/>
    <w:rsid w:val="00BE5DE5"/>
    <w:rsid w:val="00BE72C8"/>
    <w:rsid w:val="00BE7D1C"/>
    <w:rsid w:val="00C16755"/>
    <w:rsid w:val="00C17A0E"/>
    <w:rsid w:val="00C23E42"/>
    <w:rsid w:val="00C2460D"/>
    <w:rsid w:val="00C2528F"/>
    <w:rsid w:val="00C255A8"/>
    <w:rsid w:val="00C25723"/>
    <w:rsid w:val="00C25F3E"/>
    <w:rsid w:val="00C340A7"/>
    <w:rsid w:val="00C36819"/>
    <w:rsid w:val="00C46902"/>
    <w:rsid w:val="00C5297E"/>
    <w:rsid w:val="00C55819"/>
    <w:rsid w:val="00C55CEF"/>
    <w:rsid w:val="00C6532C"/>
    <w:rsid w:val="00C70782"/>
    <w:rsid w:val="00C72F30"/>
    <w:rsid w:val="00C76D58"/>
    <w:rsid w:val="00C84FCE"/>
    <w:rsid w:val="00C945D2"/>
    <w:rsid w:val="00C97E5E"/>
    <w:rsid w:val="00CA5D70"/>
    <w:rsid w:val="00CA66DA"/>
    <w:rsid w:val="00CA7C08"/>
    <w:rsid w:val="00CB269A"/>
    <w:rsid w:val="00CB4764"/>
    <w:rsid w:val="00CB5DBA"/>
    <w:rsid w:val="00CC55D2"/>
    <w:rsid w:val="00CE10BE"/>
    <w:rsid w:val="00CF7D81"/>
    <w:rsid w:val="00D05055"/>
    <w:rsid w:val="00D11398"/>
    <w:rsid w:val="00D171A0"/>
    <w:rsid w:val="00D2067D"/>
    <w:rsid w:val="00D21BDC"/>
    <w:rsid w:val="00D22908"/>
    <w:rsid w:val="00D23A02"/>
    <w:rsid w:val="00D24033"/>
    <w:rsid w:val="00D33B29"/>
    <w:rsid w:val="00D3717E"/>
    <w:rsid w:val="00D40696"/>
    <w:rsid w:val="00D417D5"/>
    <w:rsid w:val="00D43A7E"/>
    <w:rsid w:val="00D4637C"/>
    <w:rsid w:val="00D465C8"/>
    <w:rsid w:val="00D502F3"/>
    <w:rsid w:val="00D51A8B"/>
    <w:rsid w:val="00D51DCA"/>
    <w:rsid w:val="00D52A23"/>
    <w:rsid w:val="00D536E0"/>
    <w:rsid w:val="00D5502E"/>
    <w:rsid w:val="00D57B03"/>
    <w:rsid w:val="00D637DB"/>
    <w:rsid w:val="00D64A76"/>
    <w:rsid w:val="00D705E4"/>
    <w:rsid w:val="00D7127E"/>
    <w:rsid w:val="00D817C9"/>
    <w:rsid w:val="00D8291F"/>
    <w:rsid w:val="00D840A7"/>
    <w:rsid w:val="00D87A0A"/>
    <w:rsid w:val="00D9045C"/>
    <w:rsid w:val="00D917AD"/>
    <w:rsid w:val="00D919E4"/>
    <w:rsid w:val="00D92F08"/>
    <w:rsid w:val="00DA00F5"/>
    <w:rsid w:val="00DA09DE"/>
    <w:rsid w:val="00DA3EF9"/>
    <w:rsid w:val="00DB4A3A"/>
    <w:rsid w:val="00DB5A85"/>
    <w:rsid w:val="00DC1791"/>
    <w:rsid w:val="00DC3BA6"/>
    <w:rsid w:val="00DC6860"/>
    <w:rsid w:val="00DC7127"/>
    <w:rsid w:val="00DD2DFB"/>
    <w:rsid w:val="00DD4827"/>
    <w:rsid w:val="00DE23C1"/>
    <w:rsid w:val="00DE2EEA"/>
    <w:rsid w:val="00DE3D8C"/>
    <w:rsid w:val="00DF2FC8"/>
    <w:rsid w:val="00DF78E9"/>
    <w:rsid w:val="00E00092"/>
    <w:rsid w:val="00E00CD4"/>
    <w:rsid w:val="00E0187B"/>
    <w:rsid w:val="00E04FDA"/>
    <w:rsid w:val="00E44AE4"/>
    <w:rsid w:val="00E45A67"/>
    <w:rsid w:val="00E54678"/>
    <w:rsid w:val="00E565C2"/>
    <w:rsid w:val="00E57056"/>
    <w:rsid w:val="00E60E00"/>
    <w:rsid w:val="00E61AE5"/>
    <w:rsid w:val="00E63B01"/>
    <w:rsid w:val="00E707F0"/>
    <w:rsid w:val="00E70A11"/>
    <w:rsid w:val="00E77FE4"/>
    <w:rsid w:val="00E80478"/>
    <w:rsid w:val="00E809B9"/>
    <w:rsid w:val="00E855C3"/>
    <w:rsid w:val="00E9660D"/>
    <w:rsid w:val="00E974A2"/>
    <w:rsid w:val="00EA11D1"/>
    <w:rsid w:val="00EA1B83"/>
    <w:rsid w:val="00EA421F"/>
    <w:rsid w:val="00EA42A2"/>
    <w:rsid w:val="00EA44A7"/>
    <w:rsid w:val="00EA45AB"/>
    <w:rsid w:val="00EA711B"/>
    <w:rsid w:val="00EB7A7A"/>
    <w:rsid w:val="00EC4EBB"/>
    <w:rsid w:val="00EC5745"/>
    <w:rsid w:val="00ED39CB"/>
    <w:rsid w:val="00EE2D2B"/>
    <w:rsid w:val="00EF420B"/>
    <w:rsid w:val="00EF54D6"/>
    <w:rsid w:val="00F007E2"/>
    <w:rsid w:val="00F029E3"/>
    <w:rsid w:val="00F03693"/>
    <w:rsid w:val="00F069B0"/>
    <w:rsid w:val="00F07286"/>
    <w:rsid w:val="00F074CA"/>
    <w:rsid w:val="00F10D27"/>
    <w:rsid w:val="00F11EB5"/>
    <w:rsid w:val="00F128BA"/>
    <w:rsid w:val="00F20EFF"/>
    <w:rsid w:val="00F21D2F"/>
    <w:rsid w:val="00F27A47"/>
    <w:rsid w:val="00F345BF"/>
    <w:rsid w:val="00F36870"/>
    <w:rsid w:val="00F46728"/>
    <w:rsid w:val="00F51956"/>
    <w:rsid w:val="00F51E54"/>
    <w:rsid w:val="00F54763"/>
    <w:rsid w:val="00F55B83"/>
    <w:rsid w:val="00F66ADF"/>
    <w:rsid w:val="00F71CD9"/>
    <w:rsid w:val="00F71D8D"/>
    <w:rsid w:val="00F85D31"/>
    <w:rsid w:val="00F903A0"/>
    <w:rsid w:val="00F923AE"/>
    <w:rsid w:val="00F94676"/>
    <w:rsid w:val="00FA3FA1"/>
    <w:rsid w:val="00FA625A"/>
    <w:rsid w:val="00FA7EC9"/>
    <w:rsid w:val="00FB3EF5"/>
    <w:rsid w:val="00FC065B"/>
    <w:rsid w:val="00FC14DF"/>
    <w:rsid w:val="00FC1A75"/>
    <w:rsid w:val="00FC4ED7"/>
    <w:rsid w:val="00FC511F"/>
    <w:rsid w:val="00FC6F2E"/>
    <w:rsid w:val="00FD5EC1"/>
    <w:rsid w:val="00FD6959"/>
    <w:rsid w:val="00FE4A85"/>
    <w:rsid w:val="00FE7B3A"/>
    <w:rsid w:val="00FF1ED2"/>
    <w:rsid w:val="00FF448F"/>
    <w:rsid w:val="0F1C5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72E2BC"/>
  <w15:docId w15:val="{8A98268C-243B-413B-BBA5-265BF1345F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cs="Times New Roman" w:eastAsiaTheme="minorHAnsi"/>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locked="1" w:uiPriority="9" w:semiHidden="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iPriority="10"/>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4" w:semiHidden="1"/>
    <w:lsdException w:name="List 5" w:semiHidden="1"/>
    <w:lsdException w:name="List Bullet 2" w:uiPriority="0" w:semiHidden="1" w:unhideWhenUsed="1"/>
    <w:lsdException w:name="List Bullet 3" w:uiPriority="0" w:semiHidden="1" w:unhideWhenUsed="1"/>
    <w:lsdException w:name="List Bullet 4" w:uiPriority="0" w:semiHidden="1" w:unhideWhenUsed="1"/>
    <w:lsdException w:name="List Bullet 5" w:uiPriority="0"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locked="1" w:uiPriority="0" w:qFormat="1"/>
    <w:lsdException w:name="Emphasis" w:uiPriority="20" w:qFormat="1"/>
    <w:lsdException w:name="Document Map" w:semiHidden="1" w:unhideWhenUsed="1"/>
    <w:lsdException w:name="Plain Text" w:uiPriority="1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uiPriority="0" w:semiHidden="1" w:unhideWhenUsed="1"/>
    <w:lsdException w:name="Outline List 2" w:uiPriority="0" w:semiHidden="1" w:unhideWhenUsed="1"/>
    <w:lsdException w:name="Outline List 3" w:uiPriority="0" w:semiHidden="1" w:unhideWhenUsed="1"/>
    <w:lsdException w:name="Table Simple 1" w:uiPriority="0" w:semiHidden="1" w:unhideWhenUsed="1"/>
    <w:lsdException w:name="Table Simple 2" w:uiPriority="0" w:semiHidden="1" w:unhideWhenUsed="1"/>
    <w:lsdException w:name="Table Simple 3" w:uiPriority="0" w:semiHidden="1" w:unhideWhenUsed="1"/>
    <w:lsdException w:name="Table Classic 1" w:uiPriority="0" w:semiHidden="1" w:unhideWhenUsed="1"/>
    <w:lsdException w:name="Table Classic 2" w:uiPriority="0" w:semiHidden="1" w:unhideWhenUsed="1"/>
    <w:lsdException w:name="Table Classic 3" w:uiPriority="0" w:semiHidden="1" w:unhideWhenUsed="1"/>
    <w:lsdException w:name="Table Classic 4" w:uiPriority="0" w:semiHidden="1" w:unhideWhenUsed="1"/>
    <w:lsdException w:name="Table Colorful 1" w:uiPriority="0" w:semiHidden="1" w:unhideWhenUsed="1"/>
    <w:lsdException w:name="Table Colorful 2" w:uiPriority="0" w:semiHidden="1" w:unhideWhenUsed="1"/>
    <w:lsdException w:name="Table Colorful 3" w:uiPriority="0" w:semiHidden="1" w:unhideWhenUsed="1"/>
    <w:lsdException w:name="Table Columns 1" w:uiPriority="0" w:semiHidden="1" w:unhideWhenUsed="1"/>
    <w:lsdException w:name="Table Columns 2" w:uiPriority="0" w:semiHidden="1" w:unhideWhenUsed="1"/>
    <w:lsdException w:name="Table Columns 3" w:uiPriority="0" w:semiHidden="1" w:unhideWhenUsed="1"/>
    <w:lsdException w:name="Table Columns 4" w:uiPriority="0" w:semiHidden="1" w:unhideWhenUsed="1"/>
    <w:lsdException w:name="Table Columns 5" w:uiPriority="0" w:semiHidden="1" w:unhideWhenUsed="1"/>
    <w:lsdException w:name="Table Grid 1" w:uiPriority="0" w:semiHidden="1" w:unhideWhenUsed="1"/>
    <w:lsdException w:name="Table Grid 2" w:uiPriority="0" w:semiHidden="1" w:unhideWhenUsed="1"/>
    <w:lsdException w:name="Table Grid 3" w:uiPriority="0" w:semiHidden="1" w:unhideWhenUsed="1"/>
    <w:lsdException w:name="Table Grid 4" w:uiPriority="0" w:semiHidden="1" w:unhideWhenUsed="1"/>
    <w:lsdException w:name="Table Grid 5" w:uiPriority="0" w:semiHidden="1" w:unhideWhenUsed="1"/>
    <w:lsdException w:name="Table Grid 6" w:uiPriority="0" w:semiHidden="1" w:unhideWhenUsed="1"/>
    <w:lsdException w:name="Table Grid 7" w:uiPriority="0" w:semiHidden="1" w:unhideWhenUsed="1"/>
    <w:lsdException w:name="Table Grid 8" w:uiPriority="0" w:semiHidden="1" w:unhideWhenUsed="1"/>
    <w:lsdException w:name="Table List 1" w:uiPriority="0" w:semiHidden="1" w:unhideWhenUsed="1"/>
    <w:lsdException w:name="Table List 2" w:uiPriority="0" w:semiHidden="1" w:unhideWhenUsed="1"/>
    <w:lsdException w:name="Table List 3" w:uiPriority="0" w:semiHidden="1" w:unhideWhenUsed="1"/>
    <w:lsdException w:name="Table List 4" w:uiPriority="0" w:semiHidden="1" w:unhideWhenUsed="1"/>
    <w:lsdException w:name="Table List 5" w:uiPriority="0" w:semiHidden="1" w:unhideWhenUsed="1"/>
    <w:lsdException w:name="Table List 6" w:uiPriority="0" w:semiHidden="1" w:unhideWhenUsed="1"/>
    <w:lsdException w:name="Table List 7" w:uiPriority="0" w:semiHidden="1" w:unhideWhenUsed="1"/>
    <w:lsdException w:name="Table List 8" w:uiPriority="0" w:semiHidden="1" w:unhideWhenUsed="1"/>
    <w:lsdException w:name="Table 3D effects 1" w:uiPriority="0" w:semiHidden="1" w:unhideWhenUsed="1"/>
    <w:lsdException w:name="Table 3D effects 2" w:uiPriority="0" w:semiHidden="1" w:unhideWhenUsed="1"/>
    <w:lsdException w:name="Table 3D effects 3" w:uiPriority="0" w:semiHidden="1" w:unhideWhenUsed="1"/>
    <w:lsdException w:name="Table Contemporary" w:uiPriority="0" w:semiHidden="1" w:unhideWhenUsed="1"/>
    <w:lsdException w:name="Table Elegant" w:uiPriority="0" w:semiHidden="1" w:unhideWhenUsed="1"/>
    <w:lsdException w:name="Table Professional" w:uiPriority="0" w:semiHidden="1" w:unhideWhenUsed="1"/>
    <w:lsdException w:name="Table Subtle 1" w:uiPriority="0" w:semiHidden="1" w:unhideWhenUsed="1"/>
    <w:lsdException w:name="Table Subtle 2" w:uiPriority="0" w:semiHidden="1" w:unhideWhenUsed="1"/>
    <w:lsdException w:name="Table Web 1" w:uiPriority="0" w:semiHidden="1" w:unhideWhenUsed="1"/>
    <w:lsdException w:name="Table Web 2" w:uiPriority="0" w:semiHidden="1" w:unhideWhenUsed="1"/>
    <w:lsdException w:name="Table Web 3" w:uiPriority="0" w:semiHidden="1" w:unhideWhenUsed="1"/>
    <w:lsdException w:name="Balloon Text" w:semiHidden="1" w:unhideWhenUsed="1"/>
    <w:lsdException w:name="Table Grid" w:uiPriority="59"/>
    <w:lsdException w:name="Table Theme" w:uiPriority="0"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3"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next w:val="BodyText"/>
    <w:uiPriority w:val="7"/>
    <w:qFormat/>
    <w:rsid w:val="007311EA"/>
    <w:rPr>
      <w:rFonts w:ascii="Arial" w:hAnsi="Arial"/>
      <w:color w:val="76923C" w:themeColor="accent3" w:themeShade="BF"/>
    </w:rPr>
  </w:style>
  <w:style w:type="paragraph" w:styleId="Heading1">
    <w:name w:val="heading 1"/>
    <w:basedOn w:val="Normal"/>
    <w:next w:val="BodyText"/>
    <w:link w:val="Heading1Char"/>
    <w:uiPriority w:val="9"/>
    <w:qFormat/>
    <w:rsid w:val="00B43A38"/>
    <w:pPr>
      <w:keepNext/>
      <w:pageBreakBefore/>
      <w:numPr>
        <w:numId w:val="2"/>
      </w:numPr>
      <w:spacing w:after="480"/>
      <w:outlineLvl w:val="0"/>
    </w:pPr>
    <w:rPr>
      <w:rFonts w:eastAsia="Times New Roman" w:cs="Arial"/>
      <w:b/>
      <w:bCs/>
      <w:color w:val="2A6EBB"/>
      <w:kern w:val="32"/>
      <w:sz w:val="36"/>
      <w:szCs w:val="44"/>
    </w:rPr>
  </w:style>
  <w:style w:type="paragraph" w:styleId="Heading2">
    <w:name w:val="heading 2"/>
    <w:basedOn w:val="Normal"/>
    <w:next w:val="BodyText"/>
    <w:link w:val="Heading2Char"/>
    <w:uiPriority w:val="9"/>
    <w:qFormat/>
    <w:rsid w:val="00177413"/>
    <w:pPr>
      <w:numPr>
        <w:ilvl w:val="1"/>
        <w:numId w:val="2"/>
      </w:numPr>
      <w:spacing w:before="360" w:after="120"/>
      <w:outlineLvl w:val="1"/>
    </w:pPr>
    <w:rPr>
      <w:b/>
      <w:color w:val="2A6EBB"/>
      <w:sz w:val="28"/>
      <w:szCs w:val="24"/>
    </w:rPr>
  </w:style>
  <w:style w:type="paragraph" w:styleId="Heading3">
    <w:name w:val="heading 3"/>
    <w:basedOn w:val="Normal"/>
    <w:next w:val="BodyText"/>
    <w:link w:val="Heading3Char"/>
    <w:uiPriority w:val="9"/>
    <w:qFormat/>
    <w:rsid w:val="00177413"/>
    <w:pPr>
      <w:numPr>
        <w:ilvl w:val="2"/>
        <w:numId w:val="2"/>
      </w:numPr>
      <w:spacing w:before="360" w:after="120"/>
      <w:outlineLvl w:val="2"/>
    </w:pPr>
    <w:rPr>
      <w:b/>
      <w:color w:val="2A6EBB"/>
      <w:sz w:val="24"/>
    </w:rPr>
  </w:style>
  <w:style w:type="paragraph" w:styleId="Heading4">
    <w:name w:val="heading 4"/>
    <w:basedOn w:val="BodyText"/>
    <w:next w:val="BodyText"/>
    <w:link w:val="Heading4Char"/>
    <w:uiPriority w:val="9"/>
    <w:unhideWhenUsed/>
    <w:qFormat/>
    <w:rsid w:val="00177413"/>
    <w:pPr>
      <w:numPr>
        <w:ilvl w:val="3"/>
        <w:numId w:val="2"/>
      </w:numPr>
      <w:spacing w:before="360"/>
      <w:outlineLvl w:val="3"/>
    </w:pPr>
    <w:rPr>
      <w:rFonts w:cs="Times New Roman"/>
      <w:b/>
      <w:color w:val="2A6EBB"/>
      <w:szCs w:val="24"/>
    </w:rPr>
  </w:style>
  <w:style w:type="paragraph" w:styleId="Heading5">
    <w:name w:val="heading 5"/>
    <w:basedOn w:val="Normal"/>
    <w:next w:val="Normal"/>
    <w:link w:val="Heading5Char"/>
    <w:uiPriority w:val="9"/>
    <w:unhideWhenUsed/>
    <w:qFormat/>
    <w:rsid w:val="00855521"/>
    <w:pPr>
      <w:numPr>
        <w:ilvl w:val="4"/>
        <w:numId w:val="2"/>
      </w:numPr>
      <w:spacing w:before="60" w:after="40" w:line="240" w:lineRule="atLeast"/>
      <w:outlineLvl w:val="4"/>
    </w:pPr>
    <w:rPr>
      <w:rFonts w:ascii="Interstate-Regular" w:hAnsi="Interstate-Regular" w:eastAsiaTheme="majorEastAsia" w:cstheme="majorBidi"/>
      <w:color w:val="244061" w:themeColor="accent1" w:themeShade="80"/>
      <w:lang w:val="en-US"/>
    </w:rPr>
  </w:style>
  <w:style w:type="paragraph" w:styleId="Heading6">
    <w:name w:val="heading 6"/>
    <w:basedOn w:val="Normal"/>
    <w:next w:val="Normal"/>
    <w:link w:val="Heading6Char"/>
    <w:uiPriority w:val="5"/>
    <w:unhideWhenUsed/>
    <w:qFormat/>
    <w:locked/>
    <w:rsid w:val="0019089A"/>
    <w:pPr>
      <w:keepNext/>
      <w:keepLines/>
      <w:numPr>
        <w:ilvl w:val="5"/>
        <w:numId w:val="2"/>
      </w:numPr>
      <w:spacing w:before="40"/>
      <w:outlineLvl w:val="5"/>
    </w:pPr>
    <w:rPr>
      <w:rFonts w:asciiTheme="majorHAnsi" w:hAnsiTheme="majorHAnsi" w:eastAsiaTheme="majorEastAsia" w:cstheme="majorBidi"/>
      <w:color w:val="243F60" w:themeColor="accent1" w:themeShade="7F"/>
    </w:rPr>
  </w:style>
  <w:style w:type="paragraph" w:styleId="Heading7">
    <w:name w:val="heading 7"/>
    <w:basedOn w:val="Normal"/>
    <w:next w:val="Normal"/>
    <w:link w:val="Heading7Char"/>
    <w:uiPriority w:val="5"/>
    <w:semiHidden/>
    <w:unhideWhenUsed/>
    <w:qFormat/>
    <w:rsid w:val="0019089A"/>
    <w:pPr>
      <w:keepNext/>
      <w:keepLines/>
      <w:numPr>
        <w:ilvl w:val="6"/>
        <w:numId w:val="2"/>
      </w:numPr>
      <w:spacing w:before="40"/>
      <w:outlineLvl w:val="6"/>
    </w:pPr>
    <w:rPr>
      <w:rFonts w:asciiTheme="majorHAnsi" w:hAnsiTheme="majorHAnsi" w:eastAsiaTheme="majorEastAsia" w:cstheme="majorBidi"/>
      <w:i/>
      <w:iCs/>
      <w:color w:val="243F60" w:themeColor="accent1" w:themeShade="7F"/>
    </w:rPr>
  </w:style>
  <w:style w:type="paragraph" w:styleId="Heading8">
    <w:name w:val="heading 8"/>
    <w:basedOn w:val="Normal"/>
    <w:next w:val="Normal"/>
    <w:link w:val="Heading8Char"/>
    <w:uiPriority w:val="5"/>
    <w:semiHidden/>
    <w:unhideWhenUsed/>
    <w:qFormat/>
    <w:rsid w:val="0019089A"/>
    <w:pPr>
      <w:keepNext/>
      <w:keepLines/>
      <w:numPr>
        <w:ilvl w:val="7"/>
        <w:numId w:val="2"/>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5"/>
    <w:semiHidden/>
    <w:unhideWhenUsed/>
    <w:qFormat/>
    <w:rsid w:val="0019089A"/>
    <w:pPr>
      <w:keepNext/>
      <w:keepLines/>
      <w:numPr>
        <w:ilvl w:val="8"/>
        <w:numId w:val="2"/>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apple-converted-space" w:customStyle="1">
    <w:name w:val="apple-converted-space"/>
    <w:basedOn w:val="DefaultParagraphFont"/>
    <w:uiPriority w:val="99"/>
    <w:rsid w:val="00905C12"/>
  </w:style>
  <w:style w:type="paragraph" w:styleId="BodyText">
    <w:name w:val="Body Text"/>
    <w:basedOn w:val="Normal"/>
    <w:link w:val="BodyTextChar"/>
    <w:uiPriority w:val="8"/>
    <w:qFormat/>
    <w:rsid w:val="00B63558"/>
    <w:pPr>
      <w:spacing w:after="240" w:line="240" w:lineRule="atLeast"/>
    </w:pPr>
    <w:rPr>
      <w:rFonts w:cstheme="minorBidi"/>
      <w:color w:val="auto"/>
    </w:rPr>
  </w:style>
  <w:style w:type="character" w:styleId="BodyTextChar" w:customStyle="1">
    <w:name w:val="Body Text Char"/>
    <w:link w:val="BodyText"/>
    <w:uiPriority w:val="8"/>
    <w:rsid w:val="00B63558"/>
    <w:rPr>
      <w:rFonts w:ascii="Arial" w:hAnsi="Arial" w:cstheme="minorBidi"/>
    </w:rPr>
  </w:style>
  <w:style w:type="paragraph" w:styleId="ListBody" w:customStyle="1">
    <w:name w:val="List Body"/>
    <w:basedOn w:val="Normal"/>
    <w:next w:val="Heading5"/>
    <w:link w:val="ListBodyChar"/>
    <w:uiPriority w:val="99"/>
    <w:semiHidden/>
    <w:rsid w:val="00855521"/>
    <w:pPr>
      <w:spacing w:after="120" w:line="240" w:lineRule="atLeast"/>
      <w:ind w:left="425"/>
    </w:pPr>
    <w:rPr>
      <w:rFonts w:eastAsia="Times New Roman" w:cstheme="minorBidi"/>
      <w:color w:val="244061" w:themeColor="accent1" w:themeShade="80"/>
    </w:rPr>
  </w:style>
  <w:style w:type="character" w:styleId="ListBodyChar" w:customStyle="1">
    <w:name w:val="List Body Char"/>
    <w:link w:val="ListBody"/>
    <w:uiPriority w:val="99"/>
    <w:semiHidden/>
    <w:locked/>
    <w:rsid w:val="001B3583"/>
    <w:rPr>
      <w:rFonts w:ascii="Arial" w:hAnsi="Arial" w:eastAsia="Times New Roman" w:cstheme="minorBidi"/>
      <w:color w:val="244061" w:themeColor="accent1" w:themeShade="80"/>
    </w:rPr>
  </w:style>
  <w:style w:type="paragraph" w:styleId="PlainText">
    <w:name w:val="Plain Text"/>
    <w:basedOn w:val="BodyText"/>
    <w:link w:val="PlainTextChar"/>
    <w:uiPriority w:val="10"/>
    <w:qFormat/>
    <w:rsid w:val="00814C89"/>
    <w:pPr>
      <w:pBdr>
        <w:left w:val="single" w:color="B8CCE4" w:themeColor="accent1" w:themeTint="66" w:sz="36" w:space="4"/>
      </w:pBdr>
      <w:shd w:val="clear" w:color="auto" w:fill="DBE5F1" w:themeFill="accent1" w:themeFillTint="33"/>
      <w:ind w:left="227"/>
    </w:pPr>
    <w:rPr>
      <w:rFonts w:ascii="Consolas" w:hAnsi="Consolas" w:cs="Consolas"/>
      <w:color w:val="365F91" w:themeColor="accent1" w:themeShade="BF"/>
      <w:szCs w:val="21"/>
    </w:rPr>
  </w:style>
  <w:style w:type="character" w:styleId="Heading5Char" w:customStyle="1">
    <w:name w:val="Heading 5 Char"/>
    <w:link w:val="Heading5"/>
    <w:uiPriority w:val="9"/>
    <w:rsid w:val="001B3583"/>
    <w:rPr>
      <w:rFonts w:ascii="Interstate-Regular" w:hAnsi="Interstate-Regular" w:eastAsiaTheme="majorEastAsia" w:cstheme="majorBidi"/>
      <w:color w:val="244061" w:themeColor="accent1" w:themeShade="80"/>
      <w:lang w:val="en-US"/>
    </w:rPr>
  </w:style>
  <w:style w:type="paragraph" w:styleId="ListBullet">
    <w:name w:val="List Bullet"/>
    <w:basedOn w:val="BodyText"/>
    <w:uiPriority w:val="99"/>
    <w:qFormat/>
    <w:rsid w:val="00B63558"/>
    <w:pPr>
      <w:numPr>
        <w:numId w:val="41"/>
      </w:numPr>
    </w:pPr>
  </w:style>
  <w:style w:type="paragraph" w:styleId="ListBullet4">
    <w:name w:val="List Bullet 4"/>
    <w:basedOn w:val="ListBullet3"/>
    <w:uiPriority w:val="14"/>
    <w:unhideWhenUsed/>
    <w:rsid w:val="00FC065B"/>
    <w:pPr>
      <w:numPr>
        <w:ilvl w:val="3"/>
      </w:numPr>
      <w:contextualSpacing/>
    </w:pPr>
  </w:style>
  <w:style w:type="paragraph" w:styleId="ListBullet5">
    <w:name w:val="List Bullet 5"/>
    <w:basedOn w:val="ListBullet4"/>
    <w:uiPriority w:val="7"/>
    <w:unhideWhenUsed/>
    <w:rsid w:val="00FC065B"/>
    <w:pPr>
      <w:numPr>
        <w:ilvl w:val="4"/>
      </w:numPr>
    </w:pPr>
  </w:style>
  <w:style w:type="character" w:styleId="SubtleReference">
    <w:name w:val="Subtle Reference"/>
    <w:basedOn w:val="DefaultParagraphFont"/>
    <w:uiPriority w:val="9"/>
    <w:qFormat/>
    <w:rsid w:val="007311EA"/>
    <w:rPr>
      <w:caps w:val="0"/>
      <w:smallCaps w:val="0"/>
      <w:strike w:val="0"/>
      <w:dstrike w:val="0"/>
      <w:vanish w:val="0"/>
      <w:color w:val="365F91" w:themeColor="accent1" w:themeShade="BF"/>
      <w:u w:val="dotted" w:color="365F91" w:themeColor="accent1" w:themeShade="BF"/>
      <w:vertAlign w:val="baseline"/>
    </w:rPr>
  </w:style>
  <w:style w:type="character" w:styleId="PlainTextChar" w:customStyle="1">
    <w:name w:val="Plain Text Char"/>
    <w:basedOn w:val="DefaultParagraphFont"/>
    <w:link w:val="PlainText"/>
    <w:uiPriority w:val="10"/>
    <w:rsid w:val="00814C89"/>
    <w:rPr>
      <w:rFonts w:ascii="Consolas" w:hAnsi="Consolas" w:cs="Consolas"/>
      <w:color w:val="365F91" w:themeColor="accent1" w:themeShade="BF"/>
      <w:szCs w:val="21"/>
      <w:shd w:val="clear" w:color="auto" w:fill="DBE5F1" w:themeFill="accent1" w:themeFillTint="33"/>
    </w:rPr>
  </w:style>
  <w:style w:type="paragraph" w:styleId="Quote">
    <w:name w:val="Quote"/>
    <w:basedOn w:val="Normal"/>
    <w:next w:val="Normal"/>
    <w:link w:val="QuoteChar"/>
    <w:uiPriority w:val="13"/>
    <w:qFormat/>
    <w:rsid w:val="00814C89"/>
    <w:pPr>
      <w:pBdr>
        <w:left w:val="single" w:color="D9D9D9" w:themeColor="background1" w:themeShade="D9" w:sz="36" w:space="4"/>
        <w:right w:val="single" w:color="D9D9D9" w:themeColor="background1" w:themeShade="D9" w:sz="36" w:space="4"/>
      </w:pBdr>
      <w:spacing w:before="200" w:after="160"/>
      <w:ind w:left="227" w:right="170"/>
      <w:jc w:val="center"/>
    </w:pPr>
    <w:rPr>
      <w:i/>
      <w:iCs/>
      <w:color w:val="808080" w:themeColor="background1" w:themeShade="80"/>
    </w:rPr>
  </w:style>
  <w:style w:type="character" w:styleId="QuoteChar" w:customStyle="1">
    <w:name w:val="Quote Char"/>
    <w:basedOn w:val="DefaultParagraphFont"/>
    <w:link w:val="Quote"/>
    <w:uiPriority w:val="13"/>
    <w:rsid w:val="00814C89"/>
    <w:rPr>
      <w:rFonts w:ascii="Arial" w:hAnsi="Arial"/>
      <w:i/>
      <w:iCs/>
      <w:color w:val="808080" w:themeColor="background1" w:themeShade="80"/>
    </w:rPr>
  </w:style>
  <w:style w:type="character" w:styleId="Heading3Char" w:customStyle="1">
    <w:name w:val="Heading 3 Char"/>
    <w:basedOn w:val="DefaultParagraphFont"/>
    <w:link w:val="Heading3"/>
    <w:uiPriority w:val="9"/>
    <w:rsid w:val="001B3583"/>
    <w:rPr>
      <w:rFonts w:ascii="Arial" w:hAnsi="Arial"/>
      <w:b/>
      <w:color w:val="2A6EBB"/>
      <w:sz w:val="24"/>
    </w:rPr>
  </w:style>
  <w:style w:type="paragraph" w:styleId="ListBullet2">
    <w:name w:val="List Bullet 2"/>
    <w:basedOn w:val="ListBullet"/>
    <w:uiPriority w:val="14"/>
    <w:rsid w:val="00FC065B"/>
    <w:pPr>
      <w:numPr>
        <w:ilvl w:val="1"/>
      </w:numPr>
      <w:spacing w:after="60"/>
    </w:pPr>
  </w:style>
  <w:style w:type="character" w:styleId="Heading4Char" w:customStyle="1">
    <w:name w:val="Heading 4 Char"/>
    <w:basedOn w:val="DefaultParagraphFont"/>
    <w:link w:val="Heading4"/>
    <w:uiPriority w:val="9"/>
    <w:rsid w:val="001B3583"/>
    <w:rPr>
      <w:rFonts w:ascii="Arial" w:hAnsi="Arial"/>
      <w:b/>
      <w:color w:val="2A6EBB"/>
      <w:szCs w:val="24"/>
    </w:rPr>
  </w:style>
  <w:style w:type="paragraph" w:styleId="IndentedPara" w:customStyle="1">
    <w:name w:val="IndentedPara"/>
    <w:basedOn w:val="Normal"/>
    <w:uiPriority w:val="99"/>
    <w:semiHidden/>
    <w:rsid w:val="00244D5B"/>
    <w:pPr>
      <w:spacing w:after="120" w:line="260" w:lineRule="atLeast"/>
      <w:ind w:left="426"/>
      <w:jc w:val="both"/>
    </w:pPr>
    <w:rPr>
      <w:rFonts w:ascii="Interstate-Light" w:hAnsi="Interstate-Light" w:eastAsia="Times New Roman"/>
      <w:sz w:val="18"/>
      <w:szCs w:val="24"/>
      <w:lang w:val="en-GB"/>
    </w:rPr>
  </w:style>
  <w:style w:type="paragraph" w:styleId="IndentedBullet" w:customStyle="1">
    <w:name w:val="IndentedBullet"/>
    <w:basedOn w:val="Heading5"/>
    <w:uiPriority w:val="99"/>
    <w:semiHidden/>
    <w:rsid w:val="00244D5B"/>
    <w:pPr>
      <w:numPr>
        <w:numId w:val="0"/>
      </w:numPr>
    </w:pPr>
    <w:rPr>
      <w:rFonts w:ascii="Interstate-Light" w:hAnsi="Interstate-Light" w:eastAsia="Times New Roman" w:cs="Times New Roman"/>
      <w:lang w:val="en-GB"/>
    </w:rPr>
  </w:style>
  <w:style w:type="character" w:styleId="Heading1Char" w:customStyle="1">
    <w:name w:val="Heading 1 Char"/>
    <w:basedOn w:val="DefaultParagraphFont"/>
    <w:link w:val="Heading1"/>
    <w:uiPriority w:val="9"/>
    <w:rsid w:val="001B3583"/>
    <w:rPr>
      <w:rFonts w:ascii="Arial" w:hAnsi="Arial" w:eastAsia="Times New Roman" w:cs="Arial"/>
      <w:b/>
      <w:bCs/>
      <w:color w:val="2A6EBB"/>
      <w:kern w:val="32"/>
      <w:sz w:val="36"/>
      <w:szCs w:val="44"/>
    </w:rPr>
  </w:style>
  <w:style w:type="character" w:styleId="Heading2Char" w:customStyle="1">
    <w:name w:val="Heading 2 Char"/>
    <w:basedOn w:val="DefaultParagraphFont"/>
    <w:link w:val="Heading2"/>
    <w:uiPriority w:val="9"/>
    <w:rsid w:val="001B3583"/>
    <w:rPr>
      <w:rFonts w:ascii="Arial" w:hAnsi="Arial"/>
      <w:b/>
      <w:color w:val="2A6EBB"/>
      <w:sz w:val="28"/>
      <w:szCs w:val="24"/>
    </w:rPr>
  </w:style>
  <w:style w:type="paragraph" w:styleId="Header">
    <w:name w:val="header"/>
    <w:basedOn w:val="BodyText"/>
    <w:link w:val="HeaderChar"/>
    <w:uiPriority w:val="99"/>
    <w:rsid w:val="00244D5B"/>
    <w:pPr>
      <w:tabs>
        <w:tab w:val="left" w:pos="113"/>
      </w:tabs>
      <w:spacing w:after="0"/>
    </w:pPr>
    <w:rPr>
      <w:rFonts w:eastAsia="Times New Roman"/>
      <w:color w:val="4C4C4C"/>
    </w:rPr>
  </w:style>
  <w:style w:type="character" w:styleId="HeaderChar" w:customStyle="1">
    <w:name w:val="Header Char"/>
    <w:basedOn w:val="DefaultParagraphFont"/>
    <w:link w:val="Header"/>
    <w:uiPriority w:val="99"/>
    <w:rsid w:val="001B3583"/>
    <w:rPr>
      <w:rFonts w:ascii="Arial" w:hAnsi="Arial" w:eastAsia="Times New Roman" w:cstheme="minorBidi"/>
      <w:color w:val="4C4C4C"/>
    </w:rPr>
  </w:style>
  <w:style w:type="paragraph" w:styleId="Footer">
    <w:name w:val="footer"/>
    <w:basedOn w:val="Normal"/>
    <w:link w:val="FooterChar"/>
    <w:uiPriority w:val="99"/>
    <w:rsid w:val="00DE2EEA"/>
    <w:pPr>
      <w:tabs>
        <w:tab w:val="right" w:pos="9638"/>
      </w:tabs>
    </w:pPr>
    <w:rPr>
      <w:rFonts w:eastAsia="Times New Roman" w:cs="Arial"/>
      <w:noProof/>
      <w:color w:val="2A6EBB"/>
      <w:sz w:val="16"/>
      <w:szCs w:val="18"/>
    </w:rPr>
  </w:style>
  <w:style w:type="character" w:styleId="FooterChar" w:customStyle="1">
    <w:name w:val="Footer Char"/>
    <w:basedOn w:val="DefaultParagraphFont"/>
    <w:link w:val="Footer"/>
    <w:uiPriority w:val="99"/>
    <w:rsid w:val="001F0E41"/>
    <w:rPr>
      <w:rFonts w:ascii="Arial" w:hAnsi="Arial" w:eastAsia="Times New Roman" w:cs="Arial"/>
      <w:noProof/>
      <w:color w:val="2A6EBB"/>
      <w:sz w:val="16"/>
      <w:szCs w:val="18"/>
    </w:rPr>
  </w:style>
  <w:style w:type="character" w:styleId="Emphasis">
    <w:name w:val="Emphasis"/>
    <w:basedOn w:val="DefaultParagraphFont"/>
    <w:uiPriority w:val="9"/>
    <w:qFormat/>
    <w:rsid w:val="00652652"/>
    <w:rPr>
      <w:i/>
      <w:color w:val="365F91" w:themeColor="accent1" w:themeShade="BF"/>
    </w:rPr>
  </w:style>
  <w:style w:type="table" w:styleId="TableGrid">
    <w:name w:val="Table Grid"/>
    <w:basedOn w:val="TableNormal"/>
    <w:uiPriority w:val="59"/>
    <w:rsid w:val="00B674E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6Char" w:customStyle="1">
    <w:name w:val="Heading 6 Char"/>
    <w:basedOn w:val="DefaultParagraphFont"/>
    <w:link w:val="Heading6"/>
    <w:uiPriority w:val="5"/>
    <w:rsid w:val="00D3717E"/>
    <w:rPr>
      <w:rFonts w:asciiTheme="majorHAnsi" w:hAnsiTheme="majorHAnsi" w:eastAsiaTheme="majorEastAsia" w:cstheme="majorBidi"/>
      <w:color w:val="243F60" w:themeColor="accent1" w:themeShade="7F"/>
    </w:rPr>
  </w:style>
  <w:style w:type="character" w:styleId="Heading7Char" w:customStyle="1">
    <w:name w:val="Heading 7 Char"/>
    <w:basedOn w:val="DefaultParagraphFont"/>
    <w:link w:val="Heading7"/>
    <w:uiPriority w:val="5"/>
    <w:semiHidden/>
    <w:rsid w:val="001B3583"/>
    <w:rPr>
      <w:rFonts w:asciiTheme="majorHAnsi" w:hAnsiTheme="majorHAnsi" w:eastAsiaTheme="majorEastAsia" w:cstheme="majorBidi"/>
      <w:i/>
      <w:iCs/>
      <w:color w:val="243F60" w:themeColor="accent1" w:themeShade="7F"/>
    </w:rPr>
  </w:style>
  <w:style w:type="paragraph" w:styleId="TOC1">
    <w:name w:val="toc 1"/>
    <w:basedOn w:val="Normal"/>
    <w:next w:val="Normal"/>
    <w:autoRedefine/>
    <w:uiPriority w:val="39"/>
    <w:unhideWhenUsed/>
    <w:rsid w:val="00AF7ABA"/>
    <w:pPr>
      <w:tabs>
        <w:tab w:val="right" w:leader="dot" w:pos="9628"/>
      </w:tabs>
      <w:spacing w:after="100"/>
    </w:pPr>
    <w:rPr>
      <w:b/>
      <w:noProof/>
      <w:color w:val="2A6EBB"/>
      <w:sz w:val="24"/>
      <w:szCs w:val="28"/>
    </w:rPr>
  </w:style>
  <w:style w:type="paragraph" w:styleId="TOC2">
    <w:name w:val="toc 2"/>
    <w:basedOn w:val="Normal"/>
    <w:next w:val="Normal"/>
    <w:autoRedefine/>
    <w:uiPriority w:val="39"/>
    <w:unhideWhenUsed/>
    <w:rsid w:val="00D87A0A"/>
    <w:pPr>
      <w:tabs>
        <w:tab w:val="right" w:leader="dot" w:pos="9628"/>
      </w:tabs>
      <w:spacing w:after="100"/>
      <w:ind w:left="227"/>
    </w:pPr>
    <w:rPr>
      <w:color w:val="404040" w:themeColor="text1" w:themeTint="BF"/>
    </w:rPr>
  </w:style>
  <w:style w:type="paragraph" w:styleId="TOC3">
    <w:name w:val="toc 3"/>
    <w:basedOn w:val="Normal"/>
    <w:next w:val="Normal"/>
    <w:autoRedefine/>
    <w:uiPriority w:val="39"/>
    <w:unhideWhenUsed/>
    <w:rsid w:val="00D87A0A"/>
    <w:pPr>
      <w:tabs>
        <w:tab w:val="right" w:leader="dot" w:pos="9628"/>
      </w:tabs>
      <w:spacing w:after="100"/>
      <w:ind w:left="454"/>
    </w:pPr>
    <w:rPr>
      <w:color w:val="595959" w:themeColor="text1" w:themeTint="A6"/>
    </w:rPr>
  </w:style>
  <w:style w:type="character" w:styleId="Hyperlink">
    <w:name w:val="Hyperlink"/>
    <w:basedOn w:val="DefaultParagraphFont"/>
    <w:uiPriority w:val="99"/>
    <w:unhideWhenUsed/>
    <w:rsid w:val="00AF7ABA"/>
    <w:rPr>
      <w:rFonts w:ascii="Arial" w:hAnsi="Arial"/>
      <w:color w:val="548DD4" w:themeColor="text2" w:themeTint="99"/>
      <w:u w:val="single"/>
    </w:rPr>
  </w:style>
  <w:style w:type="numbering" w:styleId="Bullets" w:customStyle="1">
    <w:name w:val="Bullets"/>
    <w:basedOn w:val="NoList"/>
    <w:uiPriority w:val="99"/>
    <w:rsid w:val="00FC511F"/>
    <w:pPr>
      <w:numPr>
        <w:numId w:val="1"/>
      </w:numPr>
    </w:pPr>
  </w:style>
  <w:style w:type="character" w:styleId="Heading8Char" w:customStyle="1">
    <w:name w:val="Heading 8 Char"/>
    <w:basedOn w:val="DefaultParagraphFont"/>
    <w:link w:val="Heading8"/>
    <w:uiPriority w:val="5"/>
    <w:semiHidden/>
    <w:rsid w:val="001B3583"/>
    <w:rPr>
      <w:rFonts w:asciiTheme="majorHAnsi" w:hAnsiTheme="majorHAnsi" w:eastAsiaTheme="majorEastAsia" w:cstheme="majorBidi"/>
      <w:color w:val="272727" w:themeColor="text1" w:themeTint="D8"/>
      <w:sz w:val="21"/>
      <w:szCs w:val="21"/>
    </w:rPr>
  </w:style>
  <w:style w:type="paragraph" w:styleId="FootnoteText">
    <w:name w:val="footnote text"/>
    <w:basedOn w:val="Normal"/>
    <w:link w:val="FootnoteTextChar"/>
    <w:uiPriority w:val="99"/>
    <w:semiHidden/>
    <w:rsid w:val="00DE3D8C"/>
    <w:rPr>
      <w:color w:val="2A6EBB"/>
      <w:sz w:val="16"/>
    </w:rPr>
  </w:style>
  <w:style w:type="character" w:styleId="FootnoteTextChar" w:customStyle="1">
    <w:name w:val="Footnote Text Char"/>
    <w:basedOn w:val="DefaultParagraphFont"/>
    <w:link w:val="FootnoteText"/>
    <w:uiPriority w:val="99"/>
    <w:semiHidden/>
    <w:rsid w:val="00DE3D8C"/>
    <w:rPr>
      <w:rFonts w:ascii="Arial" w:hAnsi="Arial"/>
      <w:color w:val="2A6EBB"/>
      <w:sz w:val="16"/>
    </w:rPr>
  </w:style>
  <w:style w:type="character" w:styleId="FootnoteReference">
    <w:name w:val="footnote reference"/>
    <w:basedOn w:val="DefaultParagraphFont"/>
    <w:uiPriority w:val="99"/>
    <w:semiHidden/>
    <w:rsid w:val="000755DD"/>
    <w:rPr>
      <w:rFonts w:ascii="Arial" w:hAnsi="Arial"/>
      <w:sz w:val="20"/>
      <w:vertAlign w:val="superscript"/>
    </w:rPr>
  </w:style>
  <w:style w:type="character" w:styleId="Heading9Char" w:customStyle="1">
    <w:name w:val="Heading 9 Char"/>
    <w:basedOn w:val="DefaultParagraphFont"/>
    <w:link w:val="Heading9"/>
    <w:uiPriority w:val="5"/>
    <w:semiHidden/>
    <w:rsid w:val="001B3583"/>
    <w:rPr>
      <w:rFonts w:asciiTheme="majorHAnsi" w:hAnsiTheme="majorHAnsi" w:eastAsiaTheme="majorEastAsia" w:cstheme="majorBidi"/>
      <w:i/>
      <w:iCs/>
      <w:color w:val="272727" w:themeColor="text1" w:themeTint="D8"/>
      <w:sz w:val="21"/>
      <w:szCs w:val="21"/>
    </w:rPr>
  </w:style>
  <w:style w:type="table" w:styleId="DefaultTable02" w:customStyle="1">
    <w:name w:val="Default Table 02"/>
    <w:basedOn w:val="DefaultTable01"/>
    <w:uiPriority w:val="99"/>
    <w:rsid w:val="00B674E9"/>
    <w:tblPr/>
    <w:tcPr>
      <w:shd w:val="clear" w:color="auto" w:fill="auto"/>
    </w:tcPr>
    <w:tblStylePr w:type="firstRow">
      <w:rPr>
        <w:rFonts w:ascii="Arial" w:hAnsi="Arial"/>
        <w:b/>
        <w:i w:val="0"/>
        <w:color w:val="FFFFFF" w:themeColor="background1"/>
        <w:sz w:val="28"/>
      </w:rPr>
      <w:tblPr/>
      <w:tcPr>
        <w:shd w:val="clear" w:color="auto" w:fill="3472AC"/>
      </w:tcPr>
    </w:tblStylePr>
    <w:tblStylePr w:type="firstCol">
      <w:pPr>
        <w:wordWrap/>
        <w:spacing w:beforeLines="0" w:beforeAutospacing="0" w:afterLines="0" w:afterAutospacing="0" w:line="240" w:lineRule="auto"/>
        <w:ind w:left="113" w:leftChars="0"/>
        <w:jc w:val="left"/>
        <w:outlineLvl w:val="9"/>
      </w:pPr>
      <w:rPr>
        <w:rFonts w:ascii="Arial" w:hAnsi="Arial"/>
        <w:b/>
        <w:i w:val="0"/>
        <w:color w:val="3472AC"/>
        <w:sz w:val="36"/>
      </w:rPr>
      <w:tblPr/>
      <w:tcPr>
        <w:shd w:val="clear" w:color="auto" w:fill="E5ECF2"/>
      </w:tcPr>
    </w:tblStylePr>
  </w:style>
  <w:style w:type="table" w:styleId="reversedgrey" w:customStyle="1">
    <w:name w:val="reversed grey"/>
    <w:basedOn w:val="TableNormal"/>
    <w:uiPriority w:val="99"/>
    <w:rsid w:val="002E49E3"/>
    <w:pPr>
      <w:spacing w:before="120"/>
      <w:ind w:left="113"/>
    </w:pPr>
    <w:rPr>
      <w:rFonts w:ascii="Arial" w:hAnsi="Arial" w:cstheme="minorBidi"/>
      <w:szCs w:val="22"/>
    </w:rPr>
    <w:tblPr>
      <w:tblStyleRowBandSize w:val="1"/>
      <w:tblBorders>
        <w:insideV w:val="single" w:color="D9D9D9" w:themeColor="background1" w:themeShade="D9" w:sz="8" w:space="0"/>
      </w:tblBorders>
    </w:tblPr>
    <w:tblStylePr w:type="firstRow">
      <w:rPr>
        <w:rFonts w:ascii="Arial" w:hAnsi="Arial"/>
        <w:b/>
        <w:i w:val="0"/>
        <w:color w:val="FFFFFF" w:themeColor="background1"/>
      </w:rPr>
      <w:tblPr/>
      <w:tcPr>
        <w:shd w:val="clear" w:color="auto" w:fill="3472AC"/>
      </w:tcPr>
    </w:tblStylePr>
    <w:tblStylePr w:type="lastRow">
      <w:rPr>
        <w:rFonts w:ascii="Arial" w:hAnsi="Arial"/>
        <w:b w:val="0"/>
        <w:i w:val="0"/>
        <w:sz w:val="20"/>
      </w:rPr>
    </w:tblStylePr>
    <w:tblStylePr w:type="band1Horz">
      <w:tblPr/>
      <w:tcPr>
        <w:shd w:val="clear" w:color="auto" w:fill="F2F2F2" w:themeFill="background1" w:themeFillShade="F2"/>
      </w:tcPr>
    </w:tblStylePr>
    <w:tblStylePr w:type="band2Horz">
      <w:tblPr/>
      <w:tcPr>
        <w:shd w:val="clear" w:color="auto" w:fill="FFFFFF" w:themeFill="background1"/>
      </w:tcPr>
    </w:tblStylePr>
  </w:style>
  <w:style w:type="table" w:styleId="DefaultTable01" w:customStyle="1">
    <w:name w:val="Default Table 01"/>
    <w:basedOn w:val="TableNormal"/>
    <w:uiPriority w:val="99"/>
    <w:rsid w:val="00D637DB"/>
    <w:rPr>
      <w:rFonts w:ascii="Arial" w:hAnsi="Arial" w:cstheme="minorBidi"/>
      <w:sz w:val="18"/>
      <w:szCs w:val="22"/>
    </w:rPr>
    <w:tblPr>
      <w:tblBorders>
        <w:top w:val="single" w:color="2A6EBB" w:sz="8" w:space="0"/>
        <w:left w:val="single" w:color="2A6EBB" w:sz="8" w:space="0"/>
        <w:bottom w:val="single" w:color="2A6EBB" w:sz="8" w:space="0"/>
        <w:right w:val="single" w:color="2A6EBB" w:sz="8" w:space="0"/>
        <w:insideH w:val="single" w:color="C6D9F1" w:themeColor="text2" w:themeTint="33" w:sz="8" w:space="0"/>
        <w:insideV w:val="single" w:color="C6D9F1" w:themeColor="text2" w:themeTint="33" w:sz="8" w:space="0"/>
      </w:tblBorders>
      <w:tblCellMar>
        <w:left w:w="57" w:type="dxa"/>
        <w:right w:w="57" w:type="dxa"/>
      </w:tblCellMar>
    </w:tblPr>
    <w:tcPr>
      <w:shd w:val="clear" w:color="auto" w:fill="auto"/>
    </w:tcPr>
    <w:tblStylePr w:type="firstRow">
      <w:rPr>
        <w:rFonts w:ascii="Arial" w:hAnsi="Arial"/>
        <w:b/>
        <w:i w:val="0"/>
        <w:color w:val="FFFFFF" w:themeColor="background1"/>
        <w:sz w:val="20"/>
      </w:rPr>
      <w:tblPr/>
      <w:tcPr>
        <w:shd w:val="clear" w:color="auto" w:fill="3472AC"/>
      </w:tcPr>
    </w:tblStylePr>
    <w:tblStylePr w:type="firstCol">
      <w:pPr>
        <w:wordWrap/>
        <w:spacing w:beforeLines="0" w:beforeAutospacing="0" w:afterLines="0" w:afterAutospacing="0" w:line="240" w:lineRule="auto"/>
        <w:ind w:left="113" w:leftChars="0"/>
        <w:jc w:val="left"/>
        <w:outlineLvl w:val="9"/>
      </w:pPr>
      <w:rPr>
        <w:rFonts w:ascii="Arial" w:hAnsi="Arial"/>
        <w:b/>
        <w:i w:val="0"/>
        <w:color w:val="3472AC"/>
        <w:sz w:val="20"/>
      </w:rPr>
      <w:tblPr/>
      <w:tcPr>
        <w:shd w:val="clear" w:color="auto" w:fill="E5ECF2"/>
      </w:tcPr>
    </w:tblStylePr>
  </w:style>
  <w:style w:type="paragraph" w:styleId="Title">
    <w:name w:val="Title"/>
    <w:basedOn w:val="Normal"/>
    <w:next w:val="Normal"/>
    <w:link w:val="TitleChar"/>
    <w:uiPriority w:val="10"/>
    <w:qFormat/>
    <w:locked/>
    <w:rsid w:val="00803639"/>
    <w:pPr>
      <w:contextualSpacing/>
    </w:pPr>
    <w:rPr>
      <w:rFonts w:eastAsiaTheme="majorEastAsia" w:cstheme="majorBidi"/>
      <w:b/>
      <w:color w:val="2A6EBB"/>
      <w:spacing w:val="5"/>
      <w:kern w:val="28"/>
      <w:sz w:val="52"/>
      <w:szCs w:val="52"/>
    </w:rPr>
  </w:style>
  <w:style w:type="character" w:styleId="TitleChar" w:customStyle="1">
    <w:name w:val="Title Char"/>
    <w:basedOn w:val="DefaultParagraphFont"/>
    <w:link w:val="Title"/>
    <w:uiPriority w:val="10"/>
    <w:rsid w:val="001B3583"/>
    <w:rPr>
      <w:rFonts w:ascii="Arial" w:hAnsi="Arial" w:eastAsiaTheme="majorEastAsia" w:cstheme="majorBidi"/>
      <w:b/>
      <w:color w:val="2A6EBB"/>
      <w:spacing w:val="5"/>
      <w:kern w:val="28"/>
      <w:sz w:val="52"/>
      <w:szCs w:val="52"/>
    </w:rPr>
  </w:style>
  <w:style w:type="paragraph" w:styleId="TOCHeading">
    <w:name w:val="TOC Heading"/>
    <w:basedOn w:val="Heading1"/>
    <w:next w:val="Normal"/>
    <w:uiPriority w:val="3"/>
    <w:unhideWhenUsed/>
    <w:qFormat/>
    <w:rsid w:val="00803639"/>
    <w:pPr>
      <w:keepLines/>
      <w:pageBreakBefore w:val="0"/>
      <w:spacing w:after="440"/>
      <w:outlineLvl w:val="9"/>
    </w:pPr>
    <w:rPr>
      <w:rFonts w:eastAsiaTheme="majorEastAsia" w:cstheme="majorBidi"/>
      <w:bCs w:val="0"/>
      <w:kern w:val="0"/>
      <w:szCs w:val="32"/>
    </w:rPr>
  </w:style>
  <w:style w:type="paragraph" w:styleId="Subtitle">
    <w:name w:val="Subtitle"/>
    <w:basedOn w:val="Normal"/>
    <w:next w:val="Normal"/>
    <w:link w:val="SubtitleChar"/>
    <w:uiPriority w:val="2"/>
    <w:qFormat/>
    <w:locked/>
    <w:rsid w:val="004A27AC"/>
    <w:pPr>
      <w:numPr>
        <w:ilvl w:val="1"/>
      </w:numPr>
      <w:spacing w:before="240"/>
    </w:pPr>
    <w:rPr>
      <w:rFonts w:eastAsiaTheme="minorEastAsia" w:cstheme="minorBidi"/>
      <w:color w:val="2A6EBB"/>
      <w:spacing w:val="15"/>
      <w:sz w:val="28"/>
      <w:szCs w:val="22"/>
    </w:rPr>
  </w:style>
  <w:style w:type="character" w:styleId="SubtitleChar" w:customStyle="1">
    <w:name w:val="Subtitle Char"/>
    <w:basedOn w:val="DefaultParagraphFont"/>
    <w:link w:val="Subtitle"/>
    <w:uiPriority w:val="2"/>
    <w:rsid w:val="004A27AC"/>
    <w:rPr>
      <w:rFonts w:ascii="Arial" w:hAnsi="Arial" w:eastAsiaTheme="minorEastAsia" w:cstheme="minorBidi"/>
      <w:color w:val="2A6EBB"/>
      <w:spacing w:val="15"/>
      <w:sz w:val="28"/>
      <w:szCs w:val="22"/>
    </w:rPr>
  </w:style>
  <w:style w:type="paragraph" w:styleId="NormalWeb">
    <w:name w:val="Normal (Web)"/>
    <w:basedOn w:val="Normal"/>
    <w:uiPriority w:val="99"/>
    <w:semiHidden/>
    <w:unhideWhenUsed/>
    <w:rsid w:val="00652652"/>
    <w:pPr>
      <w:spacing w:before="100" w:beforeAutospacing="1" w:after="100" w:afterAutospacing="1"/>
    </w:pPr>
    <w:rPr>
      <w:rFonts w:ascii="Times New Roman" w:hAnsi="Times New Roman" w:eastAsia="Times New Roman"/>
      <w:sz w:val="24"/>
      <w:szCs w:val="24"/>
      <w:lang w:eastAsia="en-NZ"/>
    </w:rPr>
  </w:style>
  <w:style w:type="character" w:styleId="Strong">
    <w:name w:val="Strong"/>
    <w:basedOn w:val="BodyTextChar"/>
    <w:uiPriority w:val="9"/>
    <w:qFormat/>
    <w:locked/>
    <w:rsid w:val="0007491F"/>
    <w:rPr>
      <w:rFonts w:ascii="Arial" w:hAnsi="Arial" w:cstheme="minorBidi"/>
      <w:b/>
      <w:bCs/>
      <w:color w:val="365F91" w:themeColor="accent1" w:themeShade="BF"/>
    </w:rPr>
  </w:style>
  <w:style w:type="table" w:styleId="GridTable1Light-Accent51" w:customStyle="1">
    <w:name w:val="Grid Table 1 Light - Accent 51"/>
    <w:basedOn w:val="TableNormal"/>
    <w:uiPriority w:val="46"/>
    <w:rsid w:val="0087583F"/>
    <w:rPr>
      <w:rFonts w:asciiTheme="minorHAnsi" w:hAnsiTheme="minorHAnsi" w:cstheme="minorBidi"/>
      <w:sz w:val="22"/>
      <w:szCs w:val="22"/>
    </w:rPr>
    <w:tblPr>
      <w:tblStyleRowBandSize w:val="1"/>
      <w:tblStyleColBandSize w:val="1"/>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2" w:space="0"/>
        </w:tcBorders>
      </w:tcPr>
    </w:tblStylePr>
    <w:tblStylePr w:type="firstCol">
      <w:rPr>
        <w:b/>
        <w:bCs/>
      </w:rPr>
    </w:tblStylePr>
    <w:tblStylePr w:type="lastCol">
      <w:rPr>
        <w:b/>
        <w:bCs/>
      </w:rPr>
    </w:tblStylePr>
  </w:style>
  <w:style w:type="paragraph" w:styleId="Note" w:customStyle="1">
    <w:name w:val="Note"/>
    <w:basedOn w:val="BodyText"/>
    <w:link w:val="NoteChar"/>
    <w:uiPriority w:val="9"/>
    <w:qFormat/>
    <w:rsid w:val="00084286"/>
    <w:pPr>
      <w:pBdr>
        <w:left w:val="single" w:color="DBE5F1" w:themeColor="accent1" w:themeTint="33" w:sz="36" w:space="4"/>
      </w:pBdr>
      <w:spacing w:after="120"/>
      <w:ind w:left="227"/>
    </w:pPr>
    <w:rPr>
      <w:rFonts w:ascii="Tahoma" w:hAnsi="Tahoma" w:eastAsia="Times New Roman"/>
      <w:color w:val="4F81BD" w:themeColor="accent1"/>
      <w:sz w:val="18"/>
      <w:szCs w:val="24"/>
      <w:lang w:val="en-AU"/>
    </w:rPr>
  </w:style>
  <w:style w:type="character" w:styleId="NoteChar" w:customStyle="1">
    <w:name w:val="Note Char"/>
    <w:basedOn w:val="DefaultParagraphFont"/>
    <w:link w:val="Note"/>
    <w:uiPriority w:val="9"/>
    <w:rsid w:val="00084286"/>
    <w:rPr>
      <w:rFonts w:ascii="Tahoma" w:hAnsi="Tahoma" w:eastAsia="Times New Roman" w:cstheme="minorBidi"/>
      <w:color w:val="4F81BD" w:themeColor="accent1"/>
      <w:sz w:val="18"/>
      <w:szCs w:val="24"/>
      <w:lang w:val="en-AU"/>
    </w:rPr>
  </w:style>
  <w:style w:type="table" w:styleId="PlainTable11" w:customStyle="1">
    <w:name w:val="Plain Table 11"/>
    <w:basedOn w:val="TableNormal"/>
    <w:uiPriority w:val="41"/>
    <w:rsid w:val="00FC14DF"/>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Text" w:customStyle="1">
    <w:name w:val="Table Text"/>
    <w:basedOn w:val="BodyText"/>
    <w:link w:val="TableTextChar"/>
    <w:uiPriority w:val="99"/>
    <w:semiHidden/>
    <w:unhideWhenUsed/>
    <w:qFormat/>
    <w:rsid w:val="00D502F3"/>
    <w:pPr>
      <w:spacing w:after="0" w:line="0" w:lineRule="atLeast"/>
    </w:pPr>
    <w:rPr>
      <w:szCs w:val="22"/>
    </w:rPr>
  </w:style>
  <w:style w:type="paragraph" w:styleId="TOC4">
    <w:name w:val="toc 4"/>
    <w:basedOn w:val="Normal"/>
    <w:next w:val="Normal"/>
    <w:autoRedefine/>
    <w:uiPriority w:val="39"/>
    <w:unhideWhenUsed/>
    <w:rsid w:val="001E124D"/>
    <w:pPr>
      <w:spacing w:after="100" w:line="259" w:lineRule="auto"/>
      <w:ind w:left="660"/>
    </w:pPr>
    <w:rPr>
      <w:rFonts w:asciiTheme="minorHAnsi" w:hAnsiTheme="minorHAnsi" w:eastAsiaTheme="minorEastAsia" w:cstheme="minorBidi"/>
      <w:color w:val="auto"/>
      <w:sz w:val="22"/>
      <w:szCs w:val="22"/>
      <w:lang w:eastAsia="en-NZ"/>
    </w:rPr>
  </w:style>
  <w:style w:type="paragraph" w:styleId="TOC5">
    <w:name w:val="toc 5"/>
    <w:basedOn w:val="Normal"/>
    <w:next w:val="Normal"/>
    <w:autoRedefine/>
    <w:uiPriority w:val="39"/>
    <w:unhideWhenUsed/>
    <w:rsid w:val="001E124D"/>
    <w:pPr>
      <w:spacing w:after="100" w:line="259" w:lineRule="auto"/>
      <w:ind w:left="880"/>
    </w:pPr>
    <w:rPr>
      <w:rFonts w:asciiTheme="minorHAnsi" w:hAnsiTheme="minorHAnsi" w:eastAsiaTheme="minorEastAsia" w:cstheme="minorBidi"/>
      <w:color w:val="auto"/>
      <w:sz w:val="22"/>
      <w:szCs w:val="22"/>
      <w:lang w:eastAsia="en-NZ"/>
    </w:rPr>
  </w:style>
  <w:style w:type="paragraph" w:styleId="TOC6">
    <w:name w:val="toc 6"/>
    <w:basedOn w:val="Normal"/>
    <w:next w:val="Normal"/>
    <w:autoRedefine/>
    <w:uiPriority w:val="39"/>
    <w:unhideWhenUsed/>
    <w:rsid w:val="001E124D"/>
    <w:pPr>
      <w:spacing w:after="100" w:line="259" w:lineRule="auto"/>
      <w:ind w:left="1100"/>
    </w:pPr>
    <w:rPr>
      <w:rFonts w:asciiTheme="minorHAnsi" w:hAnsiTheme="minorHAnsi" w:eastAsiaTheme="minorEastAsia" w:cstheme="minorBidi"/>
      <w:color w:val="auto"/>
      <w:sz w:val="22"/>
      <w:szCs w:val="22"/>
      <w:lang w:eastAsia="en-NZ"/>
    </w:rPr>
  </w:style>
  <w:style w:type="paragraph" w:styleId="TOC7">
    <w:name w:val="toc 7"/>
    <w:basedOn w:val="Normal"/>
    <w:next w:val="Normal"/>
    <w:autoRedefine/>
    <w:uiPriority w:val="39"/>
    <w:unhideWhenUsed/>
    <w:rsid w:val="001E124D"/>
    <w:pPr>
      <w:spacing w:after="100" w:line="259" w:lineRule="auto"/>
      <w:ind w:left="1320"/>
    </w:pPr>
    <w:rPr>
      <w:rFonts w:asciiTheme="minorHAnsi" w:hAnsiTheme="minorHAnsi" w:eastAsiaTheme="minorEastAsia" w:cstheme="minorBidi"/>
      <w:color w:val="auto"/>
      <w:sz w:val="22"/>
      <w:szCs w:val="22"/>
      <w:lang w:eastAsia="en-NZ"/>
    </w:rPr>
  </w:style>
  <w:style w:type="paragraph" w:styleId="TOC8">
    <w:name w:val="toc 8"/>
    <w:basedOn w:val="Normal"/>
    <w:next w:val="Normal"/>
    <w:autoRedefine/>
    <w:uiPriority w:val="39"/>
    <w:unhideWhenUsed/>
    <w:rsid w:val="001E124D"/>
    <w:pPr>
      <w:spacing w:after="100" w:line="259" w:lineRule="auto"/>
      <w:ind w:left="1540"/>
    </w:pPr>
    <w:rPr>
      <w:rFonts w:asciiTheme="minorHAnsi" w:hAnsiTheme="minorHAnsi" w:eastAsiaTheme="minorEastAsia" w:cstheme="minorBidi"/>
      <w:color w:val="auto"/>
      <w:sz w:val="22"/>
      <w:szCs w:val="22"/>
      <w:lang w:eastAsia="en-NZ"/>
    </w:rPr>
  </w:style>
  <w:style w:type="paragraph" w:styleId="TOC9">
    <w:name w:val="toc 9"/>
    <w:basedOn w:val="Normal"/>
    <w:next w:val="Normal"/>
    <w:autoRedefine/>
    <w:uiPriority w:val="39"/>
    <w:unhideWhenUsed/>
    <w:rsid w:val="001E124D"/>
    <w:pPr>
      <w:spacing w:after="100" w:line="259" w:lineRule="auto"/>
      <w:ind w:left="1760"/>
    </w:pPr>
    <w:rPr>
      <w:rFonts w:asciiTheme="minorHAnsi" w:hAnsiTheme="minorHAnsi" w:eastAsiaTheme="minorEastAsia" w:cstheme="minorBidi"/>
      <w:color w:val="auto"/>
      <w:sz w:val="22"/>
      <w:szCs w:val="22"/>
      <w:lang w:eastAsia="en-NZ"/>
    </w:rPr>
  </w:style>
  <w:style w:type="character" w:styleId="CommentReference">
    <w:name w:val="annotation reference"/>
    <w:basedOn w:val="DefaultParagraphFont"/>
    <w:uiPriority w:val="99"/>
    <w:semiHidden/>
    <w:unhideWhenUsed/>
    <w:rsid w:val="0029378F"/>
    <w:rPr>
      <w:sz w:val="16"/>
      <w:szCs w:val="16"/>
    </w:rPr>
  </w:style>
  <w:style w:type="character" w:styleId="FollowedHyperlink">
    <w:name w:val="FollowedHyperlink"/>
    <w:basedOn w:val="DefaultParagraphFont"/>
    <w:uiPriority w:val="99"/>
    <w:unhideWhenUsed/>
    <w:rsid w:val="007E477D"/>
    <w:rPr>
      <w:color w:val="800080" w:themeColor="followedHyperlink"/>
      <w:u w:val="single"/>
    </w:rPr>
  </w:style>
  <w:style w:type="paragraph" w:styleId="ParaBullet" w:customStyle="1">
    <w:name w:val="Para Bullet"/>
    <w:basedOn w:val="Normal"/>
    <w:uiPriority w:val="99"/>
    <w:unhideWhenUsed/>
    <w:rsid w:val="00E44AE4"/>
    <w:pPr>
      <w:numPr>
        <w:numId w:val="4"/>
      </w:numPr>
      <w:tabs>
        <w:tab w:val="clear" w:pos="425"/>
      </w:tabs>
      <w:spacing w:before="60" w:after="220" w:line="280" w:lineRule="exact"/>
    </w:pPr>
    <w:rPr>
      <w:rFonts w:ascii="Tahoma" w:hAnsi="Tahoma" w:eastAsia="Times New Roman"/>
      <w:color w:val="auto"/>
      <w:sz w:val="16"/>
    </w:rPr>
  </w:style>
  <w:style w:type="paragraph" w:styleId="BodyTextInstructions" w:customStyle="1">
    <w:name w:val="BodyText:Instructions"/>
    <w:basedOn w:val="BodyText"/>
    <w:link w:val="BodyTextInstructionsChar"/>
    <w:uiPriority w:val="11"/>
    <w:rsid w:val="00084286"/>
    <w:pPr>
      <w:pBdr>
        <w:left w:val="single" w:color="E36C0A" w:themeColor="accent6" w:themeShade="BF" w:sz="36" w:space="4"/>
      </w:pBdr>
      <w:shd w:val="clear" w:color="auto" w:fill="FDE9D9" w:themeFill="accent6" w:themeFillTint="33"/>
      <w:spacing w:after="0"/>
      <w:ind w:left="227"/>
    </w:pPr>
    <w:rPr>
      <w:rFonts w:ascii="Courier New" w:hAnsi="Courier New" w:eastAsia="Times New Roman" w:cs="Courier New"/>
      <w:vanish/>
      <w:color w:val="E36C0A" w:themeColor="accent6" w:themeShade="BF"/>
      <w:sz w:val="16"/>
      <w:szCs w:val="24"/>
      <w:lang w:val="en-AU"/>
    </w:rPr>
  </w:style>
  <w:style w:type="character" w:styleId="BodyTextInstructionsChar" w:customStyle="1">
    <w:name w:val="BodyText:Instructions Char"/>
    <w:basedOn w:val="DefaultParagraphFont"/>
    <w:link w:val="BodyTextInstructions"/>
    <w:uiPriority w:val="11"/>
    <w:rsid w:val="00084286"/>
    <w:rPr>
      <w:rFonts w:ascii="Courier New" w:hAnsi="Courier New" w:eastAsia="Times New Roman" w:cs="Courier New"/>
      <w:vanish/>
      <w:color w:val="E36C0A" w:themeColor="accent6" w:themeShade="BF"/>
      <w:sz w:val="16"/>
      <w:szCs w:val="24"/>
      <w:shd w:val="clear" w:color="auto" w:fill="FDE9D9" w:themeFill="accent6" w:themeFillTint="33"/>
      <w:lang w:val="en-AU"/>
    </w:rPr>
  </w:style>
  <w:style w:type="table" w:styleId="MediumList2-Accent1">
    <w:name w:val="Medium List 2 Accent 1"/>
    <w:basedOn w:val="TableNormal"/>
    <w:uiPriority w:val="66"/>
    <w:rsid w:val="00E44AE4"/>
    <w:rPr>
      <w:rFonts w:asciiTheme="majorHAnsi" w:hAnsiTheme="majorHAnsi" w:eastAsiaTheme="majorEastAsia" w:cstheme="majorBidi"/>
      <w:color w:val="000000" w:themeColor="text1"/>
      <w:lang w:eastAsia="en-NZ"/>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1" w:customStyle="1">
    <w:name w:val="Light Grid - Accent 11"/>
    <w:basedOn w:val="TableNormal"/>
    <w:uiPriority w:val="62"/>
    <w:rsid w:val="00E44AE4"/>
    <w:rPr>
      <w:rFonts w:eastAsia="Times New Roman"/>
      <w:lang w:eastAsia="en-NZ"/>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paragraph" w:styleId="Body" w:customStyle="1">
    <w:name w:val="Body"/>
    <w:uiPriority w:val="99"/>
    <w:rsid w:val="00E44AE4"/>
    <w:pPr>
      <w:pBdr>
        <w:top w:val="nil"/>
        <w:left w:val="nil"/>
        <w:bottom w:val="nil"/>
        <w:right w:val="nil"/>
        <w:between w:val="nil"/>
        <w:bar w:val="nil"/>
      </w:pBdr>
      <w:suppressAutoHyphens/>
    </w:pPr>
    <w:rPr>
      <w:rFonts w:ascii="Verdana" w:hAnsi="Arial Unicode MS" w:eastAsia="Arial Unicode MS" w:cs="Arial Unicode MS"/>
      <w:color w:val="00000A"/>
      <w:u w:color="00000A"/>
      <w:bdr w:val="nil"/>
      <w:lang w:eastAsia="en-NZ"/>
    </w:rPr>
  </w:style>
  <w:style w:type="table" w:styleId="MyTable" w:customStyle="1">
    <w:name w:val="MyTable"/>
    <w:basedOn w:val="TableNormal"/>
    <w:uiPriority w:val="99"/>
    <w:qFormat/>
    <w:rsid w:val="00E44AE4"/>
    <w:rPr>
      <w:rFonts w:asciiTheme="minorHAnsi" w:hAnsiTheme="minorHAnsi" w:eastAsiaTheme="minorEastAsia" w:cstheme="minorBidi"/>
      <w:sz w:val="22"/>
      <w:szCs w:val="22"/>
      <w:lang w:val="en-US" w:bidi="en-US"/>
    </w:rPr>
    <w:tblPr>
      <w:tblStyleRowBandSize w:val="1"/>
      <w:tblStyleColBandSize w:val="1"/>
      <w:tblBorders>
        <w:top w:val="single" w:color="auto" w:sz="18" w:space="0"/>
        <w:bottom w:val="single" w:color="auto" w:sz="18" w:space="0"/>
        <w:insideH w:val="single" w:color="FFFFFF" w:themeColor="background1" w:sz="4" w:space="0"/>
        <w:insideV w:val="single" w:color="FFFFFF" w:themeColor="background1" w:sz="4" w:space="0"/>
      </w:tblBorders>
    </w:tblPr>
    <w:tcPr>
      <w:shd w:val="clear" w:color="auto" w:fill="DBE5F1" w:themeFill="accent1" w:themeFillTint="33"/>
    </w:tc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FooBar2" w:customStyle="1">
    <w:name w:val="FooBar2"/>
    <w:basedOn w:val="TableNormal"/>
    <w:uiPriority w:val="61"/>
    <w:rsid w:val="00E44AE4"/>
    <w:rPr>
      <w:rFonts w:eastAsia="Times New Roman"/>
      <w:lang w:eastAsia="en-NZ"/>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B8CCE4" w:themeColor="accent1" w:themeTint="66" w:sz="8" w:space="0"/>
        <w:insideV w:val="single" w:color="DBE5F1" w:themeColor="accent1" w:themeTint="33" w:sz="8" w:space="0"/>
      </w:tblBorders>
    </w:tblPr>
    <w:tblStylePr w:type="firstRow">
      <w:pPr>
        <w:spacing w:before="0" w:after="0" w:line="240" w:lineRule="auto"/>
      </w:pPr>
      <w:rPr>
        <w:b/>
        <w:bCs/>
        <w:color w:val="FFFFFF" w:themeColor="background1"/>
      </w:rPr>
      <w:tblPr/>
      <w:tcPr>
        <w:shd w:val="clear" w:color="auto" w:fill="95B3D7" w:themeFill="accent1" w:themeFillTint="99"/>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Grid-Accent12" w:customStyle="1">
    <w:name w:val="Light Grid - Accent 12"/>
    <w:basedOn w:val="TableNormal"/>
    <w:uiPriority w:val="62"/>
    <w:rsid w:val="00E44AE4"/>
    <w:rPr>
      <w:rFonts w:eastAsia="Times New Roman"/>
      <w:lang w:eastAsia="en-NZ"/>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List-Accent11" w:customStyle="1">
    <w:name w:val="Light List - Accent 11"/>
    <w:basedOn w:val="TableNormal"/>
    <w:uiPriority w:val="61"/>
    <w:rsid w:val="00E44AE4"/>
    <w:rPr>
      <w:rFonts w:eastAsia="Times New Roman"/>
      <w:lang w:eastAsia="en-NZ"/>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95B3D7" w:themeColor="accent1" w:themeTint="99" w:sz="8" w:space="0"/>
        <w:insideV w:val="single" w:color="B8CCE4" w:themeColor="accent1" w:themeTint="66"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1" w:customStyle="1">
    <w:name w:val="Light List1"/>
    <w:basedOn w:val="TableNormal"/>
    <w:uiPriority w:val="61"/>
    <w:rsid w:val="00E44AE4"/>
    <w:rPr>
      <w:rFonts w:eastAsia="Times New Roman"/>
      <w:lang w:eastAsia="en-NZ"/>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DefaultGrid" w:customStyle="1">
    <w:name w:val="Default Grid"/>
    <w:basedOn w:val="LightList-Accent11"/>
    <w:uiPriority w:val="99"/>
    <w:qFormat/>
    <w:rsid w:val="00E44AE4"/>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MediumShading11" w:customStyle="1">
    <w:name w:val="Medium Shading 11"/>
    <w:basedOn w:val="TableNormal"/>
    <w:uiPriority w:val="63"/>
    <w:rsid w:val="00E44AE4"/>
    <w:rPr>
      <w:rFonts w:eastAsia="Times New Roman"/>
      <w:lang w:eastAsia="en-NZ"/>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1" w:customStyle="1">
    <w:name w:val="Medium Shading 1 - Accent 11"/>
    <w:basedOn w:val="TableNormal"/>
    <w:uiPriority w:val="63"/>
    <w:rsid w:val="00E44AE4"/>
    <w:rPr>
      <w:rFonts w:eastAsia="Times New Roman"/>
      <w:lang w:eastAsia="en-NZ"/>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BodyTextReference" w:customStyle="1">
    <w:name w:val="BodyText:Reference"/>
    <w:next w:val="Normal"/>
    <w:link w:val="BodyTextReferenceChar"/>
    <w:uiPriority w:val="10"/>
    <w:qFormat/>
    <w:rsid w:val="001E2652"/>
    <w:pPr>
      <w:widowControl w:val="0"/>
      <w:contextualSpacing/>
    </w:pPr>
    <w:rPr>
      <w:rFonts w:ascii="Arial" w:hAnsi="Arial" w:eastAsia="Times New Roman"/>
      <w:i/>
      <w:color w:val="365F91" w:themeColor="accent1" w:themeShade="BF"/>
      <w:szCs w:val="24"/>
      <w:u w:val="dotted"/>
      <w:lang w:val="en-AU"/>
    </w:rPr>
  </w:style>
  <w:style w:type="character" w:styleId="BodyTextReferenceChar" w:customStyle="1">
    <w:name w:val="BodyText:Reference Char"/>
    <w:basedOn w:val="DefaultParagraphFont"/>
    <w:link w:val="BodyTextReference"/>
    <w:uiPriority w:val="10"/>
    <w:rsid w:val="001F0E41"/>
    <w:rPr>
      <w:rFonts w:ascii="Arial" w:hAnsi="Arial" w:eastAsia="Times New Roman"/>
      <w:i/>
      <w:color w:val="365F91" w:themeColor="accent1" w:themeShade="BF"/>
      <w:szCs w:val="24"/>
      <w:u w:val="dotted"/>
      <w:lang w:val="en-AU"/>
    </w:rPr>
  </w:style>
  <w:style w:type="paragraph" w:styleId="List">
    <w:name w:val="List"/>
    <w:basedOn w:val="Normal"/>
    <w:uiPriority w:val="99"/>
    <w:semiHidden/>
    <w:unhideWhenUsed/>
    <w:rsid w:val="00E44AE4"/>
    <w:pPr>
      <w:ind w:left="283" w:hanging="283"/>
      <w:contextualSpacing/>
    </w:pPr>
    <w:rPr>
      <w:rFonts w:ascii="Tahoma" w:hAnsi="Tahoma" w:eastAsia="Times New Roman"/>
      <w:color w:val="auto"/>
      <w:sz w:val="16"/>
      <w:szCs w:val="24"/>
      <w:lang w:val="en-AU"/>
    </w:rPr>
  </w:style>
  <w:style w:type="paragraph" w:styleId="ListBullet3">
    <w:name w:val="List Bullet 3"/>
    <w:basedOn w:val="ListBullet2"/>
    <w:uiPriority w:val="14"/>
    <w:rsid w:val="00FC065B"/>
    <w:pPr>
      <w:numPr>
        <w:ilvl w:val="2"/>
      </w:numPr>
      <w:tabs>
        <w:tab w:val="left" w:pos="1276"/>
      </w:tabs>
      <w:spacing w:before="120" w:after="120" w:line="240" w:lineRule="auto"/>
    </w:pPr>
    <w:rPr>
      <w:rFonts w:eastAsia="Times New Roman" w:cs="Times New Roman"/>
      <w:szCs w:val="24"/>
      <w:lang w:eastAsia="en-GB"/>
    </w:rPr>
  </w:style>
  <w:style w:type="table" w:styleId="BusCase3" w:customStyle="1">
    <w:name w:val="BusCase3"/>
    <w:basedOn w:val="TableNormal"/>
    <w:uiPriority w:val="99"/>
    <w:rsid w:val="003718D5"/>
    <w:rPr>
      <w:rFonts w:eastAsia="Times New Roman"/>
      <w:lang w:eastAsia="en-NZ"/>
    </w:rPr>
    <w:tblPr>
      <w:tblBorders>
        <w:bottom w:val="single" w:color="92CDDC" w:themeColor="accent5" w:themeTint="99" w:sz="4" w:space="0"/>
        <w:insideH w:val="single" w:color="92CDDC" w:themeColor="accent5" w:themeTint="99" w:sz="4" w:space="0"/>
      </w:tblBorders>
      <w:tblCellMar>
        <w:top w:w="57" w:type="dxa"/>
      </w:tblCellMar>
    </w:tblPr>
  </w:style>
  <w:style w:type="character" w:styleId="TableTextChar" w:customStyle="1">
    <w:name w:val="Table Text Char"/>
    <w:link w:val="TableText"/>
    <w:uiPriority w:val="99"/>
    <w:semiHidden/>
    <w:rsid w:val="001B3583"/>
    <w:rPr>
      <w:rFonts w:ascii="Arial" w:hAnsi="Arial" w:cstheme="minorBidi"/>
      <w:color w:val="244061" w:themeColor="accent1" w:themeShade="80"/>
      <w:szCs w:val="22"/>
    </w:rPr>
  </w:style>
  <w:style w:type="character" w:styleId="UnresolvedMention">
    <w:name w:val="Unresolved Mention"/>
    <w:basedOn w:val="DefaultParagraphFont"/>
    <w:uiPriority w:val="99"/>
    <w:semiHidden/>
    <w:unhideWhenUsed/>
    <w:rsid w:val="000C7E51"/>
    <w:rPr>
      <w:color w:val="605E5C"/>
      <w:shd w:val="clear" w:color="auto" w:fill="E1DFDD"/>
    </w:rPr>
  </w:style>
  <w:style w:type="paragraph" w:styleId="BalloonText">
    <w:name w:val="Balloon Text"/>
    <w:basedOn w:val="Normal"/>
    <w:link w:val="BalloonTextChar"/>
    <w:uiPriority w:val="99"/>
    <w:semiHidden/>
    <w:unhideWhenUsed/>
    <w:rsid w:val="00B075F3"/>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075F3"/>
    <w:rPr>
      <w:rFonts w:ascii="Segoe UI" w:hAnsi="Segoe UI" w:cs="Segoe UI"/>
      <w:color w:val="76923C" w:themeColor="accent3" w:themeShade="BF"/>
      <w:sz w:val="18"/>
      <w:szCs w:val="18"/>
    </w:rPr>
  </w:style>
  <w:style w:type="paragraph" w:styleId="ListParagraph">
    <w:name w:val="List Paragraph"/>
    <w:basedOn w:val="Normal"/>
    <w:uiPriority w:val="34"/>
    <w:qFormat/>
    <w:rsid w:val="00B075F3"/>
    <w:pPr>
      <w:spacing w:after="160" w:line="259" w:lineRule="auto"/>
      <w:ind w:left="720"/>
      <w:contextualSpacing/>
    </w:pPr>
    <w:rPr>
      <w:rFonts w:asciiTheme="minorHAnsi" w:hAnsiTheme="minorHAnsi" w:cstheme="minorBidi"/>
      <w:color w:val="auto"/>
      <w:sz w:val="22"/>
      <w:szCs w:val="22"/>
    </w:rPr>
  </w:style>
  <w:style w:type="paragraph" w:styleId="CommentText">
    <w:name w:val="annotation text"/>
    <w:basedOn w:val="Normal"/>
    <w:link w:val="CommentTextChar"/>
    <w:uiPriority w:val="99"/>
    <w:semiHidden/>
    <w:unhideWhenUsed/>
    <w:rsid w:val="00B075F3"/>
    <w:pPr>
      <w:spacing w:after="160"/>
    </w:pPr>
    <w:rPr>
      <w:rFonts w:asciiTheme="minorHAnsi" w:hAnsiTheme="minorHAnsi" w:cstheme="minorBidi"/>
      <w:color w:val="auto"/>
    </w:rPr>
  </w:style>
  <w:style w:type="character" w:styleId="CommentTextChar" w:customStyle="1">
    <w:name w:val="Comment Text Char"/>
    <w:basedOn w:val="DefaultParagraphFont"/>
    <w:link w:val="CommentText"/>
    <w:uiPriority w:val="99"/>
    <w:semiHidden/>
    <w:rsid w:val="00B075F3"/>
    <w:rPr>
      <w:rFonts w:asciiTheme="minorHAnsi" w:hAnsiTheme="minorHAnsi" w:cstheme="minorBidi"/>
    </w:rPr>
  </w:style>
  <w:style w:type="paragraph" w:styleId="CommentSubject">
    <w:name w:val="annotation subject"/>
    <w:basedOn w:val="CommentText"/>
    <w:next w:val="CommentText"/>
    <w:link w:val="CommentSubjectChar"/>
    <w:uiPriority w:val="99"/>
    <w:semiHidden/>
    <w:unhideWhenUsed/>
    <w:rsid w:val="00B075F3"/>
    <w:rPr>
      <w:b/>
      <w:bCs/>
    </w:rPr>
  </w:style>
  <w:style w:type="character" w:styleId="CommentSubjectChar" w:customStyle="1">
    <w:name w:val="Comment Subject Char"/>
    <w:basedOn w:val="CommentTextChar"/>
    <w:link w:val="CommentSubject"/>
    <w:uiPriority w:val="99"/>
    <w:semiHidden/>
    <w:rsid w:val="00B075F3"/>
    <w:rPr>
      <w:rFonts w:asciiTheme="minorHAnsi" w:hAnsiTheme="minorHAnsi" w:cstheme="min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238636">
      <w:bodyDiv w:val="1"/>
      <w:marLeft w:val="0"/>
      <w:marRight w:val="0"/>
      <w:marTop w:val="0"/>
      <w:marBottom w:val="0"/>
      <w:divBdr>
        <w:top w:val="none" w:sz="0" w:space="0" w:color="auto"/>
        <w:left w:val="none" w:sz="0" w:space="0" w:color="auto"/>
        <w:bottom w:val="none" w:sz="0" w:space="0" w:color="auto"/>
        <w:right w:val="none" w:sz="0" w:space="0" w:color="auto"/>
      </w:divBdr>
      <w:divsChild>
        <w:div w:id="1286959128">
          <w:marLeft w:val="0"/>
          <w:marRight w:val="0"/>
          <w:marTop w:val="0"/>
          <w:marBottom w:val="0"/>
          <w:divBdr>
            <w:top w:val="none" w:sz="0" w:space="0" w:color="auto"/>
            <w:left w:val="none" w:sz="0" w:space="0" w:color="auto"/>
            <w:bottom w:val="none" w:sz="0" w:space="0" w:color="auto"/>
            <w:right w:val="none" w:sz="0" w:space="0" w:color="auto"/>
          </w:divBdr>
          <w:divsChild>
            <w:div w:id="848521542">
              <w:marLeft w:val="0"/>
              <w:marRight w:val="0"/>
              <w:marTop w:val="0"/>
              <w:marBottom w:val="0"/>
              <w:divBdr>
                <w:top w:val="none" w:sz="0" w:space="0" w:color="auto"/>
                <w:left w:val="none" w:sz="0" w:space="0" w:color="auto"/>
                <w:bottom w:val="none" w:sz="0" w:space="0" w:color="auto"/>
                <w:right w:val="none" w:sz="0" w:space="0" w:color="auto"/>
              </w:divBdr>
              <w:divsChild>
                <w:div w:id="1143931596">
                  <w:marLeft w:val="0"/>
                  <w:marRight w:val="0"/>
                  <w:marTop w:val="0"/>
                  <w:marBottom w:val="0"/>
                  <w:divBdr>
                    <w:top w:val="none" w:sz="0" w:space="0" w:color="auto"/>
                    <w:left w:val="none" w:sz="0" w:space="0" w:color="auto"/>
                    <w:bottom w:val="none" w:sz="0" w:space="0" w:color="auto"/>
                    <w:right w:val="none" w:sz="0" w:space="0" w:color="auto"/>
                  </w:divBdr>
                </w:div>
                <w:div w:id="1426994761">
                  <w:marLeft w:val="0"/>
                  <w:marRight w:val="0"/>
                  <w:marTop w:val="0"/>
                  <w:marBottom w:val="0"/>
                  <w:divBdr>
                    <w:top w:val="none" w:sz="0" w:space="0" w:color="auto"/>
                    <w:left w:val="none" w:sz="0" w:space="0" w:color="auto"/>
                    <w:bottom w:val="none" w:sz="0" w:space="0" w:color="auto"/>
                    <w:right w:val="none" w:sz="0" w:space="0" w:color="auto"/>
                  </w:divBdr>
                </w:div>
                <w:div w:id="14841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6820">
      <w:bodyDiv w:val="1"/>
      <w:marLeft w:val="0"/>
      <w:marRight w:val="0"/>
      <w:marTop w:val="0"/>
      <w:marBottom w:val="0"/>
      <w:divBdr>
        <w:top w:val="none" w:sz="0" w:space="0" w:color="auto"/>
        <w:left w:val="none" w:sz="0" w:space="0" w:color="auto"/>
        <w:bottom w:val="none" w:sz="0" w:space="0" w:color="auto"/>
        <w:right w:val="none" w:sz="0" w:space="0" w:color="auto"/>
      </w:divBdr>
    </w:div>
    <w:div w:id="97454173">
      <w:bodyDiv w:val="1"/>
      <w:marLeft w:val="0"/>
      <w:marRight w:val="0"/>
      <w:marTop w:val="0"/>
      <w:marBottom w:val="0"/>
      <w:divBdr>
        <w:top w:val="none" w:sz="0" w:space="0" w:color="auto"/>
        <w:left w:val="none" w:sz="0" w:space="0" w:color="auto"/>
        <w:bottom w:val="none" w:sz="0" w:space="0" w:color="auto"/>
        <w:right w:val="none" w:sz="0" w:space="0" w:color="auto"/>
      </w:divBdr>
    </w:div>
    <w:div w:id="109248911">
      <w:bodyDiv w:val="1"/>
      <w:marLeft w:val="0"/>
      <w:marRight w:val="0"/>
      <w:marTop w:val="0"/>
      <w:marBottom w:val="0"/>
      <w:divBdr>
        <w:top w:val="none" w:sz="0" w:space="0" w:color="auto"/>
        <w:left w:val="none" w:sz="0" w:space="0" w:color="auto"/>
        <w:bottom w:val="none" w:sz="0" w:space="0" w:color="auto"/>
        <w:right w:val="none" w:sz="0" w:space="0" w:color="auto"/>
      </w:divBdr>
      <w:divsChild>
        <w:div w:id="535853815">
          <w:marLeft w:val="0"/>
          <w:marRight w:val="0"/>
          <w:marTop w:val="0"/>
          <w:marBottom w:val="0"/>
          <w:divBdr>
            <w:top w:val="none" w:sz="0" w:space="0" w:color="auto"/>
            <w:left w:val="none" w:sz="0" w:space="0" w:color="auto"/>
            <w:bottom w:val="none" w:sz="0" w:space="0" w:color="auto"/>
            <w:right w:val="none" w:sz="0" w:space="0" w:color="auto"/>
          </w:divBdr>
          <w:divsChild>
            <w:div w:id="500196196">
              <w:marLeft w:val="0"/>
              <w:marRight w:val="0"/>
              <w:marTop w:val="0"/>
              <w:marBottom w:val="0"/>
              <w:divBdr>
                <w:top w:val="none" w:sz="0" w:space="0" w:color="auto"/>
                <w:left w:val="none" w:sz="0" w:space="0" w:color="auto"/>
                <w:bottom w:val="none" w:sz="0" w:space="0" w:color="auto"/>
                <w:right w:val="none" w:sz="0" w:space="0" w:color="auto"/>
              </w:divBdr>
              <w:divsChild>
                <w:div w:id="36588351">
                  <w:marLeft w:val="0"/>
                  <w:marRight w:val="0"/>
                  <w:marTop w:val="0"/>
                  <w:marBottom w:val="0"/>
                  <w:divBdr>
                    <w:top w:val="none" w:sz="0" w:space="0" w:color="auto"/>
                    <w:left w:val="none" w:sz="0" w:space="0" w:color="auto"/>
                    <w:bottom w:val="none" w:sz="0" w:space="0" w:color="auto"/>
                    <w:right w:val="none" w:sz="0" w:space="0" w:color="auto"/>
                  </w:divBdr>
                </w:div>
                <w:div w:id="1348411688">
                  <w:marLeft w:val="0"/>
                  <w:marRight w:val="0"/>
                  <w:marTop w:val="0"/>
                  <w:marBottom w:val="0"/>
                  <w:divBdr>
                    <w:top w:val="none" w:sz="0" w:space="0" w:color="auto"/>
                    <w:left w:val="none" w:sz="0" w:space="0" w:color="auto"/>
                    <w:bottom w:val="none" w:sz="0" w:space="0" w:color="auto"/>
                    <w:right w:val="none" w:sz="0" w:space="0" w:color="auto"/>
                  </w:divBdr>
                </w:div>
                <w:div w:id="146619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57579">
      <w:bodyDiv w:val="1"/>
      <w:marLeft w:val="0"/>
      <w:marRight w:val="0"/>
      <w:marTop w:val="0"/>
      <w:marBottom w:val="0"/>
      <w:divBdr>
        <w:top w:val="none" w:sz="0" w:space="0" w:color="auto"/>
        <w:left w:val="none" w:sz="0" w:space="0" w:color="auto"/>
        <w:bottom w:val="none" w:sz="0" w:space="0" w:color="auto"/>
        <w:right w:val="none" w:sz="0" w:space="0" w:color="auto"/>
      </w:divBdr>
      <w:divsChild>
        <w:div w:id="57672447">
          <w:marLeft w:val="0"/>
          <w:marRight w:val="0"/>
          <w:marTop w:val="0"/>
          <w:marBottom w:val="0"/>
          <w:divBdr>
            <w:top w:val="none" w:sz="0" w:space="0" w:color="auto"/>
            <w:left w:val="none" w:sz="0" w:space="0" w:color="auto"/>
            <w:bottom w:val="none" w:sz="0" w:space="0" w:color="auto"/>
            <w:right w:val="none" w:sz="0" w:space="0" w:color="auto"/>
          </w:divBdr>
          <w:divsChild>
            <w:div w:id="1290432063">
              <w:marLeft w:val="0"/>
              <w:marRight w:val="0"/>
              <w:marTop w:val="0"/>
              <w:marBottom w:val="0"/>
              <w:divBdr>
                <w:top w:val="none" w:sz="0" w:space="0" w:color="auto"/>
                <w:left w:val="none" w:sz="0" w:space="0" w:color="auto"/>
                <w:bottom w:val="none" w:sz="0" w:space="0" w:color="auto"/>
                <w:right w:val="none" w:sz="0" w:space="0" w:color="auto"/>
              </w:divBdr>
            </w:div>
          </w:divsChild>
        </w:div>
        <w:div w:id="170533079">
          <w:marLeft w:val="0"/>
          <w:marRight w:val="0"/>
          <w:marTop w:val="0"/>
          <w:marBottom w:val="0"/>
          <w:divBdr>
            <w:top w:val="none" w:sz="0" w:space="0" w:color="auto"/>
            <w:left w:val="none" w:sz="0" w:space="0" w:color="auto"/>
            <w:bottom w:val="none" w:sz="0" w:space="0" w:color="auto"/>
            <w:right w:val="none" w:sz="0" w:space="0" w:color="auto"/>
          </w:divBdr>
          <w:divsChild>
            <w:div w:id="1942564734">
              <w:marLeft w:val="0"/>
              <w:marRight w:val="0"/>
              <w:marTop w:val="0"/>
              <w:marBottom w:val="0"/>
              <w:divBdr>
                <w:top w:val="none" w:sz="0" w:space="0" w:color="auto"/>
                <w:left w:val="none" w:sz="0" w:space="0" w:color="auto"/>
                <w:bottom w:val="none" w:sz="0" w:space="0" w:color="auto"/>
                <w:right w:val="none" w:sz="0" w:space="0" w:color="auto"/>
              </w:divBdr>
            </w:div>
          </w:divsChild>
        </w:div>
        <w:div w:id="245960066">
          <w:marLeft w:val="0"/>
          <w:marRight w:val="0"/>
          <w:marTop w:val="0"/>
          <w:marBottom w:val="0"/>
          <w:divBdr>
            <w:top w:val="none" w:sz="0" w:space="0" w:color="auto"/>
            <w:left w:val="none" w:sz="0" w:space="0" w:color="auto"/>
            <w:bottom w:val="none" w:sz="0" w:space="0" w:color="auto"/>
            <w:right w:val="none" w:sz="0" w:space="0" w:color="auto"/>
          </w:divBdr>
          <w:divsChild>
            <w:div w:id="907761927">
              <w:marLeft w:val="0"/>
              <w:marRight w:val="0"/>
              <w:marTop w:val="0"/>
              <w:marBottom w:val="0"/>
              <w:divBdr>
                <w:top w:val="none" w:sz="0" w:space="0" w:color="auto"/>
                <w:left w:val="none" w:sz="0" w:space="0" w:color="auto"/>
                <w:bottom w:val="none" w:sz="0" w:space="0" w:color="auto"/>
                <w:right w:val="none" w:sz="0" w:space="0" w:color="auto"/>
              </w:divBdr>
            </w:div>
          </w:divsChild>
        </w:div>
        <w:div w:id="305822872">
          <w:marLeft w:val="0"/>
          <w:marRight w:val="0"/>
          <w:marTop w:val="0"/>
          <w:marBottom w:val="0"/>
          <w:divBdr>
            <w:top w:val="none" w:sz="0" w:space="0" w:color="auto"/>
            <w:left w:val="none" w:sz="0" w:space="0" w:color="auto"/>
            <w:bottom w:val="none" w:sz="0" w:space="0" w:color="auto"/>
            <w:right w:val="none" w:sz="0" w:space="0" w:color="auto"/>
          </w:divBdr>
          <w:divsChild>
            <w:div w:id="1754543311">
              <w:marLeft w:val="0"/>
              <w:marRight w:val="0"/>
              <w:marTop w:val="0"/>
              <w:marBottom w:val="0"/>
              <w:divBdr>
                <w:top w:val="none" w:sz="0" w:space="0" w:color="auto"/>
                <w:left w:val="none" w:sz="0" w:space="0" w:color="auto"/>
                <w:bottom w:val="none" w:sz="0" w:space="0" w:color="auto"/>
                <w:right w:val="none" w:sz="0" w:space="0" w:color="auto"/>
              </w:divBdr>
            </w:div>
          </w:divsChild>
        </w:div>
        <w:div w:id="440343506">
          <w:marLeft w:val="0"/>
          <w:marRight w:val="0"/>
          <w:marTop w:val="0"/>
          <w:marBottom w:val="0"/>
          <w:divBdr>
            <w:top w:val="none" w:sz="0" w:space="0" w:color="auto"/>
            <w:left w:val="none" w:sz="0" w:space="0" w:color="auto"/>
            <w:bottom w:val="none" w:sz="0" w:space="0" w:color="auto"/>
            <w:right w:val="none" w:sz="0" w:space="0" w:color="auto"/>
          </w:divBdr>
          <w:divsChild>
            <w:div w:id="198445184">
              <w:marLeft w:val="0"/>
              <w:marRight w:val="0"/>
              <w:marTop w:val="0"/>
              <w:marBottom w:val="0"/>
              <w:divBdr>
                <w:top w:val="none" w:sz="0" w:space="0" w:color="auto"/>
                <w:left w:val="none" w:sz="0" w:space="0" w:color="auto"/>
                <w:bottom w:val="none" w:sz="0" w:space="0" w:color="auto"/>
                <w:right w:val="none" w:sz="0" w:space="0" w:color="auto"/>
              </w:divBdr>
            </w:div>
          </w:divsChild>
        </w:div>
        <w:div w:id="523128756">
          <w:marLeft w:val="0"/>
          <w:marRight w:val="0"/>
          <w:marTop w:val="0"/>
          <w:marBottom w:val="0"/>
          <w:divBdr>
            <w:top w:val="none" w:sz="0" w:space="0" w:color="auto"/>
            <w:left w:val="none" w:sz="0" w:space="0" w:color="auto"/>
            <w:bottom w:val="none" w:sz="0" w:space="0" w:color="auto"/>
            <w:right w:val="none" w:sz="0" w:space="0" w:color="auto"/>
          </w:divBdr>
          <w:divsChild>
            <w:div w:id="1197087897">
              <w:marLeft w:val="0"/>
              <w:marRight w:val="0"/>
              <w:marTop w:val="0"/>
              <w:marBottom w:val="0"/>
              <w:divBdr>
                <w:top w:val="none" w:sz="0" w:space="0" w:color="auto"/>
                <w:left w:val="none" w:sz="0" w:space="0" w:color="auto"/>
                <w:bottom w:val="none" w:sz="0" w:space="0" w:color="auto"/>
                <w:right w:val="none" w:sz="0" w:space="0" w:color="auto"/>
              </w:divBdr>
            </w:div>
          </w:divsChild>
        </w:div>
        <w:div w:id="798644470">
          <w:marLeft w:val="0"/>
          <w:marRight w:val="0"/>
          <w:marTop w:val="0"/>
          <w:marBottom w:val="0"/>
          <w:divBdr>
            <w:top w:val="none" w:sz="0" w:space="0" w:color="auto"/>
            <w:left w:val="none" w:sz="0" w:space="0" w:color="auto"/>
            <w:bottom w:val="none" w:sz="0" w:space="0" w:color="auto"/>
            <w:right w:val="none" w:sz="0" w:space="0" w:color="auto"/>
          </w:divBdr>
          <w:divsChild>
            <w:div w:id="1566599573">
              <w:marLeft w:val="0"/>
              <w:marRight w:val="0"/>
              <w:marTop w:val="0"/>
              <w:marBottom w:val="0"/>
              <w:divBdr>
                <w:top w:val="none" w:sz="0" w:space="0" w:color="auto"/>
                <w:left w:val="none" w:sz="0" w:space="0" w:color="auto"/>
                <w:bottom w:val="none" w:sz="0" w:space="0" w:color="auto"/>
                <w:right w:val="none" w:sz="0" w:space="0" w:color="auto"/>
              </w:divBdr>
            </w:div>
          </w:divsChild>
        </w:div>
        <w:div w:id="1050223363">
          <w:marLeft w:val="0"/>
          <w:marRight w:val="0"/>
          <w:marTop w:val="0"/>
          <w:marBottom w:val="0"/>
          <w:divBdr>
            <w:top w:val="none" w:sz="0" w:space="0" w:color="auto"/>
            <w:left w:val="none" w:sz="0" w:space="0" w:color="auto"/>
            <w:bottom w:val="none" w:sz="0" w:space="0" w:color="auto"/>
            <w:right w:val="none" w:sz="0" w:space="0" w:color="auto"/>
          </w:divBdr>
          <w:divsChild>
            <w:div w:id="164446568">
              <w:marLeft w:val="0"/>
              <w:marRight w:val="0"/>
              <w:marTop w:val="0"/>
              <w:marBottom w:val="0"/>
              <w:divBdr>
                <w:top w:val="none" w:sz="0" w:space="0" w:color="auto"/>
                <w:left w:val="none" w:sz="0" w:space="0" w:color="auto"/>
                <w:bottom w:val="none" w:sz="0" w:space="0" w:color="auto"/>
                <w:right w:val="none" w:sz="0" w:space="0" w:color="auto"/>
              </w:divBdr>
            </w:div>
          </w:divsChild>
        </w:div>
        <w:div w:id="1053233914">
          <w:marLeft w:val="0"/>
          <w:marRight w:val="0"/>
          <w:marTop w:val="0"/>
          <w:marBottom w:val="0"/>
          <w:divBdr>
            <w:top w:val="none" w:sz="0" w:space="0" w:color="auto"/>
            <w:left w:val="none" w:sz="0" w:space="0" w:color="auto"/>
            <w:bottom w:val="none" w:sz="0" w:space="0" w:color="auto"/>
            <w:right w:val="none" w:sz="0" w:space="0" w:color="auto"/>
          </w:divBdr>
          <w:divsChild>
            <w:div w:id="30306939">
              <w:marLeft w:val="0"/>
              <w:marRight w:val="0"/>
              <w:marTop w:val="0"/>
              <w:marBottom w:val="0"/>
              <w:divBdr>
                <w:top w:val="none" w:sz="0" w:space="0" w:color="auto"/>
                <w:left w:val="none" w:sz="0" w:space="0" w:color="auto"/>
                <w:bottom w:val="none" w:sz="0" w:space="0" w:color="auto"/>
                <w:right w:val="none" w:sz="0" w:space="0" w:color="auto"/>
              </w:divBdr>
            </w:div>
            <w:div w:id="123625377">
              <w:marLeft w:val="0"/>
              <w:marRight w:val="0"/>
              <w:marTop w:val="0"/>
              <w:marBottom w:val="0"/>
              <w:divBdr>
                <w:top w:val="none" w:sz="0" w:space="0" w:color="auto"/>
                <w:left w:val="none" w:sz="0" w:space="0" w:color="auto"/>
                <w:bottom w:val="none" w:sz="0" w:space="0" w:color="auto"/>
                <w:right w:val="none" w:sz="0" w:space="0" w:color="auto"/>
              </w:divBdr>
            </w:div>
          </w:divsChild>
        </w:div>
        <w:div w:id="1605185401">
          <w:marLeft w:val="0"/>
          <w:marRight w:val="0"/>
          <w:marTop w:val="0"/>
          <w:marBottom w:val="0"/>
          <w:divBdr>
            <w:top w:val="none" w:sz="0" w:space="0" w:color="auto"/>
            <w:left w:val="none" w:sz="0" w:space="0" w:color="auto"/>
            <w:bottom w:val="none" w:sz="0" w:space="0" w:color="auto"/>
            <w:right w:val="none" w:sz="0" w:space="0" w:color="auto"/>
          </w:divBdr>
          <w:divsChild>
            <w:div w:id="1234659725">
              <w:marLeft w:val="0"/>
              <w:marRight w:val="0"/>
              <w:marTop w:val="0"/>
              <w:marBottom w:val="0"/>
              <w:divBdr>
                <w:top w:val="none" w:sz="0" w:space="0" w:color="auto"/>
                <w:left w:val="none" w:sz="0" w:space="0" w:color="auto"/>
                <w:bottom w:val="none" w:sz="0" w:space="0" w:color="auto"/>
                <w:right w:val="none" w:sz="0" w:space="0" w:color="auto"/>
              </w:divBdr>
            </w:div>
          </w:divsChild>
        </w:div>
        <w:div w:id="1613171310">
          <w:marLeft w:val="0"/>
          <w:marRight w:val="0"/>
          <w:marTop w:val="0"/>
          <w:marBottom w:val="0"/>
          <w:divBdr>
            <w:top w:val="none" w:sz="0" w:space="0" w:color="auto"/>
            <w:left w:val="none" w:sz="0" w:space="0" w:color="auto"/>
            <w:bottom w:val="none" w:sz="0" w:space="0" w:color="auto"/>
            <w:right w:val="none" w:sz="0" w:space="0" w:color="auto"/>
          </w:divBdr>
          <w:divsChild>
            <w:div w:id="1595044547">
              <w:marLeft w:val="0"/>
              <w:marRight w:val="0"/>
              <w:marTop w:val="0"/>
              <w:marBottom w:val="0"/>
              <w:divBdr>
                <w:top w:val="none" w:sz="0" w:space="0" w:color="auto"/>
                <w:left w:val="none" w:sz="0" w:space="0" w:color="auto"/>
                <w:bottom w:val="none" w:sz="0" w:space="0" w:color="auto"/>
                <w:right w:val="none" w:sz="0" w:space="0" w:color="auto"/>
              </w:divBdr>
            </w:div>
          </w:divsChild>
        </w:div>
        <w:div w:id="1735736164">
          <w:marLeft w:val="0"/>
          <w:marRight w:val="0"/>
          <w:marTop w:val="0"/>
          <w:marBottom w:val="0"/>
          <w:divBdr>
            <w:top w:val="none" w:sz="0" w:space="0" w:color="auto"/>
            <w:left w:val="none" w:sz="0" w:space="0" w:color="auto"/>
            <w:bottom w:val="none" w:sz="0" w:space="0" w:color="auto"/>
            <w:right w:val="none" w:sz="0" w:space="0" w:color="auto"/>
          </w:divBdr>
          <w:divsChild>
            <w:div w:id="186509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4076">
      <w:bodyDiv w:val="1"/>
      <w:marLeft w:val="0"/>
      <w:marRight w:val="0"/>
      <w:marTop w:val="0"/>
      <w:marBottom w:val="0"/>
      <w:divBdr>
        <w:top w:val="none" w:sz="0" w:space="0" w:color="auto"/>
        <w:left w:val="none" w:sz="0" w:space="0" w:color="auto"/>
        <w:bottom w:val="none" w:sz="0" w:space="0" w:color="auto"/>
        <w:right w:val="none" w:sz="0" w:space="0" w:color="auto"/>
      </w:divBdr>
      <w:divsChild>
        <w:div w:id="338705308">
          <w:marLeft w:val="0"/>
          <w:marRight w:val="0"/>
          <w:marTop w:val="0"/>
          <w:marBottom w:val="0"/>
          <w:divBdr>
            <w:top w:val="none" w:sz="0" w:space="0" w:color="auto"/>
            <w:left w:val="none" w:sz="0" w:space="0" w:color="auto"/>
            <w:bottom w:val="none" w:sz="0" w:space="0" w:color="auto"/>
            <w:right w:val="none" w:sz="0" w:space="0" w:color="auto"/>
          </w:divBdr>
        </w:div>
        <w:div w:id="780488223">
          <w:marLeft w:val="0"/>
          <w:marRight w:val="0"/>
          <w:marTop w:val="0"/>
          <w:marBottom w:val="0"/>
          <w:divBdr>
            <w:top w:val="none" w:sz="0" w:space="0" w:color="auto"/>
            <w:left w:val="none" w:sz="0" w:space="0" w:color="auto"/>
            <w:bottom w:val="none" w:sz="0" w:space="0" w:color="auto"/>
            <w:right w:val="none" w:sz="0" w:space="0" w:color="auto"/>
          </w:divBdr>
        </w:div>
        <w:div w:id="893346880">
          <w:marLeft w:val="0"/>
          <w:marRight w:val="0"/>
          <w:marTop w:val="0"/>
          <w:marBottom w:val="0"/>
          <w:divBdr>
            <w:top w:val="none" w:sz="0" w:space="0" w:color="auto"/>
            <w:left w:val="none" w:sz="0" w:space="0" w:color="auto"/>
            <w:bottom w:val="none" w:sz="0" w:space="0" w:color="auto"/>
            <w:right w:val="none" w:sz="0" w:space="0" w:color="auto"/>
          </w:divBdr>
        </w:div>
        <w:div w:id="1622685234">
          <w:marLeft w:val="0"/>
          <w:marRight w:val="0"/>
          <w:marTop w:val="0"/>
          <w:marBottom w:val="0"/>
          <w:divBdr>
            <w:top w:val="none" w:sz="0" w:space="0" w:color="auto"/>
            <w:left w:val="none" w:sz="0" w:space="0" w:color="auto"/>
            <w:bottom w:val="none" w:sz="0" w:space="0" w:color="auto"/>
            <w:right w:val="none" w:sz="0" w:space="0" w:color="auto"/>
          </w:divBdr>
        </w:div>
      </w:divsChild>
    </w:div>
    <w:div w:id="171072814">
      <w:bodyDiv w:val="1"/>
      <w:marLeft w:val="0"/>
      <w:marRight w:val="0"/>
      <w:marTop w:val="0"/>
      <w:marBottom w:val="0"/>
      <w:divBdr>
        <w:top w:val="none" w:sz="0" w:space="0" w:color="auto"/>
        <w:left w:val="none" w:sz="0" w:space="0" w:color="auto"/>
        <w:bottom w:val="none" w:sz="0" w:space="0" w:color="auto"/>
        <w:right w:val="none" w:sz="0" w:space="0" w:color="auto"/>
      </w:divBdr>
      <w:divsChild>
        <w:div w:id="866984792">
          <w:marLeft w:val="0"/>
          <w:marRight w:val="0"/>
          <w:marTop w:val="0"/>
          <w:marBottom w:val="0"/>
          <w:divBdr>
            <w:top w:val="none" w:sz="0" w:space="0" w:color="auto"/>
            <w:left w:val="none" w:sz="0" w:space="0" w:color="auto"/>
            <w:bottom w:val="none" w:sz="0" w:space="0" w:color="auto"/>
            <w:right w:val="none" w:sz="0" w:space="0" w:color="auto"/>
          </w:divBdr>
          <w:divsChild>
            <w:div w:id="279147009">
              <w:marLeft w:val="0"/>
              <w:marRight w:val="0"/>
              <w:marTop w:val="0"/>
              <w:marBottom w:val="0"/>
              <w:divBdr>
                <w:top w:val="none" w:sz="0" w:space="0" w:color="auto"/>
                <w:left w:val="none" w:sz="0" w:space="0" w:color="auto"/>
                <w:bottom w:val="none" w:sz="0" w:space="0" w:color="auto"/>
                <w:right w:val="none" w:sz="0" w:space="0" w:color="auto"/>
              </w:divBdr>
              <w:divsChild>
                <w:div w:id="219562189">
                  <w:marLeft w:val="0"/>
                  <w:marRight w:val="0"/>
                  <w:marTop w:val="0"/>
                  <w:marBottom w:val="0"/>
                  <w:divBdr>
                    <w:top w:val="none" w:sz="0" w:space="0" w:color="auto"/>
                    <w:left w:val="none" w:sz="0" w:space="0" w:color="auto"/>
                    <w:bottom w:val="none" w:sz="0" w:space="0" w:color="auto"/>
                    <w:right w:val="none" w:sz="0" w:space="0" w:color="auto"/>
                  </w:divBdr>
                </w:div>
                <w:div w:id="203280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91136">
      <w:bodyDiv w:val="1"/>
      <w:marLeft w:val="0"/>
      <w:marRight w:val="0"/>
      <w:marTop w:val="0"/>
      <w:marBottom w:val="0"/>
      <w:divBdr>
        <w:top w:val="none" w:sz="0" w:space="0" w:color="auto"/>
        <w:left w:val="none" w:sz="0" w:space="0" w:color="auto"/>
        <w:bottom w:val="none" w:sz="0" w:space="0" w:color="auto"/>
        <w:right w:val="none" w:sz="0" w:space="0" w:color="auto"/>
      </w:divBdr>
      <w:divsChild>
        <w:div w:id="922838450">
          <w:marLeft w:val="0"/>
          <w:marRight w:val="0"/>
          <w:marTop w:val="0"/>
          <w:marBottom w:val="0"/>
          <w:divBdr>
            <w:top w:val="none" w:sz="0" w:space="0" w:color="auto"/>
            <w:left w:val="none" w:sz="0" w:space="0" w:color="auto"/>
            <w:bottom w:val="none" w:sz="0" w:space="0" w:color="auto"/>
            <w:right w:val="none" w:sz="0" w:space="0" w:color="auto"/>
          </w:divBdr>
          <w:divsChild>
            <w:div w:id="601838169">
              <w:marLeft w:val="0"/>
              <w:marRight w:val="0"/>
              <w:marTop w:val="0"/>
              <w:marBottom w:val="0"/>
              <w:divBdr>
                <w:top w:val="none" w:sz="0" w:space="0" w:color="auto"/>
                <w:left w:val="none" w:sz="0" w:space="0" w:color="auto"/>
                <w:bottom w:val="none" w:sz="0" w:space="0" w:color="auto"/>
                <w:right w:val="none" w:sz="0" w:space="0" w:color="auto"/>
              </w:divBdr>
              <w:divsChild>
                <w:div w:id="231895737">
                  <w:marLeft w:val="0"/>
                  <w:marRight w:val="0"/>
                  <w:marTop w:val="0"/>
                  <w:marBottom w:val="0"/>
                  <w:divBdr>
                    <w:top w:val="none" w:sz="0" w:space="0" w:color="auto"/>
                    <w:left w:val="none" w:sz="0" w:space="0" w:color="auto"/>
                    <w:bottom w:val="none" w:sz="0" w:space="0" w:color="auto"/>
                    <w:right w:val="none" w:sz="0" w:space="0" w:color="auto"/>
                  </w:divBdr>
                </w:div>
                <w:div w:id="294913898">
                  <w:marLeft w:val="0"/>
                  <w:marRight w:val="0"/>
                  <w:marTop w:val="0"/>
                  <w:marBottom w:val="0"/>
                  <w:divBdr>
                    <w:top w:val="none" w:sz="0" w:space="0" w:color="auto"/>
                    <w:left w:val="none" w:sz="0" w:space="0" w:color="auto"/>
                    <w:bottom w:val="none" w:sz="0" w:space="0" w:color="auto"/>
                    <w:right w:val="none" w:sz="0" w:space="0" w:color="auto"/>
                  </w:divBdr>
                </w:div>
                <w:div w:id="1338460512">
                  <w:marLeft w:val="0"/>
                  <w:marRight w:val="0"/>
                  <w:marTop w:val="0"/>
                  <w:marBottom w:val="0"/>
                  <w:divBdr>
                    <w:top w:val="none" w:sz="0" w:space="0" w:color="auto"/>
                    <w:left w:val="none" w:sz="0" w:space="0" w:color="auto"/>
                    <w:bottom w:val="none" w:sz="0" w:space="0" w:color="auto"/>
                    <w:right w:val="none" w:sz="0" w:space="0" w:color="auto"/>
                  </w:divBdr>
                </w:div>
                <w:div w:id="1661499137">
                  <w:marLeft w:val="0"/>
                  <w:marRight w:val="0"/>
                  <w:marTop w:val="0"/>
                  <w:marBottom w:val="0"/>
                  <w:divBdr>
                    <w:top w:val="none" w:sz="0" w:space="0" w:color="auto"/>
                    <w:left w:val="none" w:sz="0" w:space="0" w:color="auto"/>
                    <w:bottom w:val="none" w:sz="0" w:space="0" w:color="auto"/>
                    <w:right w:val="none" w:sz="0" w:space="0" w:color="auto"/>
                  </w:divBdr>
                </w:div>
                <w:div w:id="1810631004">
                  <w:marLeft w:val="0"/>
                  <w:marRight w:val="0"/>
                  <w:marTop w:val="0"/>
                  <w:marBottom w:val="0"/>
                  <w:divBdr>
                    <w:top w:val="none" w:sz="0" w:space="0" w:color="auto"/>
                    <w:left w:val="none" w:sz="0" w:space="0" w:color="auto"/>
                    <w:bottom w:val="none" w:sz="0" w:space="0" w:color="auto"/>
                    <w:right w:val="none" w:sz="0" w:space="0" w:color="auto"/>
                  </w:divBdr>
                </w:div>
                <w:div w:id="1989363206">
                  <w:marLeft w:val="0"/>
                  <w:marRight w:val="0"/>
                  <w:marTop w:val="0"/>
                  <w:marBottom w:val="0"/>
                  <w:divBdr>
                    <w:top w:val="none" w:sz="0" w:space="0" w:color="auto"/>
                    <w:left w:val="none" w:sz="0" w:space="0" w:color="auto"/>
                    <w:bottom w:val="none" w:sz="0" w:space="0" w:color="auto"/>
                    <w:right w:val="none" w:sz="0" w:space="0" w:color="auto"/>
                  </w:divBdr>
                </w:div>
                <w:div w:id="199799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361409">
      <w:bodyDiv w:val="1"/>
      <w:marLeft w:val="0"/>
      <w:marRight w:val="0"/>
      <w:marTop w:val="0"/>
      <w:marBottom w:val="0"/>
      <w:divBdr>
        <w:top w:val="none" w:sz="0" w:space="0" w:color="auto"/>
        <w:left w:val="none" w:sz="0" w:space="0" w:color="auto"/>
        <w:bottom w:val="none" w:sz="0" w:space="0" w:color="auto"/>
        <w:right w:val="none" w:sz="0" w:space="0" w:color="auto"/>
      </w:divBdr>
    </w:div>
    <w:div w:id="378821637">
      <w:bodyDiv w:val="1"/>
      <w:marLeft w:val="0"/>
      <w:marRight w:val="0"/>
      <w:marTop w:val="0"/>
      <w:marBottom w:val="0"/>
      <w:divBdr>
        <w:top w:val="none" w:sz="0" w:space="0" w:color="auto"/>
        <w:left w:val="none" w:sz="0" w:space="0" w:color="auto"/>
        <w:bottom w:val="none" w:sz="0" w:space="0" w:color="auto"/>
        <w:right w:val="none" w:sz="0" w:space="0" w:color="auto"/>
      </w:divBdr>
      <w:divsChild>
        <w:div w:id="840048839">
          <w:marLeft w:val="0"/>
          <w:marRight w:val="0"/>
          <w:marTop w:val="0"/>
          <w:marBottom w:val="0"/>
          <w:divBdr>
            <w:top w:val="none" w:sz="0" w:space="0" w:color="auto"/>
            <w:left w:val="none" w:sz="0" w:space="0" w:color="auto"/>
            <w:bottom w:val="none" w:sz="0" w:space="0" w:color="auto"/>
            <w:right w:val="none" w:sz="0" w:space="0" w:color="auto"/>
          </w:divBdr>
          <w:divsChild>
            <w:div w:id="882599314">
              <w:marLeft w:val="0"/>
              <w:marRight w:val="0"/>
              <w:marTop w:val="0"/>
              <w:marBottom w:val="0"/>
              <w:divBdr>
                <w:top w:val="none" w:sz="0" w:space="0" w:color="auto"/>
                <w:left w:val="none" w:sz="0" w:space="0" w:color="auto"/>
                <w:bottom w:val="none" w:sz="0" w:space="0" w:color="auto"/>
                <w:right w:val="none" w:sz="0" w:space="0" w:color="auto"/>
              </w:divBdr>
              <w:divsChild>
                <w:div w:id="667751">
                  <w:marLeft w:val="0"/>
                  <w:marRight w:val="0"/>
                  <w:marTop w:val="0"/>
                  <w:marBottom w:val="0"/>
                  <w:divBdr>
                    <w:top w:val="none" w:sz="0" w:space="0" w:color="auto"/>
                    <w:left w:val="none" w:sz="0" w:space="0" w:color="auto"/>
                    <w:bottom w:val="none" w:sz="0" w:space="0" w:color="auto"/>
                    <w:right w:val="none" w:sz="0" w:space="0" w:color="auto"/>
                  </w:divBdr>
                </w:div>
                <w:div w:id="23600441">
                  <w:marLeft w:val="0"/>
                  <w:marRight w:val="0"/>
                  <w:marTop w:val="0"/>
                  <w:marBottom w:val="0"/>
                  <w:divBdr>
                    <w:top w:val="none" w:sz="0" w:space="0" w:color="auto"/>
                    <w:left w:val="none" w:sz="0" w:space="0" w:color="auto"/>
                    <w:bottom w:val="none" w:sz="0" w:space="0" w:color="auto"/>
                    <w:right w:val="none" w:sz="0" w:space="0" w:color="auto"/>
                  </w:divBdr>
                </w:div>
                <w:div w:id="69624129">
                  <w:marLeft w:val="0"/>
                  <w:marRight w:val="0"/>
                  <w:marTop w:val="0"/>
                  <w:marBottom w:val="0"/>
                  <w:divBdr>
                    <w:top w:val="none" w:sz="0" w:space="0" w:color="auto"/>
                    <w:left w:val="none" w:sz="0" w:space="0" w:color="auto"/>
                    <w:bottom w:val="none" w:sz="0" w:space="0" w:color="auto"/>
                    <w:right w:val="none" w:sz="0" w:space="0" w:color="auto"/>
                  </w:divBdr>
                </w:div>
                <w:div w:id="151609757">
                  <w:marLeft w:val="0"/>
                  <w:marRight w:val="0"/>
                  <w:marTop w:val="0"/>
                  <w:marBottom w:val="0"/>
                  <w:divBdr>
                    <w:top w:val="none" w:sz="0" w:space="0" w:color="auto"/>
                    <w:left w:val="none" w:sz="0" w:space="0" w:color="auto"/>
                    <w:bottom w:val="none" w:sz="0" w:space="0" w:color="auto"/>
                    <w:right w:val="none" w:sz="0" w:space="0" w:color="auto"/>
                  </w:divBdr>
                </w:div>
                <w:div w:id="226183036">
                  <w:marLeft w:val="0"/>
                  <w:marRight w:val="0"/>
                  <w:marTop w:val="0"/>
                  <w:marBottom w:val="0"/>
                  <w:divBdr>
                    <w:top w:val="none" w:sz="0" w:space="0" w:color="auto"/>
                    <w:left w:val="none" w:sz="0" w:space="0" w:color="auto"/>
                    <w:bottom w:val="none" w:sz="0" w:space="0" w:color="auto"/>
                    <w:right w:val="none" w:sz="0" w:space="0" w:color="auto"/>
                  </w:divBdr>
                </w:div>
                <w:div w:id="228073784">
                  <w:marLeft w:val="0"/>
                  <w:marRight w:val="0"/>
                  <w:marTop w:val="0"/>
                  <w:marBottom w:val="0"/>
                  <w:divBdr>
                    <w:top w:val="none" w:sz="0" w:space="0" w:color="auto"/>
                    <w:left w:val="none" w:sz="0" w:space="0" w:color="auto"/>
                    <w:bottom w:val="none" w:sz="0" w:space="0" w:color="auto"/>
                    <w:right w:val="none" w:sz="0" w:space="0" w:color="auto"/>
                  </w:divBdr>
                </w:div>
                <w:div w:id="306204283">
                  <w:marLeft w:val="0"/>
                  <w:marRight w:val="0"/>
                  <w:marTop w:val="0"/>
                  <w:marBottom w:val="0"/>
                  <w:divBdr>
                    <w:top w:val="none" w:sz="0" w:space="0" w:color="auto"/>
                    <w:left w:val="none" w:sz="0" w:space="0" w:color="auto"/>
                    <w:bottom w:val="none" w:sz="0" w:space="0" w:color="auto"/>
                    <w:right w:val="none" w:sz="0" w:space="0" w:color="auto"/>
                  </w:divBdr>
                </w:div>
                <w:div w:id="315959951">
                  <w:marLeft w:val="0"/>
                  <w:marRight w:val="0"/>
                  <w:marTop w:val="0"/>
                  <w:marBottom w:val="0"/>
                  <w:divBdr>
                    <w:top w:val="none" w:sz="0" w:space="0" w:color="auto"/>
                    <w:left w:val="none" w:sz="0" w:space="0" w:color="auto"/>
                    <w:bottom w:val="none" w:sz="0" w:space="0" w:color="auto"/>
                    <w:right w:val="none" w:sz="0" w:space="0" w:color="auto"/>
                  </w:divBdr>
                </w:div>
                <w:div w:id="318309576">
                  <w:marLeft w:val="0"/>
                  <w:marRight w:val="0"/>
                  <w:marTop w:val="0"/>
                  <w:marBottom w:val="0"/>
                  <w:divBdr>
                    <w:top w:val="none" w:sz="0" w:space="0" w:color="auto"/>
                    <w:left w:val="none" w:sz="0" w:space="0" w:color="auto"/>
                    <w:bottom w:val="none" w:sz="0" w:space="0" w:color="auto"/>
                    <w:right w:val="none" w:sz="0" w:space="0" w:color="auto"/>
                  </w:divBdr>
                </w:div>
                <w:div w:id="660038726">
                  <w:marLeft w:val="0"/>
                  <w:marRight w:val="0"/>
                  <w:marTop w:val="0"/>
                  <w:marBottom w:val="0"/>
                  <w:divBdr>
                    <w:top w:val="none" w:sz="0" w:space="0" w:color="auto"/>
                    <w:left w:val="none" w:sz="0" w:space="0" w:color="auto"/>
                    <w:bottom w:val="none" w:sz="0" w:space="0" w:color="auto"/>
                    <w:right w:val="none" w:sz="0" w:space="0" w:color="auto"/>
                  </w:divBdr>
                </w:div>
                <w:div w:id="700017368">
                  <w:marLeft w:val="0"/>
                  <w:marRight w:val="0"/>
                  <w:marTop w:val="0"/>
                  <w:marBottom w:val="0"/>
                  <w:divBdr>
                    <w:top w:val="none" w:sz="0" w:space="0" w:color="auto"/>
                    <w:left w:val="none" w:sz="0" w:space="0" w:color="auto"/>
                    <w:bottom w:val="none" w:sz="0" w:space="0" w:color="auto"/>
                    <w:right w:val="none" w:sz="0" w:space="0" w:color="auto"/>
                  </w:divBdr>
                </w:div>
                <w:div w:id="1463693693">
                  <w:marLeft w:val="0"/>
                  <w:marRight w:val="0"/>
                  <w:marTop w:val="0"/>
                  <w:marBottom w:val="0"/>
                  <w:divBdr>
                    <w:top w:val="none" w:sz="0" w:space="0" w:color="auto"/>
                    <w:left w:val="none" w:sz="0" w:space="0" w:color="auto"/>
                    <w:bottom w:val="none" w:sz="0" w:space="0" w:color="auto"/>
                    <w:right w:val="none" w:sz="0" w:space="0" w:color="auto"/>
                  </w:divBdr>
                </w:div>
                <w:div w:id="1509367727">
                  <w:marLeft w:val="0"/>
                  <w:marRight w:val="0"/>
                  <w:marTop w:val="0"/>
                  <w:marBottom w:val="0"/>
                  <w:divBdr>
                    <w:top w:val="none" w:sz="0" w:space="0" w:color="auto"/>
                    <w:left w:val="none" w:sz="0" w:space="0" w:color="auto"/>
                    <w:bottom w:val="none" w:sz="0" w:space="0" w:color="auto"/>
                    <w:right w:val="none" w:sz="0" w:space="0" w:color="auto"/>
                  </w:divBdr>
                </w:div>
                <w:div w:id="1583418052">
                  <w:marLeft w:val="0"/>
                  <w:marRight w:val="0"/>
                  <w:marTop w:val="0"/>
                  <w:marBottom w:val="0"/>
                  <w:divBdr>
                    <w:top w:val="none" w:sz="0" w:space="0" w:color="auto"/>
                    <w:left w:val="none" w:sz="0" w:space="0" w:color="auto"/>
                    <w:bottom w:val="none" w:sz="0" w:space="0" w:color="auto"/>
                    <w:right w:val="none" w:sz="0" w:space="0" w:color="auto"/>
                  </w:divBdr>
                </w:div>
                <w:div w:id="1695419446">
                  <w:marLeft w:val="0"/>
                  <w:marRight w:val="0"/>
                  <w:marTop w:val="0"/>
                  <w:marBottom w:val="0"/>
                  <w:divBdr>
                    <w:top w:val="none" w:sz="0" w:space="0" w:color="auto"/>
                    <w:left w:val="none" w:sz="0" w:space="0" w:color="auto"/>
                    <w:bottom w:val="none" w:sz="0" w:space="0" w:color="auto"/>
                    <w:right w:val="none" w:sz="0" w:space="0" w:color="auto"/>
                  </w:divBdr>
                </w:div>
                <w:div w:id="1822623110">
                  <w:marLeft w:val="0"/>
                  <w:marRight w:val="0"/>
                  <w:marTop w:val="0"/>
                  <w:marBottom w:val="0"/>
                  <w:divBdr>
                    <w:top w:val="none" w:sz="0" w:space="0" w:color="auto"/>
                    <w:left w:val="none" w:sz="0" w:space="0" w:color="auto"/>
                    <w:bottom w:val="none" w:sz="0" w:space="0" w:color="auto"/>
                    <w:right w:val="none" w:sz="0" w:space="0" w:color="auto"/>
                  </w:divBdr>
                </w:div>
                <w:div w:id="1883983407">
                  <w:marLeft w:val="0"/>
                  <w:marRight w:val="0"/>
                  <w:marTop w:val="0"/>
                  <w:marBottom w:val="0"/>
                  <w:divBdr>
                    <w:top w:val="none" w:sz="0" w:space="0" w:color="auto"/>
                    <w:left w:val="none" w:sz="0" w:space="0" w:color="auto"/>
                    <w:bottom w:val="none" w:sz="0" w:space="0" w:color="auto"/>
                    <w:right w:val="none" w:sz="0" w:space="0" w:color="auto"/>
                  </w:divBdr>
                </w:div>
                <w:div w:id="192210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326230">
      <w:bodyDiv w:val="1"/>
      <w:marLeft w:val="0"/>
      <w:marRight w:val="0"/>
      <w:marTop w:val="0"/>
      <w:marBottom w:val="0"/>
      <w:divBdr>
        <w:top w:val="none" w:sz="0" w:space="0" w:color="auto"/>
        <w:left w:val="none" w:sz="0" w:space="0" w:color="auto"/>
        <w:bottom w:val="none" w:sz="0" w:space="0" w:color="auto"/>
        <w:right w:val="none" w:sz="0" w:space="0" w:color="auto"/>
      </w:divBdr>
    </w:div>
    <w:div w:id="490560011">
      <w:bodyDiv w:val="1"/>
      <w:marLeft w:val="0"/>
      <w:marRight w:val="0"/>
      <w:marTop w:val="0"/>
      <w:marBottom w:val="0"/>
      <w:divBdr>
        <w:top w:val="none" w:sz="0" w:space="0" w:color="auto"/>
        <w:left w:val="none" w:sz="0" w:space="0" w:color="auto"/>
        <w:bottom w:val="none" w:sz="0" w:space="0" w:color="auto"/>
        <w:right w:val="none" w:sz="0" w:space="0" w:color="auto"/>
      </w:divBdr>
      <w:divsChild>
        <w:div w:id="752357895">
          <w:marLeft w:val="0"/>
          <w:marRight w:val="0"/>
          <w:marTop w:val="0"/>
          <w:marBottom w:val="0"/>
          <w:divBdr>
            <w:top w:val="none" w:sz="0" w:space="0" w:color="auto"/>
            <w:left w:val="none" w:sz="0" w:space="0" w:color="auto"/>
            <w:bottom w:val="none" w:sz="0" w:space="0" w:color="auto"/>
            <w:right w:val="none" w:sz="0" w:space="0" w:color="auto"/>
          </w:divBdr>
        </w:div>
        <w:div w:id="1267729690">
          <w:marLeft w:val="0"/>
          <w:marRight w:val="0"/>
          <w:marTop w:val="0"/>
          <w:marBottom w:val="0"/>
          <w:divBdr>
            <w:top w:val="none" w:sz="0" w:space="0" w:color="auto"/>
            <w:left w:val="none" w:sz="0" w:space="0" w:color="auto"/>
            <w:bottom w:val="none" w:sz="0" w:space="0" w:color="auto"/>
            <w:right w:val="none" w:sz="0" w:space="0" w:color="auto"/>
          </w:divBdr>
        </w:div>
      </w:divsChild>
    </w:div>
    <w:div w:id="531844297">
      <w:bodyDiv w:val="1"/>
      <w:marLeft w:val="0"/>
      <w:marRight w:val="0"/>
      <w:marTop w:val="0"/>
      <w:marBottom w:val="0"/>
      <w:divBdr>
        <w:top w:val="none" w:sz="0" w:space="0" w:color="auto"/>
        <w:left w:val="none" w:sz="0" w:space="0" w:color="auto"/>
        <w:bottom w:val="none" w:sz="0" w:space="0" w:color="auto"/>
        <w:right w:val="none" w:sz="0" w:space="0" w:color="auto"/>
      </w:divBdr>
      <w:divsChild>
        <w:div w:id="598564971">
          <w:marLeft w:val="0"/>
          <w:marRight w:val="0"/>
          <w:marTop w:val="0"/>
          <w:marBottom w:val="0"/>
          <w:divBdr>
            <w:top w:val="none" w:sz="0" w:space="0" w:color="auto"/>
            <w:left w:val="none" w:sz="0" w:space="0" w:color="auto"/>
            <w:bottom w:val="none" w:sz="0" w:space="0" w:color="auto"/>
            <w:right w:val="none" w:sz="0" w:space="0" w:color="auto"/>
          </w:divBdr>
          <w:divsChild>
            <w:div w:id="1881745712">
              <w:marLeft w:val="0"/>
              <w:marRight w:val="0"/>
              <w:marTop w:val="0"/>
              <w:marBottom w:val="0"/>
              <w:divBdr>
                <w:top w:val="none" w:sz="0" w:space="0" w:color="auto"/>
                <w:left w:val="none" w:sz="0" w:space="0" w:color="auto"/>
                <w:bottom w:val="none" w:sz="0" w:space="0" w:color="auto"/>
                <w:right w:val="none" w:sz="0" w:space="0" w:color="auto"/>
              </w:divBdr>
              <w:divsChild>
                <w:div w:id="309748792">
                  <w:marLeft w:val="0"/>
                  <w:marRight w:val="0"/>
                  <w:marTop w:val="0"/>
                  <w:marBottom w:val="0"/>
                  <w:divBdr>
                    <w:top w:val="none" w:sz="0" w:space="0" w:color="auto"/>
                    <w:left w:val="none" w:sz="0" w:space="0" w:color="auto"/>
                    <w:bottom w:val="none" w:sz="0" w:space="0" w:color="auto"/>
                    <w:right w:val="none" w:sz="0" w:space="0" w:color="auto"/>
                  </w:divBdr>
                </w:div>
                <w:div w:id="366295949">
                  <w:marLeft w:val="0"/>
                  <w:marRight w:val="0"/>
                  <w:marTop w:val="0"/>
                  <w:marBottom w:val="0"/>
                  <w:divBdr>
                    <w:top w:val="none" w:sz="0" w:space="0" w:color="auto"/>
                    <w:left w:val="none" w:sz="0" w:space="0" w:color="auto"/>
                    <w:bottom w:val="none" w:sz="0" w:space="0" w:color="auto"/>
                    <w:right w:val="none" w:sz="0" w:space="0" w:color="auto"/>
                  </w:divBdr>
                </w:div>
                <w:div w:id="838497214">
                  <w:marLeft w:val="0"/>
                  <w:marRight w:val="0"/>
                  <w:marTop w:val="0"/>
                  <w:marBottom w:val="0"/>
                  <w:divBdr>
                    <w:top w:val="none" w:sz="0" w:space="0" w:color="auto"/>
                    <w:left w:val="none" w:sz="0" w:space="0" w:color="auto"/>
                    <w:bottom w:val="none" w:sz="0" w:space="0" w:color="auto"/>
                    <w:right w:val="none" w:sz="0" w:space="0" w:color="auto"/>
                  </w:divBdr>
                </w:div>
                <w:div w:id="914556416">
                  <w:marLeft w:val="0"/>
                  <w:marRight w:val="0"/>
                  <w:marTop w:val="0"/>
                  <w:marBottom w:val="0"/>
                  <w:divBdr>
                    <w:top w:val="none" w:sz="0" w:space="0" w:color="auto"/>
                    <w:left w:val="none" w:sz="0" w:space="0" w:color="auto"/>
                    <w:bottom w:val="none" w:sz="0" w:space="0" w:color="auto"/>
                    <w:right w:val="none" w:sz="0" w:space="0" w:color="auto"/>
                  </w:divBdr>
                </w:div>
                <w:div w:id="990716891">
                  <w:marLeft w:val="0"/>
                  <w:marRight w:val="0"/>
                  <w:marTop w:val="0"/>
                  <w:marBottom w:val="0"/>
                  <w:divBdr>
                    <w:top w:val="none" w:sz="0" w:space="0" w:color="auto"/>
                    <w:left w:val="none" w:sz="0" w:space="0" w:color="auto"/>
                    <w:bottom w:val="none" w:sz="0" w:space="0" w:color="auto"/>
                    <w:right w:val="none" w:sz="0" w:space="0" w:color="auto"/>
                  </w:divBdr>
                </w:div>
                <w:div w:id="1022584458">
                  <w:marLeft w:val="0"/>
                  <w:marRight w:val="0"/>
                  <w:marTop w:val="0"/>
                  <w:marBottom w:val="0"/>
                  <w:divBdr>
                    <w:top w:val="none" w:sz="0" w:space="0" w:color="auto"/>
                    <w:left w:val="none" w:sz="0" w:space="0" w:color="auto"/>
                    <w:bottom w:val="none" w:sz="0" w:space="0" w:color="auto"/>
                    <w:right w:val="none" w:sz="0" w:space="0" w:color="auto"/>
                  </w:divBdr>
                </w:div>
                <w:div w:id="1047681443">
                  <w:marLeft w:val="0"/>
                  <w:marRight w:val="0"/>
                  <w:marTop w:val="0"/>
                  <w:marBottom w:val="0"/>
                  <w:divBdr>
                    <w:top w:val="none" w:sz="0" w:space="0" w:color="auto"/>
                    <w:left w:val="none" w:sz="0" w:space="0" w:color="auto"/>
                    <w:bottom w:val="none" w:sz="0" w:space="0" w:color="auto"/>
                    <w:right w:val="none" w:sz="0" w:space="0" w:color="auto"/>
                  </w:divBdr>
                </w:div>
                <w:div w:id="1063334698">
                  <w:marLeft w:val="0"/>
                  <w:marRight w:val="0"/>
                  <w:marTop w:val="0"/>
                  <w:marBottom w:val="0"/>
                  <w:divBdr>
                    <w:top w:val="none" w:sz="0" w:space="0" w:color="auto"/>
                    <w:left w:val="none" w:sz="0" w:space="0" w:color="auto"/>
                    <w:bottom w:val="none" w:sz="0" w:space="0" w:color="auto"/>
                    <w:right w:val="none" w:sz="0" w:space="0" w:color="auto"/>
                  </w:divBdr>
                </w:div>
                <w:div w:id="1289822732">
                  <w:marLeft w:val="0"/>
                  <w:marRight w:val="0"/>
                  <w:marTop w:val="0"/>
                  <w:marBottom w:val="0"/>
                  <w:divBdr>
                    <w:top w:val="none" w:sz="0" w:space="0" w:color="auto"/>
                    <w:left w:val="none" w:sz="0" w:space="0" w:color="auto"/>
                    <w:bottom w:val="none" w:sz="0" w:space="0" w:color="auto"/>
                    <w:right w:val="none" w:sz="0" w:space="0" w:color="auto"/>
                  </w:divBdr>
                </w:div>
                <w:div w:id="1362778828">
                  <w:marLeft w:val="0"/>
                  <w:marRight w:val="0"/>
                  <w:marTop w:val="0"/>
                  <w:marBottom w:val="0"/>
                  <w:divBdr>
                    <w:top w:val="none" w:sz="0" w:space="0" w:color="auto"/>
                    <w:left w:val="none" w:sz="0" w:space="0" w:color="auto"/>
                    <w:bottom w:val="none" w:sz="0" w:space="0" w:color="auto"/>
                    <w:right w:val="none" w:sz="0" w:space="0" w:color="auto"/>
                  </w:divBdr>
                </w:div>
                <w:div w:id="1538545962">
                  <w:marLeft w:val="0"/>
                  <w:marRight w:val="0"/>
                  <w:marTop w:val="0"/>
                  <w:marBottom w:val="0"/>
                  <w:divBdr>
                    <w:top w:val="none" w:sz="0" w:space="0" w:color="auto"/>
                    <w:left w:val="none" w:sz="0" w:space="0" w:color="auto"/>
                    <w:bottom w:val="none" w:sz="0" w:space="0" w:color="auto"/>
                    <w:right w:val="none" w:sz="0" w:space="0" w:color="auto"/>
                  </w:divBdr>
                </w:div>
                <w:div w:id="1632520193">
                  <w:marLeft w:val="0"/>
                  <w:marRight w:val="0"/>
                  <w:marTop w:val="0"/>
                  <w:marBottom w:val="0"/>
                  <w:divBdr>
                    <w:top w:val="none" w:sz="0" w:space="0" w:color="auto"/>
                    <w:left w:val="none" w:sz="0" w:space="0" w:color="auto"/>
                    <w:bottom w:val="none" w:sz="0" w:space="0" w:color="auto"/>
                    <w:right w:val="none" w:sz="0" w:space="0" w:color="auto"/>
                  </w:divBdr>
                </w:div>
                <w:div w:id="1669749486">
                  <w:marLeft w:val="0"/>
                  <w:marRight w:val="0"/>
                  <w:marTop w:val="0"/>
                  <w:marBottom w:val="0"/>
                  <w:divBdr>
                    <w:top w:val="none" w:sz="0" w:space="0" w:color="auto"/>
                    <w:left w:val="none" w:sz="0" w:space="0" w:color="auto"/>
                    <w:bottom w:val="none" w:sz="0" w:space="0" w:color="auto"/>
                    <w:right w:val="none" w:sz="0" w:space="0" w:color="auto"/>
                  </w:divBdr>
                </w:div>
                <w:div w:id="1738161592">
                  <w:marLeft w:val="0"/>
                  <w:marRight w:val="0"/>
                  <w:marTop w:val="0"/>
                  <w:marBottom w:val="0"/>
                  <w:divBdr>
                    <w:top w:val="none" w:sz="0" w:space="0" w:color="auto"/>
                    <w:left w:val="none" w:sz="0" w:space="0" w:color="auto"/>
                    <w:bottom w:val="none" w:sz="0" w:space="0" w:color="auto"/>
                    <w:right w:val="none" w:sz="0" w:space="0" w:color="auto"/>
                  </w:divBdr>
                </w:div>
                <w:div w:id="1789011970">
                  <w:marLeft w:val="0"/>
                  <w:marRight w:val="0"/>
                  <w:marTop w:val="0"/>
                  <w:marBottom w:val="0"/>
                  <w:divBdr>
                    <w:top w:val="none" w:sz="0" w:space="0" w:color="auto"/>
                    <w:left w:val="none" w:sz="0" w:space="0" w:color="auto"/>
                    <w:bottom w:val="none" w:sz="0" w:space="0" w:color="auto"/>
                    <w:right w:val="none" w:sz="0" w:space="0" w:color="auto"/>
                  </w:divBdr>
                </w:div>
                <w:div w:id="1861775460">
                  <w:marLeft w:val="0"/>
                  <w:marRight w:val="0"/>
                  <w:marTop w:val="0"/>
                  <w:marBottom w:val="0"/>
                  <w:divBdr>
                    <w:top w:val="none" w:sz="0" w:space="0" w:color="auto"/>
                    <w:left w:val="none" w:sz="0" w:space="0" w:color="auto"/>
                    <w:bottom w:val="none" w:sz="0" w:space="0" w:color="auto"/>
                    <w:right w:val="none" w:sz="0" w:space="0" w:color="auto"/>
                  </w:divBdr>
                </w:div>
                <w:div w:id="1955751472">
                  <w:marLeft w:val="0"/>
                  <w:marRight w:val="0"/>
                  <w:marTop w:val="0"/>
                  <w:marBottom w:val="0"/>
                  <w:divBdr>
                    <w:top w:val="none" w:sz="0" w:space="0" w:color="auto"/>
                    <w:left w:val="none" w:sz="0" w:space="0" w:color="auto"/>
                    <w:bottom w:val="none" w:sz="0" w:space="0" w:color="auto"/>
                    <w:right w:val="none" w:sz="0" w:space="0" w:color="auto"/>
                  </w:divBdr>
                </w:div>
                <w:div w:id="199780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842435">
      <w:bodyDiv w:val="1"/>
      <w:marLeft w:val="0"/>
      <w:marRight w:val="0"/>
      <w:marTop w:val="0"/>
      <w:marBottom w:val="0"/>
      <w:divBdr>
        <w:top w:val="none" w:sz="0" w:space="0" w:color="auto"/>
        <w:left w:val="none" w:sz="0" w:space="0" w:color="auto"/>
        <w:bottom w:val="none" w:sz="0" w:space="0" w:color="auto"/>
        <w:right w:val="none" w:sz="0" w:space="0" w:color="auto"/>
      </w:divBdr>
    </w:div>
    <w:div w:id="583956946">
      <w:bodyDiv w:val="1"/>
      <w:marLeft w:val="0"/>
      <w:marRight w:val="0"/>
      <w:marTop w:val="0"/>
      <w:marBottom w:val="0"/>
      <w:divBdr>
        <w:top w:val="none" w:sz="0" w:space="0" w:color="auto"/>
        <w:left w:val="none" w:sz="0" w:space="0" w:color="auto"/>
        <w:bottom w:val="none" w:sz="0" w:space="0" w:color="auto"/>
        <w:right w:val="none" w:sz="0" w:space="0" w:color="auto"/>
      </w:divBdr>
      <w:divsChild>
        <w:div w:id="1836873474">
          <w:marLeft w:val="0"/>
          <w:marRight w:val="0"/>
          <w:marTop w:val="0"/>
          <w:marBottom w:val="0"/>
          <w:divBdr>
            <w:top w:val="none" w:sz="0" w:space="0" w:color="auto"/>
            <w:left w:val="none" w:sz="0" w:space="0" w:color="auto"/>
            <w:bottom w:val="none" w:sz="0" w:space="0" w:color="auto"/>
            <w:right w:val="none" w:sz="0" w:space="0" w:color="auto"/>
          </w:divBdr>
          <w:divsChild>
            <w:div w:id="1720856088">
              <w:marLeft w:val="0"/>
              <w:marRight w:val="0"/>
              <w:marTop w:val="0"/>
              <w:marBottom w:val="0"/>
              <w:divBdr>
                <w:top w:val="none" w:sz="0" w:space="0" w:color="auto"/>
                <w:left w:val="none" w:sz="0" w:space="0" w:color="auto"/>
                <w:bottom w:val="none" w:sz="0" w:space="0" w:color="auto"/>
                <w:right w:val="none" w:sz="0" w:space="0" w:color="auto"/>
              </w:divBdr>
              <w:divsChild>
                <w:div w:id="608514867">
                  <w:marLeft w:val="0"/>
                  <w:marRight w:val="0"/>
                  <w:marTop w:val="0"/>
                  <w:marBottom w:val="0"/>
                  <w:divBdr>
                    <w:top w:val="none" w:sz="0" w:space="0" w:color="auto"/>
                    <w:left w:val="none" w:sz="0" w:space="0" w:color="auto"/>
                    <w:bottom w:val="none" w:sz="0" w:space="0" w:color="auto"/>
                    <w:right w:val="none" w:sz="0" w:space="0" w:color="auto"/>
                  </w:divBdr>
                </w:div>
                <w:div w:id="655113887">
                  <w:marLeft w:val="0"/>
                  <w:marRight w:val="0"/>
                  <w:marTop w:val="0"/>
                  <w:marBottom w:val="0"/>
                  <w:divBdr>
                    <w:top w:val="none" w:sz="0" w:space="0" w:color="auto"/>
                    <w:left w:val="none" w:sz="0" w:space="0" w:color="auto"/>
                    <w:bottom w:val="none" w:sz="0" w:space="0" w:color="auto"/>
                    <w:right w:val="none" w:sz="0" w:space="0" w:color="auto"/>
                  </w:divBdr>
                </w:div>
                <w:div w:id="1253392851">
                  <w:marLeft w:val="0"/>
                  <w:marRight w:val="0"/>
                  <w:marTop w:val="0"/>
                  <w:marBottom w:val="0"/>
                  <w:divBdr>
                    <w:top w:val="none" w:sz="0" w:space="0" w:color="auto"/>
                    <w:left w:val="none" w:sz="0" w:space="0" w:color="auto"/>
                    <w:bottom w:val="none" w:sz="0" w:space="0" w:color="auto"/>
                    <w:right w:val="none" w:sz="0" w:space="0" w:color="auto"/>
                  </w:divBdr>
                </w:div>
                <w:div w:id="174110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862456">
      <w:bodyDiv w:val="1"/>
      <w:marLeft w:val="0"/>
      <w:marRight w:val="0"/>
      <w:marTop w:val="0"/>
      <w:marBottom w:val="0"/>
      <w:divBdr>
        <w:top w:val="none" w:sz="0" w:space="0" w:color="auto"/>
        <w:left w:val="none" w:sz="0" w:space="0" w:color="auto"/>
        <w:bottom w:val="none" w:sz="0" w:space="0" w:color="auto"/>
        <w:right w:val="none" w:sz="0" w:space="0" w:color="auto"/>
      </w:divBdr>
    </w:div>
    <w:div w:id="599334988">
      <w:bodyDiv w:val="1"/>
      <w:marLeft w:val="0"/>
      <w:marRight w:val="0"/>
      <w:marTop w:val="0"/>
      <w:marBottom w:val="0"/>
      <w:divBdr>
        <w:top w:val="none" w:sz="0" w:space="0" w:color="auto"/>
        <w:left w:val="none" w:sz="0" w:space="0" w:color="auto"/>
        <w:bottom w:val="none" w:sz="0" w:space="0" w:color="auto"/>
        <w:right w:val="none" w:sz="0" w:space="0" w:color="auto"/>
      </w:divBdr>
    </w:div>
    <w:div w:id="634142480">
      <w:bodyDiv w:val="1"/>
      <w:marLeft w:val="0"/>
      <w:marRight w:val="0"/>
      <w:marTop w:val="0"/>
      <w:marBottom w:val="0"/>
      <w:divBdr>
        <w:top w:val="none" w:sz="0" w:space="0" w:color="auto"/>
        <w:left w:val="none" w:sz="0" w:space="0" w:color="auto"/>
        <w:bottom w:val="none" w:sz="0" w:space="0" w:color="auto"/>
        <w:right w:val="none" w:sz="0" w:space="0" w:color="auto"/>
      </w:divBdr>
      <w:divsChild>
        <w:div w:id="1768765515">
          <w:marLeft w:val="0"/>
          <w:marRight w:val="0"/>
          <w:marTop w:val="0"/>
          <w:marBottom w:val="0"/>
          <w:divBdr>
            <w:top w:val="none" w:sz="0" w:space="0" w:color="auto"/>
            <w:left w:val="none" w:sz="0" w:space="0" w:color="auto"/>
            <w:bottom w:val="none" w:sz="0" w:space="0" w:color="auto"/>
            <w:right w:val="none" w:sz="0" w:space="0" w:color="auto"/>
          </w:divBdr>
          <w:divsChild>
            <w:div w:id="303581082">
              <w:marLeft w:val="0"/>
              <w:marRight w:val="0"/>
              <w:marTop w:val="0"/>
              <w:marBottom w:val="0"/>
              <w:divBdr>
                <w:top w:val="none" w:sz="0" w:space="0" w:color="auto"/>
                <w:left w:val="none" w:sz="0" w:space="0" w:color="auto"/>
                <w:bottom w:val="none" w:sz="0" w:space="0" w:color="auto"/>
                <w:right w:val="none" w:sz="0" w:space="0" w:color="auto"/>
              </w:divBdr>
              <w:divsChild>
                <w:div w:id="375546961">
                  <w:marLeft w:val="0"/>
                  <w:marRight w:val="0"/>
                  <w:marTop w:val="0"/>
                  <w:marBottom w:val="0"/>
                  <w:divBdr>
                    <w:top w:val="none" w:sz="0" w:space="0" w:color="auto"/>
                    <w:left w:val="none" w:sz="0" w:space="0" w:color="auto"/>
                    <w:bottom w:val="none" w:sz="0" w:space="0" w:color="auto"/>
                    <w:right w:val="none" w:sz="0" w:space="0" w:color="auto"/>
                  </w:divBdr>
                </w:div>
                <w:div w:id="664548469">
                  <w:marLeft w:val="0"/>
                  <w:marRight w:val="0"/>
                  <w:marTop w:val="0"/>
                  <w:marBottom w:val="0"/>
                  <w:divBdr>
                    <w:top w:val="none" w:sz="0" w:space="0" w:color="auto"/>
                    <w:left w:val="none" w:sz="0" w:space="0" w:color="auto"/>
                    <w:bottom w:val="none" w:sz="0" w:space="0" w:color="auto"/>
                    <w:right w:val="none" w:sz="0" w:space="0" w:color="auto"/>
                  </w:divBdr>
                </w:div>
                <w:div w:id="207435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573626">
      <w:bodyDiv w:val="1"/>
      <w:marLeft w:val="0"/>
      <w:marRight w:val="0"/>
      <w:marTop w:val="0"/>
      <w:marBottom w:val="0"/>
      <w:divBdr>
        <w:top w:val="none" w:sz="0" w:space="0" w:color="auto"/>
        <w:left w:val="none" w:sz="0" w:space="0" w:color="auto"/>
        <w:bottom w:val="none" w:sz="0" w:space="0" w:color="auto"/>
        <w:right w:val="none" w:sz="0" w:space="0" w:color="auto"/>
      </w:divBdr>
    </w:div>
    <w:div w:id="683899384">
      <w:bodyDiv w:val="1"/>
      <w:marLeft w:val="0"/>
      <w:marRight w:val="0"/>
      <w:marTop w:val="0"/>
      <w:marBottom w:val="0"/>
      <w:divBdr>
        <w:top w:val="none" w:sz="0" w:space="0" w:color="auto"/>
        <w:left w:val="none" w:sz="0" w:space="0" w:color="auto"/>
        <w:bottom w:val="none" w:sz="0" w:space="0" w:color="auto"/>
        <w:right w:val="none" w:sz="0" w:space="0" w:color="auto"/>
      </w:divBdr>
      <w:divsChild>
        <w:div w:id="495608443">
          <w:marLeft w:val="0"/>
          <w:marRight w:val="0"/>
          <w:marTop w:val="0"/>
          <w:marBottom w:val="0"/>
          <w:divBdr>
            <w:top w:val="none" w:sz="0" w:space="0" w:color="auto"/>
            <w:left w:val="none" w:sz="0" w:space="0" w:color="auto"/>
            <w:bottom w:val="none" w:sz="0" w:space="0" w:color="auto"/>
            <w:right w:val="none" w:sz="0" w:space="0" w:color="auto"/>
          </w:divBdr>
          <w:divsChild>
            <w:div w:id="731199402">
              <w:marLeft w:val="0"/>
              <w:marRight w:val="0"/>
              <w:marTop w:val="0"/>
              <w:marBottom w:val="0"/>
              <w:divBdr>
                <w:top w:val="none" w:sz="0" w:space="0" w:color="auto"/>
                <w:left w:val="none" w:sz="0" w:space="0" w:color="auto"/>
                <w:bottom w:val="none" w:sz="0" w:space="0" w:color="auto"/>
                <w:right w:val="none" w:sz="0" w:space="0" w:color="auto"/>
              </w:divBdr>
              <w:divsChild>
                <w:div w:id="192427232">
                  <w:marLeft w:val="0"/>
                  <w:marRight w:val="0"/>
                  <w:marTop w:val="0"/>
                  <w:marBottom w:val="0"/>
                  <w:divBdr>
                    <w:top w:val="none" w:sz="0" w:space="0" w:color="auto"/>
                    <w:left w:val="none" w:sz="0" w:space="0" w:color="auto"/>
                    <w:bottom w:val="none" w:sz="0" w:space="0" w:color="auto"/>
                    <w:right w:val="none" w:sz="0" w:space="0" w:color="auto"/>
                  </w:divBdr>
                </w:div>
                <w:div w:id="393309526">
                  <w:marLeft w:val="0"/>
                  <w:marRight w:val="0"/>
                  <w:marTop w:val="0"/>
                  <w:marBottom w:val="0"/>
                  <w:divBdr>
                    <w:top w:val="none" w:sz="0" w:space="0" w:color="auto"/>
                    <w:left w:val="none" w:sz="0" w:space="0" w:color="auto"/>
                    <w:bottom w:val="none" w:sz="0" w:space="0" w:color="auto"/>
                    <w:right w:val="none" w:sz="0" w:space="0" w:color="auto"/>
                  </w:divBdr>
                </w:div>
                <w:div w:id="422844573">
                  <w:marLeft w:val="0"/>
                  <w:marRight w:val="0"/>
                  <w:marTop w:val="0"/>
                  <w:marBottom w:val="0"/>
                  <w:divBdr>
                    <w:top w:val="none" w:sz="0" w:space="0" w:color="auto"/>
                    <w:left w:val="none" w:sz="0" w:space="0" w:color="auto"/>
                    <w:bottom w:val="none" w:sz="0" w:space="0" w:color="auto"/>
                    <w:right w:val="none" w:sz="0" w:space="0" w:color="auto"/>
                  </w:divBdr>
                </w:div>
                <w:div w:id="538666559">
                  <w:marLeft w:val="0"/>
                  <w:marRight w:val="0"/>
                  <w:marTop w:val="0"/>
                  <w:marBottom w:val="0"/>
                  <w:divBdr>
                    <w:top w:val="none" w:sz="0" w:space="0" w:color="auto"/>
                    <w:left w:val="none" w:sz="0" w:space="0" w:color="auto"/>
                    <w:bottom w:val="none" w:sz="0" w:space="0" w:color="auto"/>
                    <w:right w:val="none" w:sz="0" w:space="0" w:color="auto"/>
                  </w:divBdr>
                </w:div>
                <w:div w:id="637076914">
                  <w:marLeft w:val="0"/>
                  <w:marRight w:val="0"/>
                  <w:marTop w:val="0"/>
                  <w:marBottom w:val="0"/>
                  <w:divBdr>
                    <w:top w:val="none" w:sz="0" w:space="0" w:color="auto"/>
                    <w:left w:val="none" w:sz="0" w:space="0" w:color="auto"/>
                    <w:bottom w:val="none" w:sz="0" w:space="0" w:color="auto"/>
                    <w:right w:val="none" w:sz="0" w:space="0" w:color="auto"/>
                  </w:divBdr>
                </w:div>
                <w:div w:id="727149673">
                  <w:marLeft w:val="0"/>
                  <w:marRight w:val="0"/>
                  <w:marTop w:val="0"/>
                  <w:marBottom w:val="0"/>
                  <w:divBdr>
                    <w:top w:val="none" w:sz="0" w:space="0" w:color="auto"/>
                    <w:left w:val="none" w:sz="0" w:space="0" w:color="auto"/>
                    <w:bottom w:val="none" w:sz="0" w:space="0" w:color="auto"/>
                    <w:right w:val="none" w:sz="0" w:space="0" w:color="auto"/>
                  </w:divBdr>
                </w:div>
                <w:div w:id="826628456">
                  <w:marLeft w:val="0"/>
                  <w:marRight w:val="0"/>
                  <w:marTop w:val="0"/>
                  <w:marBottom w:val="0"/>
                  <w:divBdr>
                    <w:top w:val="none" w:sz="0" w:space="0" w:color="auto"/>
                    <w:left w:val="none" w:sz="0" w:space="0" w:color="auto"/>
                    <w:bottom w:val="none" w:sz="0" w:space="0" w:color="auto"/>
                    <w:right w:val="none" w:sz="0" w:space="0" w:color="auto"/>
                  </w:divBdr>
                </w:div>
                <w:div w:id="897132294">
                  <w:marLeft w:val="0"/>
                  <w:marRight w:val="0"/>
                  <w:marTop w:val="0"/>
                  <w:marBottom w:val="0"/>
                  <w:divBdr>
                    <w:top w:val="none" w:sz="0" w:space="0" w:color="auto"/>
                    <w:left w:val="none" w:sz="0" w:space="0" w:color="auto"/>
                    <w:bottom w:val="none" w:sz="0" w:space="0" w:color="auto"/>
                    <w:right w:val="none" w:sz="0" w:space="0" w:color="auto"/>
                  </w:divBdr>
                </w:div>
                <w:div w:id="932738932">
                  <w:marLeft w:val="0"/>
                  <w:marRight w:val="0"/>
                  <w:marTop w:val="0"/>
                  <w:marBottom w:val="0"/>
                  <w:divBdr>
                    <w:top w:val="none" w:sz="0" w:space="0" w:color="auto"/>
                    <w:left w:val="none" w:sz="0" w:space="0" w:color="auto"/>
                    <w:bottom w:val="none" w:sz="0" w:space="0" w:color="auto"/>
                    <w:right w:val="none" w:sz="0" w:space="0" w:color="auto"/>
                  </w:divBdr>
                </w:div>
                <w:div w:id="967784651">
                  <w:marLeft w:val="0"/>
                  <w:marRight w:val="0"/>
                  <w:marTop w:val="0"/>
                  <w:marBottom w:val="0"/>
                  <w:divBdr>
                    <w:top w:val="none" w:sz="0" w:space="0" w:color="auto"/>
                    <w:left w:val="none" w:sz="0" w:space="0" w:color="auto"/>
                    <w:bottom w:val="none" w:sz="0" w:space="0" w:color="auto"/>
                    <w:right w:val="none" w:sz="0" w:space="0" w:color="auto"/>
                  </w:divBdr>
                </w:div>
                <w:div w:id="984814681">
                  <w:marLeft w:val="0"/>
                  <w:marRight w:val="0"/>
                  <w:marTop w:val="0"/>
                  <w:marBottom w:val="0"/>
                  <w:divBdr>
                    <w:top w:val="none" w:sz="0" w:space="0" w:color="auto"/>
                    <w:left w:val="none" w:sz="0" w:space="0" w:color="auto"/>
                    <w:bottom w:val="none" w:sz="0" w:space="0" w:color="auto"/>
                    <w:right w:val="none" w:sz="0" w:space="0" w:color="auto"/>
                  </w:divBdr>
                </w:div>
                <w:div w:id="1138641851">
                  <w:marLeft w:val="0"/>
                  <w:marRight w:val="0"/>
                  <w:marTop w:val="0"/>
                  <w:marBottom w:val="0"/>
                  <w:divBdr>
                    <w:top w:val="none" w:sz="0" w:space="0" w:color="auto"/>
                    <w:left w:val="none" w:sz="0" w:space="0" w:color="auto"/>
                    <w:bottom w:val="none" w:sz="0" w:space="0" w:color="auto"/>
                    <w:right w:val="none" w:sz="0" w:space="0" w:color="auto"/>
                  </w:divBdr>
                </w:div>
                <w:div w:id="1440567231">
                  <w:marLeft w:val="0"/>
                  <w:marRight w:val="0"/>
                  <w:marTop w:val="0"/>
                  <w:marBottom w:val="0"/>
                  <w:divBdr>
                    <w:top w:val="none" w:sz="0" w:space="0" w:color="auto"/>
                    <w:left w:val="none" w:sz="0" w:space="0" w:color="auto"/>
                    <w:bottom w:val="none" w:sz="0" w:space="0" w:color="auto"/>
                    <w:right w:val="none" w:sz="0" w:space="0" w:color="auto"/>
                  </w:divBdr>
                </w:div>
                <w:div w:id="1458376683">
                  <w:marLeft w:val="0"/>
                  <w:marRight w:val="0"/>
                  <w:marTop w:val="0"/>
                  <w:marBottom w:val="0"/>
                  <w:divBdr>
                    <w:top w:val="none" w:sz="0" w:space="0" w:color="auto"/>
                    <w:left w:val="none" w:sz="0" w:space="0" w:color="auto"/>
                    <w:bottom w:val="none" w:sz="0" w:space="0" w:color="auto"/>
                    <w:right w:val="none" w:sz="0" w:space="0" w:color="auto"/>
                  </w:divBdr>
                </w:div>
                <w:div w:id="1762527766">
                  <w:marLeft w:val="0"/>
                  <w:marRight w:val="0"/>
                  <w:marTop w:val="0"/>
                  <w:marBottom w:val="0"/>
                  <w:divBdr>
                    <w:top w:val="none" w:sz="0" w:space="0" w:color="auto"/>
                    <w:left w:val="none" w:sz="0" w:space="0" w:color="auto"/>
                    <w:bottom w:val="none" w:sz="0" w:space="0" w:color="auto"/>
                    <w:right w:val="none" w:sz="0" w:space="0" w:color="auto"/>
                  </w:divBdr>
                </w:div>
                <w:div w:id="1899320801">
                  <w:marLeft w:val="0"/>
                  <w:marRight w:val="0"/>
                  <w:marTop w:val="0"/>
                  <w:marBottom w:val="0"/>
                  <w:divBdr>
                    <w:top w:val="none" w:sz="0" w:space="0" w:color="auto"/>
                    <w:left w:val="none" w:sz="0" w:space="0" w:color="auto"/>
                    <w:bottom w:val="none" w:sz="0" w:space="0" w:color="auto"/>
                    <w:right w:val="none" w:sz="0" w:space="0" w:color="auto"/>
                  </w:divBdr>
                </w:div>
                <w:div w:id="2043243653">
                  <w:marLeft w:val="0"/>
                  <w:marRight w:val="0"/>
                  <w:marTop w:val="0"/>
                  <w:marBottom w:val="0"/>
                  <w:divBdr>
                    <w:top w:val="none" w:sz="0" w:space="0" w:color="auto"/>
                    <w:left w:val="none" w:sz="0" w:space="0" w:color="auto"/>
                    <w:bottom w:val="none" w:sz="0" w:space="0" w:color="auto"/>
                    <w:right w:val="none" w:sz="0" w:space="0" w:color="auto"/>
                  </w:divBdr>
                </w:div>
                <w:div w:id="209801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460528">
      <w:bodyDiv w:val="1"/>
      <w:marLeft w:val="0"/>
      <w:marRight w:val="0"/>
      <w:marTop w:val="0"/>
      <w:marBottom w:val="0"/>
      <w:divBdr>
        <w:top w:val="none" w:sz="0" w:space="0" w:color="auto"/>
        <w:left w:val="none" w:sz="0" w:space="0" w:color="auto"/>
        <w:bottom w:val="none" w:sz="0" w:space="0" w:color="auto"/>
        <w:right w:val="none" w:sz="0" w:space="0" w:color="auto"/>
      </w:divBdr>
      <w:divsChild>
        <w:div w:id="608589541">
          <w:marLeft w:val="0"/>
          <w:marRight w:val="0"/>
          <w:marTop w:val="0"/>
          <w:marBottom w:val="0"/>
          <w:divBdr>
            <w:top w:val="none" w:sz="0" w:space="0" w:color="auto"/>
            <w:left w:val="none" w:sz="0" w:space="0" w:color="auto"/>
            <w:bottom w:val="none" w:sz="0" w:space="0" w:color="auto"/>
            <w:right w:val="none" w:sz="0" w:space="0" w:color="auto"/>
          </w:divBdr>
        </w:div>
        <w:div w:id="640116035">
          <w:marLeft w:val="0"/>
          <w:marRight w:val="0"/>
          <w:marTop w:val="0"/>
          <w:marBottom w:val="0"/>
          <w:divBdr>
            <w:top w:val="none" w:sz="0" w:space="0" w:color="auto"/>
            <w:left w:val="none" w:sz="0" w:space="0" w:color="auto"/>
            <w:bottom w:val="none" w:sz="0" w:space="0" w:color="auto"/>
            <w:right w:val="none" w:sz="0" w:space="0" w:color="auto"/>
          </w:divBdr>
        </w:div>
        <w:div w:id="1921253467">
          <w:marLeft w:val="0"/>
          <w:marRight w:val="0"/>
          <w:marTop w:val="0"/>
          <w:marBottom w:val="0"/>
          <w:divBdr>
            <w:top w:val="none" w:sz="0" w:space="0" w:color="auto"/>
            <w:left w:val="none" w:sz="0" w:space="0" w:color="auto"/>
            <w:bottom w:val="none" w:sz="0" w:space="0" w:color="auto"/>
            <w:right w:val="none" w:sz="0" w:space="0" w:color="auto"/>
          </w:divBdr>
        </w:div>
      </w:divsChild>
    </w:div>
    <w:div w:id="750548225">
      <w:bodyDiv w:val="1"/>
      <w:marLeft w:val="0"/>
      <w:marRight w:val="0"/>
      <w:marTop w:val="0"/>
      <w:marBottom w:val="0"/>
      <w:divBdr>
        <w:top w:val="none" w:sz="0" w:space="0" w:color="auto"/>
        <w:left w:val="none" w:sz="0" w:space="0" w:color="auto"/>
        <w:bottom w:val="none" w:sz="0" w:space="0" w:color="auto"/>
        <w:right w:val="none" w:sz="0" w:space="0" w:color="auto"/>
      </w:divBdr>
      <w:divsChild>
        <w:div w:id="1003321807">
          <w:marLeft w:val="0"/>
          <w:marRight w:val="0"/>
          <w:marTop w:val="0"/>
          <w:marBottom w:val="0"/>
          <w:divBdr>
            <w:top w:val="none" w:sz="0" w:space="0" w:color="auto"/>
            <w:left w:val="none" w:sz="0" w:space="0" w:color="auto"/>
            <w:bottom w:val="none" w:sz="0" w:space="0" w:color="auto"/>
            <w:right w:val="none" w:sz="0" w:space="0" w:color="auto"/>
          </w:divBdr>
          <w:divsChild>
            <w:div w:id="790899753">
              <w:marLeft w:val="0"/>
              <w:marRight w:val="0"/>
              <w:marTop w:val="0"/>
              <w:marBottom w:val="0"/>
              <w:divBdr>
                <w:top w:val="none" w:sz="0" w:space="0" w:color="auto"/>
                <w:left w:val="none" w:sz="0" w:space="0" w:color="auto"/>
                <w:bottom w:val="none" w:sz="0" w:space="0" w:color="auto"/>
                <w:right w:val="none" w:sz="0" w:space="0" w:color="auto"/>
              </w:divBdr>
              <w:divsChild>
                <w:div w:id="20935786">
                  <w:marLeft w:val="0"/>
                  <w:marRight w:val="0"/>
                  <w:marTop w:val="0"/>
                  <w:marBottom w:val="0"/>
                  <w:divBdr>
                    <w:top w:val="none" w:sz="0" w:space="0" w:color="auto"/>
                    <w:left w:val="none" w:sz="0" w:space="0" w:color="auto"/>
                    <w:bottom w:val="none" w:sz="0" w:space="0" w:color="auto"/>
                    <w:right w:val="none" w:sz="0" w:space="0" w:color="auto"/>
                  </w:divBdr>
                </w:div>
                <w:div w:id="411194868">
                  <w:marLeft w:val="0"/>
                  <w:marRight w:val="0"/>
                  <w:marTop w:val="0"/>
                  <w:marBottom w:val="0"/>
                  <w:divBdr>
                    <w:top w:val="none" w:sz="0" w:space="0" w:color="auto"/>
                    <w:left w:val="none" w:sz="0" w:space="0" w:color="auto"/>
                    <w:bottom w:val="none" w:sz="0" w:space="0" w:color="auto"/>
                    <w:right w:val="none" w:sz="0" w:space="0" w:color="auto"/>
                  </w:divBdr>
                </w:div>
                <w:div w:id="421803077">
                  <w:marLeft w:val="0"/>
                  <w:marRight w:val="0"/>
                  <w:marTop w:val="0"/>
                  <w:marBottom w:val="0"/>
                  <w:divBdr>
                    <w:top w:val="none" w:sz="0" w:space="0" w:color="auto"/>
                    <w:left w:val="none" w:sz="0" w:space="0" w:color="auto"/>
                    <w:bottom w:val="none" w:sz="0" w:space="0" w:color="auto"/>
                    <w:right w:val="none" w:sz="0" w:space="0" w:color="auto"/>
                  </w:divBdr>
                </w:div>
                <w:div w:id="455803361">
                  <w:marLeft w:val="0"/>
                  <w:marRight w:val="0"/>
                  <w:marTop w:val="0"/>
                  <w:marBottom w:val="0"/>
                  <w:divBdr>
                    <w:top w:val="none" w:sz="0" w:space="0" w:color="auto"/>
                    <w:left w:val="none" w:sz="0" w:space="0" w:color="auto"/>
                    <w:bottom w:val="none" w:sz="0" w:space="0" w:color="auto"/>
                    <w:right w:val="none" w:sz="0" w:space="0" w:color="auto"/>
                  </w:divBdr>
                </w:div>
                <w:div w:id="142206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172947">
      <w:bodyDiv w:val="1"/>
      <w:marLeft w:val="0"/>
      <w:marRight w:val="0"/>
      <w:marTop w:val="0"/>
      <w:marBottom w:val="0"/>
      <w:divBdr>
        <w:top w:val="none" w:sz="0" w:space="0" w:color="auto"/>
        <w:left w:val="none" w:sz="0" w:space="0" w:color="auto"/>
        <w:bottom w:val="none" w:sz="0" w:space="0" w:color="auto"/>
        <w:right w:val="none" w:sz="0" w:space="0" w:color="auto"/>
      </w:divBdr>
      <w:divsChild>
        <w:div w:id="150947289">
          <w:marLeft w:val="0"/>
          <w:marRight w:val="0"/>
          <w:marTop w:val="0"/>
          <w:marBottom w:val="0"/>
          <w:divBdr>
            <w:top w:val="none" w:sz="0" w:space="0" w:color="auto"/>
            <w:left w:val="none" w:sz="0" w:space="0" w:color="auto"/>
            <w:bottom w:val="none" w:sz="0" w:space="0" w:color="auto"/>
            <w:right w:val="none" w:sz="0" w:space="0" w:color="auto"/>
          </w:divBdr>
        </w:div>
        <w:div w:id="1726025779">
          <w:marLeft w:val="0"/>
          <w:marRight w:val="0"/>
          <w:marTop w:val="0"/>
          <w:marBottom w:val="0"/>
          <w:divBdr>
            <w:top w:val="none" w:sz="0" w:space="0" w:color="auto"/>
            <w:left w:val="none" w:sz="0" w:space="0" w:color="auto"/>
            <w:bottom w:val="none" w:sz="0" w:space="0" w:color="auto"/>
            <w:right w:val="none" w:sz="0" w:space="0" w:color="auto"/>
          </w:divBdr>
        </w:div>
        <w:div w:id="2105303514">
          <w:marLeft w:val="0"/>
          <w:marRight w:val="0"/>
          <w:marTop w:val="0"/>
          <w:marBottom w:val="0"/>
          <w:divBdr>
            <w:top w:val="none" w:sz="0" w:space="0" w:color="auto"/>
            <w:left w:val="none" w:sz="0" w:space="0" w:color="auto"/>
            <w:bottom w:val="none" w:sz="0" w:space="0" w:color="auto"/>
            <w:right w:val="none" w:sz="0" w:space="0" w:color="auto"/>
          </w:divBdr>
        </w:div>
      </w:divsChild>
    </w:div>
    <w:div w:id="774442959">
      <w:bodyDiv w:val="1"/>
      <w:marLeft w:val="0"/>
      <w:marRight w:val="0"/>
      <w:marTop w:val="0"/>
      <w:marBottom w:val="0"/>
      <w:divBdr>
        <w:top w:val="none" w:sz="0" w:space="0" w:color="auto"/>
        <w:left w:val="none" w:sz="0" w:space="0" w:color="auto"/>
        <w:bottom w:val="none" w:sz="0" w:space="0" w:color="auto"/>
        <w:right w:val="none" w:sz="0" w:space="0" w:color="auto"/>
      </w:divBdr>
      <w:divsChild>
        <w:div w:id="218978485">
          <w:marLeft w:val="0"/>
          <w:marRight w:val="0"/>
          <w:marTop w:val="0"/>
          <w:marBottom w:val="0"/>
          <w:divBdr>
            <w:top w:val="none" w:sz="0" w:space="0" w:color="auto"/>
            <w:left w:val="none" w:sz="0" w:space="0" w:color="auto"/>
            <w:bottom w:val="none" w:sz="0" w:space="0" w:color="auto"/>
            <w:right w:val="none" w:sz="0" w:space="0" w:color="auto"/>
          </w:divBdr>
        </w:div>
        <w:div w:id="235019372">
          <w:marLeft w:val="0"/>
          <w:marRight w:val="0"/>
          <w:marTop w:val="0"/>
          <w:marBottom w:val="0"/>
          <w:divBdr>
            <w:top w:val="none" w:sz="0" w:space="0" w:color="auto"/>
            <w:left w:val="none" w:sz="0" w:space="0" w:color="auto"/>
            <w:bottom w:val="none" w:sz="0" w:space="0" w:color="auto"/>
            <w:right w:val="none" w:sz="0" w:space="0" w:color="auto"/>
          </w:divBdr>
        </w:div>
        <w:div w:id="879325129">
          <w:marLeft w:val="0"/>
          <w:marRight w:val="0"/>
          <w:marTop w:val="0"/>
          <w:marBottom w:val="0"/>
          <w:divBdr>
            <w:top w:val="none" w:sz="0" w:space="0" w:color="auto"/>
            <w:left w:val="none" w:sz="0" w:space="0" w:color="auto"/>
            <w:bottom w:val="none" w:sz="0" w:space="0" w:color="auto"/>
            <w:right w:val="none" w:sz="0" w:space="0" w:color="auto"/>
          </w:divBdr>
        </w:div>
        <w:div w:id="1851217309">
          <w:marLeft w:val="0"/>
          <w:marRight w:val="0"/>
          <w:marTop w:val="0"/>
          <w:marBottom w:val="0"/>
          <w:divBdr>
            <w:top w:val="none" w:sz="0" w:space="0" w:color="auto"/>
            <w:left w:val="none" w:sz="0" w:space="0" w:color="auto"/>
            <w:bottom w:val="none" w:sz="0" w:space="0" w:color="auto"/>
            <w:right w:val="none" w:sz="0" w:space="0" w:color="auto"/>
          </w:divBdr>
        </w:div>
      </w:divsChild>
    </w:div>
    <w:div w:id="811167819">
      <w:bodyDiv w:val="1"/>
      <w:marLeft w:val="0"/>
      <w:marRight w:val="0"/>
      <w:marTop w:val="0"/>
      <w:marBottom w:val="0"/>
      <w:divBdr>
        <w:top w:val="none" w:sz="0" w:space="0" w:color="auto"/>
        <w:left w:val="none" w:sz="0" w:space="0" w:color="auto"/>
        <w:bottom w:val="none" w:sz="0" w:space="0" w:color="auto"/>
        <w:right w:val="none" w:sz="0" w:space="0" w:color="auto"/>
      </w:divBdr>
      <w:divsChild>
        <w:div w:id="55013228">
          <w:marLeft w:val="0"/>
          <w:marRight w:val="0"/>
          <w:marTop w:val="0"/>
          <w:marBottom w:val="0"/>
          <w:divBdr>
            <w:top w:val="none" w:sz="0" w:space="0" w:color="auto"/>
            <w:left w:val="none" w:sz="0" w:space="0" w:color="auto"/>
            <w:bottom w:val="none" w:sz="0" w:space="0" w:color="auto"/>
            <w:right w:val="none" w:sz="0" w:space="0" w:color="auto"/>
          </w:divBdr>
          <w:divsChild>
            <w:div w:id="127863775">
              <w:marLeft w:val="0"/>
              <w:marRight w:val="0"/>
              <w:marTop w:val="0"/>
              <w:marBottom w:val="0"/>
              <w:divBdr>
                <w:top w:val="none" w:sz="0" w:space="0" w:color="auto"/>
                <w:left w:val="none" w:sz="0" w:space="0" w:color="auto"/>
                <w:bottom w:val="none" w:sz="0" w:space="0" w:color="auto"/>
                <w:right w:val="none" w:sz="0" w:space="0" w:color="auto"/>
              </w:divBdr>
            </w:div>
          </w:divsChild>
        </w:div>
        <w:div w:id="241569387">
          <w:marLeft w:val="0"/>
          <w:marRight w:val="0"/>
          <w:marTop w:val="0"/>
          <w:marBottom w:val="0"/>
          <w:divBdr>
            <w:top w:val="none" w:sz="0" w:space="0" w:color="auto"/>
            <w:left w:val="none" w:sz="0" w:space="0" w:color="auto"/>
            <w:bottom w:val="none" w:sz="0" w:space="0" w:color="auto"/>
            <w:right w:val="none" w:sz="0" w:space="0" w:color="auto"/>
          </w:divBdr>
          <w:divsChild>
            <w:div w:id="421530615">
              <w:marLeft w:val="0"/>
              <w:marRight w:val="0"/>
              <w:marTop w:val="0"/>
              <w:marBottom w:val="0"/>
              <w:divBdr>
                <w:top w:val="none" w:sz="0" w:space="0" w:color="auto"/>
                <w:left w:val="none" w:sz="0" w:space="0" w:color="auto"/>
                <w:bottom w:val="none" w:sz="0" w:space="0" w:color="auto"/>
                <w:right w:val="none" w:sz="0" w:space="0" w:color="auto"/>
              </w:divBdr>
            </w:div>
          </w:divsChild>
        </w:div>
        <w:div w:id="309209060">
          <w:marLeft w:val="0"/>
          <w:marRight w:val="0"/>
          <w:marTop w:val="0"/>
          <w:marBottom w:val="0"/>
          <w:divBdr>
            <w:top w:val="none" w:sz="0" w:space="0" w:color="auto"/>
            <w:left w:val="none" w:sz="0" w:space="0" w:color="auto"/>
            <w:bottom w:val="none" w:sz="0" w:space="0" w:color="auto"/>
            <w:right w:val="none" w:sz="0" w:space="0" w:color="auto"/>
          </w:divBdr>
          <w:divsChild>
            <w:div w:id="1355889485">
              <w:marLeft w:val="0"/>
              <w:marRight w:val="0"/>
              <w:marTop w:val="0"/>
              <w:marBottom w:val="0"/>
              <w:divBdr>
                <w:top w:val="none" w:sz="0" w:space="0" w:color="auto"/>
                <w:left w:val="none" w:sz="0" w:space="0" w:color="auto"/>
                <w:bottom w:val="none" w:sz="0" w:space="0" w:color="auto"/>
                <w:right w:val="none" w:sz="0" w:space="0" w:color="auto"/>
              </w:divBdr>
            </w:div>
          </w:divsChild>
        </w:div>
        <w:div w:id="402989562">
          <w:marLeft w:val="0"/>
          <w:marRight w:val="0"/>
          <w:marTop w:val="0"/>
          <w:marBottom w:val="0"/>
          <w:divBdr>
            <w:top w:val="none" w:sz="0" w:space="0" w:color="auto"/>
            <w:left w:val="none" w:sz="0" w:space="0" w:color="auto"/>
            <w:bottom w:val="none" w:sz="0" w:space="0" w:color="auto"/>
            <w:right w:val="none" w:sz="0" w:space="0" w:color="auto"/>
          </w:divBdr>
          <w:divsChild>
            <w:div w:id="1813325560">
              <w:marLeft w:val="0"/>
              <w:marRight w:val="0"/>
              <w:marTop w:val="0"/>
              <w:marBottom w:val="0"/>
              <w:divBdr>
                <w:top w:val="none" w:sz="0" w:space="0" w:color="auto"/>
                <w:left w:val="none" w:sz="0" w:space="0" w:color="auto"/>
                <w:bottom w:val="none" w:sz="0" w:space="0" w:color="auto"/>
                <w:right w:val="none" w:sz="0" w:space="0" w:color="auto"/>
              </w:divBdr>
            </w:div>
          </w:divsChild>
        </w:div>
        <w:div w:id="476383585">
          <w:marLeft w:val="0"/>
          <w:marRight w:val="0"/>
          <w:marTop w:val="0"/>
          <w:marBottom w:val="0"/>
          <w:divBdr>
            <w:top w:val="none" w:sz="0" w:space="0" w:color="auto"/>
            <w:left w:val="none" w:sz="0" w:space="0" w:color="auto"/>
            <w:bottom w:val="none" w:sz="0" w:space="0" w:color="auto"/>
            <w:right w:val="none" w:sz="0" w:space="0" w:color="auto"/>
          </w:divBdr>
          <w:divsChild>
            <w:div w:id="566572133">
              <w:marLeft w:val="0"/>
              <w:marRight w:val="0"/>
              <w:marTop w:val="0"/>
              <w:marBottom w:val="0"/>
              <w:divBdr>
                <w:top w:val="none" w:sz="0" w:space="0" w:color="auto"/>
                <w:left w:val="none" w:sz="0" w:space="0" w:color="auto"/>
                <w:bottom w:val="none" w:sz="0" w:space="0" w:color="auto"/>
                <w:right w:val="none" w:sz="0" w:space="0" w:color="auto"/>
              </w:divBdr>
            </w:div>
          </w:divsChild>
        </w:div>
        <w:div w:id="694774807">
          <w:marLeft w:val="0"/>
          <w:marRight w:val="0"/>
          <w:marTop w:val="0"/>
          <w:marBottom w:val="0"/>
          <w:divBdr>
            <w:top w:val="none" w:sz="0" w:space="0" w:color="auto"/>
            <w:left w:val="none" w:sz="0" w:space="0" w:color="auto"/>
            <w:bottom w:val="none" w:sz="0" w:space="0" w:color="auto"/>
            <w:right w:val="none" w:sz="0" w:space="0" w:color="auto"/>
          </w:divBdr>
          <w:divsChild>
            <w:div w:id="2004969931">
              <w:marLeft w:val="0"/>
              <w:marRight w:val="0"/>
              <w:marTop w:val="0"/>
              <w:marBottom w:val="0"/>
              <w:divBdr>
                <w:top w:val="none" w:sz="0" w:space="0" w:color="auto"/>
                <w:left w:val="none" w:sz="0" w:space="0" w:color="auto"/>
                <w:bottom w:val="none" w:sz="0" w:space="0" w:color="auto"/>
                <w:right w:val="none" w:sz="0" w:space="0" w:color="auto"/>
              </w:divBdr>
            </w:div>
          </w:divsChild>
        </w:div>
        <w:div w:id="795493081">
          <w:marLeft w:val="0"/>
          <w:marRight w:val="0"/>
          <w:marTop w:val="0"/>
          <w:marBottom w:val="0"/>
          <w:divBdr>
            <w:top w:val="none" w:sz="0" w:space="0" w:color="auto"/>
            <w:left w:val="none" w:sz="0" w:space="0" w:color="auto"/>
            <w:bottom w:val="none" w:sz="0" w:space="0" w:color="auto"/>
            <w:right w:val="none" w:sz="0" w:space="0" w:color="auto"/>
          </w:divBdr>
          <w:divsChild>
            <w:div w:id="437722709">
              <w:marLeft w:val="0"/>
              <w:marRight w:val="0"/>
              <w:marTop w:val="0"/>
              <w:marBottom w:val="0"/>
              <w:divBdr>
                <w:top w:val="none" w:sz="0" w:space="0" w:color="auto"/>
                <w:left w:val="none" w:sz="0" w:space="0" w:color="auto"/>
                <w:bottom w:val="none" w:sz="0" w:space="0" w:color="auto"/>
                <w:right w:val="none" w:sz="0" w:space="0" w:color="auto"/>
              </w:divBdr>
            </w:div>
          </w:divsChild>
        </w:div>
        <w:div w:id="1199783288">
          <w:marLeft w:val="0"/>
          <w:marRight w:val="0"/>
          <w:marTop w:val="0"/>
          <w:marBottom w:val="0"/>
          <w:divBdr>
            <w:top w:val="none" w:sz="0" w:space="0" w:color="auto"/>
            <w:left w:val="none" w:sz="0" w:space="0" w:color="auto"/>
            <w:bottom w:val="none" w:sz="0" w:space="0" w:color="auto"/>
            <w:right w:val="none" w:sz="0" w:space="0" w:color="auto"/>
          </w:divBdr>
          <w:divsChild>
            <w:div w:id="1468232270">
              <w:marLeft w:val="0"/>
              <w:marRight w:val="0"/>
              <w:marTop w:val="0"/>
              <w:marBottom w:val="0"/>
              <w:divBdr>
                <w:top w:val="none" w:sz="0" w:space="0" w:color="auto"/>
                <w:left w:val="none" w:sz="0" w:space="0" w:color="auto"/>
                <w:bottom w:val="none" w:sz="0" w:space="0" w:color="auto"/>
                <w:right w:val="none" w:sz="0" w:space="0" w:color="auto"/>
              </w:divBdr>
            </w:div>
          </w:divsChild>
        </w:div>
        <w:div w:id="1204489274">
          <w:marLeft w:val="0"/>
          <w:marRight w:val="0"/>
          <w:marTop w:val="0"/>
          <w:marBottom w:val="0"/>
          <w:divBdr>
            <w:top w:val="none" w:sz="0" w:space="0" w:color="auto"/>
            <w:left w:val="none" w:sz="0" w:space="0" w:color="auto"/>
            <w:bottom w:val="none" w:sz="0" w:space="0" w:color="auto"/>
            <w:right w:val="none" w:sz="0" w:space="0" w:color="auto"/>
          </w:divBdr>
          <w:divsChild>
            <w:div w:id="816339459">
              <w:marLeft w:val="0"/>
              <w:marRight w:val="0"/>
              <w:marTop w:val="0"/>
              <w:marBottom w:val="0"/>
              <w:divBdr>
                <w:top w:val="none" w:sz="0" w:space="0" w:color="auto"/>
                <w:left w:val="none" w:sz="0" w:space="0" w:color="auto"/>
                <w:bottom w:val="none" w:sz="0" w:space="0" w:color="auto"/>
                <w:right w:val="none" w:sz="0" w:space="0" w:color="auto"/>
              </w:divBdr>
            </w:div>
          </w:divsChild>
        </w:div>
        <w:div w:id="1493449338">
          <w:marLeft w:val="0"/>
          <w:marRight w:val="0"/>
          <w:marTop w:val="0"/>
          <w:marBottom w:val="0"/>
          <w:divBdr>
            <w:top w:val="none" w:sz="0" w:space="0" w:color="auto"/>
            <w:left w:val="none" w:sz="0" w:space="0" w:color="auto"/>
            <w:bottom w:val="none" w:sz="0" w:space="0" w:color="auto"/>
            <w:right w:val="none" w:sz="0" w:space="0" w:color="auto"/>
          </w:divBdr>
          <w:divsChild>
            <w:div w:id="597565117">
              <w:marLeft w:val="0"/>
              <w:marRight w:val="0"/>
              <w:marTop w:val="0"/>
              <w:marBottom w:val="0"/>
              <w:divBdr>
                <w:top w:val="none" w:sz="0" w:space="0" w:color="auto"/>
                <w:left w:val="none" w:sz="0" w:space="0" w:color="auto"/>
                <w:bottom w:val="none" w:sz="0" w:space="0" w:color="auto"/>
                <w:right w:val="none" w:sz="0" w:space="0" w:color="auto"/>
              </w:divBdr>
            </w:div>
          </w:divsChild>
        </w:div>
        <w:div w:id="1643198724">
          <w:marLeft w:val="0"/>
          <w:marRight w:val="0"/>
          <w:marTop w:val="0"/>
          <w:marBottom w:val="0"/>
          <w:divBdr>
            <w:top w:val="none" w:sz="0" w:space="0" w:color="auto"/>
            <w:left w:val="none" w:sz="0" w:space="0" w:color="auto"/>
            <w:bottom w:val="none" w:sz="0" w:space="0" w:color="auto"/>
            <w:right w:val="none" w:sz="0" w:space="0" w:color="auto"/>
          </w:divBdr>
          <w:divsChild>
            <w:div w:id="1735615180">
              <w:marLeft w:val="0"/>
              <w:marRight w:val="0"/>
              <w:marTop w:val="0"/>
              <w:marBottom w:val="0"/>
              <w:divBdr>
                <w:top w:val="none" w:sz="0" w:space="0" w:color="auto"/>
                <w:left w:val="none" w:sz="0" w:space="0" w:color="auto"/>
                <w:bottom w:val="none" w:sz="0" w:space="0" w:color="auto"/>
                <w:right w:val="none" w:sz="0" w:space="0" w:color="auto"/>
              </w:divBdr>
            </w:div>
          </w:divsChild>
        </w:div>
        <w:div w:id="1794716136">
          <w:marLeft w:val="0"/>
          <w:marRight w:val="0"/>
          <w:marTop w:val="0"/>
          <w:marBottom w:val="0"/>
          <w:divBdr>
            <w:top w:val="none" w:sz="0" w:space="0" w:color="auto"/>
            <w:left w:val="none" w:sz="0" w:space="0" w:color="auto"/>
            <w:bottom w:val="none" w:sz="0" w:space="0" w:color="auto"/>
            <w:right w:val="none" w:sz="0" w:space="0" w:color="auto"/>
          </w:divBdr>
          <w:divsChild>
            <w:div w:id="1257709529">
              <w:marLeft w:val="0"/>
              <w:marRight w:val="0"/>
              <w:marTop w:val="0"/>
              <w:marBottom w:val="0"/>
              <w:divBdr>
                <w:top w:val="none" w:sz="0" w:space="0" w:color="auto"/>
                <w:left w:val="none" w:sz="0" w:space="0" w:color="auto"/>
                <w:bottom w:val="none" w:sz="0" w:space="0" w:color="auto"/>
                <w:right w:val="none" w:sz="0" w:space="0" w:color="auto"/>
              </w:divBdr>
            </w:div>
            <w:div w:id="181934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92850">
      <w:bodyDiv w:val="1"/>
      <w:marLeft w:val="0"/>
      <w:marRight w:val="0"/>
      <w:marTop w:val="0"/>
      <w:marBottom w:val="0"/>
      <w:divBdr>
        <w:top w:val="none" w:sz="0" w:space="0" w:color="auto"/>
        <w:left w:val="none" w:sz="0" w:space="0" w:color="auto"/>
        <w:bottom w:val="none" w:sz="0" w:space="0" w:color="auto"/>
        <w:right w:val="none" w:sz="0" w:space="0" w:color="auto"/>
      </w:divBdr>
      <w:divsChild>
        <w:div w:id="1609199135">
          <w:marLeft w:val="0"/>
          <w:marRight w:val="0"/>
          <w:marTop w:val="0"/>
          <w:marBottom w:val="0"/>
          <w:divBdr>
            <w:top w:val="none" w:sz="0" w:space="0" w:color="auto"/>
            <w:left w:val="none" w:sz="0" w:space="0" w:color="auto"/>
            <w:bottom w:val="none" w:sz="0" w:space="0" w:color="auto"/>
            <w:right w:val="none" w:sz="0" w:space="0" w:color="auto"/>
          </w:divBdr>
          <w:divsChild>
            <w:div w:id="295572450">
              <w:marLeft w:val="0"/>
              <w:marRight w:val="0"/>
              <w:marTop w:val="0"/>
              <w:marBottom w:val="0"/>
              <w:divBdr>
                <w:top w:val="none" w:sz="0" w:space="0" w:color="auto"/>
                <w:left w:val="none" w:sz="0" w:space="0" w:color="auto"/>
                <w:bottom w:val="none" w:sz="0" w:space="0" w:color="auto"/>
                <w:right w:val="none" w:sz="0" w:space="0" w:color="auto"/>
              </w:divBdr>
              <w:divsChild>
                <w:div w:id="937181887">
                  <w:marLeft w:val="0"/>
                  <w:marRight w:val="0"/>
                  <w:marTop w:val="0"/>
                  <w:marBottom w:val="0"/>
                  <w:divBdr>
                    <w:top w:val="none" w:sz="0" w:space="0" w:color="auto"/>
                    <w:left w:val="none" w:sz="0" w:space="0" w:color="auto"/>
                    <w:bottom w:val="none" w:sz="0" w:space="0" w:color="auto"/>
                    <w:right w:val="none" w:sz="0" w:space="0" w:color="auto"/>
                  </w:divBdr>
                </w:div>
                <w:div w:id="1149860595">
                  <w:marLeft w:val="0"/>
                  <w:marRight w:val="0"/>
                  <w:marTop w:val="0"/>
                  <w:marBottom w:val="0"/>
                  <w:divBdr>
                    <w:top w:val="none" w:sz="0" w:space="0" w:color="auto"/>
                    <w:left w:val="none" w:sz="0" w:space="0" w:color="auto"/>
                    <w:bottom w:val="none" w:sz="0" w:space="0" w:color="auto"/>
                    <w:right w:val="none" w:sz="0" w:space="0" w:color="auto"/>
                  </w:divBdr>
                </w:div>
                <w:div w:id="1488084785">
                  <w:marLeft w:val="0"/>
                  <w:marRight w:val="0"/>
                  <w:marTop w:val="0"/>
                  <w:marBottom w:val="0"/>
                  <w:divBdr>
                    <w:top w:val="none" w:sz="0" w:space="0" w:color="auto"/>
                    <w:left w:val="none" w:sz="0" w:space="0" w:color="auto"/>
                    <w:bottom w:val="none" w:sz="0" w:space="0" w:color="auto"/>
                    <w:right w:val="none" w:sz="0" w:space="0" w:color="auto"/>
                  </w:divBdr>
                </w:div>
                <w:div w:id="154259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776921">
      <w:bodyDiv w:val="1"/>
      <w:marLeft w:val="0"/>
      <w:marRight w:val="0"/>
      <w:marTop w:val="0"/>
      <w:marBottom w:val="0"/>
      <w:divBdr>
        <w:top w:val="none" w:sz="0" w:space="0" w:color="auto"/>
        <w:left w:val="none" w:sz="0" w:space="0" w:color="auto"/>
        <w:bottom w:val="none" w:sz="0" w:space="0" w:color="auto"/>
        <w:right w:val="none" w:sz="0" w:space="0" w:color="auto"/>
      </w:divBdr>
      <w:divsChild>
        <w:div w:id="1256935661">
          <w:marLeft w:val="0"/>
          <w:marRight w:val="0"/>
          <w:marTop w:val="0"/>
          <w:marBottom w:val="0"/>
          <w:divBdr>
            <w:top w:val="none" w:sz="0" w:space="0" w:color="auto"/>
            <w:left w:val="none" w:sz="0" w:space="0" w:color="auto"/>
            <w:bottom w:val="none" w:sz="0" w:space="0" w:color="auto"/>
            <w:right w:val="none" w:sz="0" w:space="0" w:color="auto"/>
          </w:divBdr>
          <w:divsChild>
            <w:div w:id="2024472935">
              <w:marLeft w:val="0"/>
              <w:marRight w:val="0"/>
              <w:marTop w:val="0"/>
              <w:marBottom w:val="0"/>
              <w:divBdr>
                <w:top w:val="none" w:sz="0" w:space="0" w:color="auto"/>
                <w:left w:val="none" w:sz="0" w:space="0" w:color="auto"/>
                <w:bottom w:val="none" w:sz="0" w:space="0" w:color="auto"/>
                <w:right w:val="none" w:sz="0" w:space="0" w:color="auto"/>
              </w:divBdr>
              <w:divsChild>
                <w:div w:id="978874272">
                  <w:marLeft w:val="0"/>
                  <w:marRight w:val="0"/>
                  <w:marTop w:val="0"/>
                  <w:marBottom w:val="360"/>
                  <w:divBdr>
                    <w:top w:val="none" w:sz="0" w:space="0" w:color="auto"/>
                    <w:left w:val="none" w:sz="0" w:space="0" w:color="auto"/>
                    <w:bottom w:val="none" w:sz="0" w:space="0" w:color="auto"/>
                    <w:right w:val="none" w:sz="0" w:space="0" w:color="auto"/>
                  </w:divBdr>
                  <w:divsChild>
                    <w:div w:id="786855812">
                      <w:marLeft w:val="0"/>
                      <w:marRight w:val="0"/>
                      <w:marTop w:val="0"/>
                      <w:marBottom w:val="0"/>
                      <w:divBdr>
                        <w:top w:val="none" w:sz="0" w:space="0" w:color="auto"/>
                        <w:left w:val="none" w:sz="0" w:space="0" w:color="auto"/>
                        <w:bottom w:val="none" w:sz="0" w:space="0" w:color="auto"/>
                        <w:right w:val="none" w:sz="0" w:space="0" w:color="auto"/>
                      </w:divBdr>
                    </w:div>
                    <w:div w:id="994258575">
                      <w:marLeft w:val="0"/>
                      <w:marRight w:val="0"/>
                      <w:marTop w:val="0"/>
                      <w:marBottom w:val="0"/>
                      <w:divBdr>
                        <w:top w:val="none" w:sz="0" w:space="0" w:color="auto"/>
                        <w:left w:val="none" w:sz="0" w:space="0" w:color="auto"/>
                        <w:bottom w:val="none" w:sz="0" w:space="0" w:color="auto"/>
                        <w:right w:val="none" w:sz="0" w:space="0" w:color="auto"/>
                      </w:divBdr>
                    </w:div>
                    <w:div w:id="123400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414436">
          <w:marLeft w:val="0"/>
          <w:marRight w:val="0"/>
          <w:marTop w:val="0"/>
          <w:marBottom w:val="0"/>
          <w:divBdr>
            <w:top w:val="none" w:sz="0" w:space="0" w:color="auto"/>
            <w:left w:val="none" w:sz="0" w:space="0" w:color="auto"/>
            <w:bottom w:val="none" w:sz="0" w:space="0" w:color="auto"/>
            <w:right w:val="none" w:sz="0" w:space="0" w:color="auto"/>
          </w:divBdr>
        </w:div>
      </w:divsChild>
    </w:div>
    <w:div w:id="890338099">
      <w:bodyDiv w:val="1"/>
      <w:marLeft w:val="0"/>
      <w:marRight w:val="0"/>
      <w:marTop w:val="0"/>
      <w:marBottom w:val="0"/>
      <w:divBdr>
        <w:top w:val="none" w:sz="0" w:space="0" w:color="auto"/>
        <w:left w:val="none" w:sz="0" w:space="0" w:color="auto"/>
        <w:bottom w:val="none" w:sz="0" w:space="0" w:color="auto"/>
        <w:right w:val="none" w:sz="0" w:space="0" w:color="auto"/>
      </w:divBdr>
    </w:div>
    <w:div w:id="933047975">
      <w:bodyDiv w:val="1"/>
      <w:marLeft w:val="0"/>
      <w:marRight w:val="0"/>
      <w:marTop w:val="0"/>
      <w:marBottom w:val="0"/>
      <w:divBdr>
        <w:top w:val="none" w:sz="0" w:space="0" w:color="auto"/>
        <w:left w:val="none" w:sz="0" w:space="0" w:color="auto"/>
        <w:bottom w:val="none" w:sz="0" w:space="0" w:color="auto"/>
        <w:right w:val="none" w:sz="0" w:space="0" w:color="auto"/>
      </w:divBdr>
      <w:divsChild>
        <w:div w:id="17973177">
          <w:marLeft w:val="0"/>
          <w:marRight w:val="0"/>
          <w:marTop w:val="0"/>
          <w:marBottom w:val="0"/>
          <w:divBdr>
            <w:top w:val="none" w:sz="0" w:space="0" w:color="auto"/>
            <w:left w:val="none" w:sz="0" w:space="0" w:color="auto"/>
            <w:bottom w:val="none" w:sz="0" w:space="0" w:color="auto"/>
            <w:right w:val="none" w:sz="0" w:space="0" w:color="auto"/>
          </w:divBdr>
        </w:div>
        <w:div w:id="1271545241">
          <w:marLeft w:val="0"/>
          <w:marRight w:val="0"/>
          <w:marTop w:val="0"/>
          <w:marBottom w:val="0"/>
          <w:divBdr>
            <w:top w:val="none" w:sz="0" w:space="0" w:color="auto"/>
            <w:left w:val="none" w:sz="0" w:space="0" w:color="auto"/>
            <w:bottom w:val="none" w:sz="0" w:space="0" w:color="auto"/>
            <w:right w:val="none" w:sz="0" w:space="0" w:color="auto"/>
          </w:divBdr>
          <w:divsChild>
            <w:div w:id="1655331631">
              <w:marLeft w:val="0"/>
              <w:marRight w:val="0"/>
              <w:marTop w:val="0"/>
              <w:marBottom w:val="0"/>
              <w:divBdr>
                <w:top w:val="none" w:sz="0" w:space="0" w:color="auto"/>
                <w:left w:val="none" w:sz="0" w:space="0" w:color="auto"/>
                <w:bottom w:val="none" w:sz="0" w:space="0" w:color="auto"/>
                <w:right w:val="none" w:sz="0" w:space="0" w:color="auto"/>
              </w:divBdr>
              <w:divsChild>
                <w:div w:id="503936581">
                  <w:marLeft w:val="0"/>
                  <w:marRight w:val="0"/>
                  <w:marTop w:val="0"/>
                  <w:marBottom w:val="360"/>
                  <w:divBdr>
                    <w:top w:val="none" w:sz="0" w:space="0" w:color="auto"/>
                    <w:left w:val="none" w:sz="0" w:space="0" w:color="auto"/>
                    <w:bottom w:val="none" w:sz="0" w:space="0" w:color="auto"/>
                    <w:right w:val="none" w:sz="0" w:space="0" w:color="auto"/>
                  </w:divBdr>
                  <w:divsChild>
                    <w:div w:id="670063454">
                      <w:marLeft w:val="0"/>
                      <w:marRight w:val="0"/>
                      <w:marTop w:val="0"/>
                      <w:marBottom w:val="0"/>
                      <w:divBdr>
                        <w:top w:val="none" w:sz="0" w:space="0" w:color="auto"/>
                        <w:left w:val="none" w:sz="0" w:space="0" w:color="auto"/>
                        <w:bottom w:val="none" w:sz="0" w:space="0" w:color="auto"/>
                        <w:right w:val="none" w:sz="0" w:space="0" w:color="auto"/>
                      </w:divBdr>
                    </w:div>
                    <w:div w:id="1151290253">
                      <w:marLeft w:val="0"/>
                      <w:marRight w:val="0"/>
                      <w:marTop w:val="0"/>
                      <w:marBottom w:val="0"/>
                      <w:divBdr>
                        <w:top w:val="none" w:sz="0" w:space="0" w:color="auto"/>
                        <w:left w:val="none" w:sz="0" w:space="0" w:color="auto"/>
                        <w:bottom w:val="none" w:sz="0" w:space="0" w:color="auto"/>
                        <w:right w:val="none" w:sz="0" w:space="0" w:color="auto"/>
                      </w:divBdr>
                    </w:div>
                    <w:div w:id="195763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276474">
      <w:bodyDiv w:val="1"/>
      <w:marLeft w:val="0"/>
      <w:marRight w:val="0"/>
      <w:marTop w:val="0"/>
      <w:marBottom w:val="0"/>
      <w:divBdr>
        <w:top w:val="none" w:sz="0" w:space="0" w:color="auto"/>
        <w:left w:val="none" w:sz="0" w:space="0" w:color="auto"/>
        <w:bottom w:val="none" w:sz="0" w:space="0" w:color="auto"/>
        <w:right w:val="none" w:sz="0" w:space="0" w:color="auto"/>
      </w:divBdr>
      <w:divsChild>
        <w:div w:id="546841243">
          <w:marLeft w:val="0"/>
          <w:marRight w:val="0"/>
          <w:marTop w:val="0"/>
          <w:marBottom w:val="0"/>
          <w:divBdr>
            <w:top w:val="none" w:sz="0" w:space="0" w:color="auto"/>
            <w:left w:val="none" w:sz="0" w:space="0" w:color="auto"/>
            <w:bottom w:val="none" w:sz="0" w:space="0" w:color="auto"/>
            <w:right w:val="none" w:sz="0" w:space="0" w:color="auto"/>
          </w:divBdr>
          <w:divsChild>
            <w:div w:id="1750227091">
              <w:marLeft w:val="0"/>
              <w:marRight w:val="0"/>
              <w:marTop w:val="0"/>
              <w:marBottom w:val="0"/>
              <w:divBdr>
                <w:top w:val="none" w:sz="0" w:space="0" w:color="auto"/>
                <w:left w:val="none" w:sz="0" w:space="0" w:color="auto"/>
                <w:bottom w:val="none" w:sz="0" w:space="0" w:color="auto"/>
                <w:right w:val="none" w:sz="0" w:space="0" w:color="auto"/>
              </w:divBdr>
              <w:divsChild>
                <w:div w:id="770129163">
                  <w:marLeft w:val="0"/>
                  <w:marRight w:val="0"/>
                  <w:marTop w:val="0"/>
                  <w:marBottom w:val="0"/>
                  <w:divBdr>
                    <w:top w:val="none" w:sz="0" w:space="0" w:color="auto"/>
                    <w:left w:val="none" w:sz="0" w:space="0" w:color="auto"/>
                    <w:bottom w:val="none" w:sz="0" w:space="0" w:color="auto"/>
                    <w:right w:val="none" w:sz="0" w:space="0" w:color="auto"/>
                  </w:divBdr>
                </w:div>
                <w:div w:id="830366435">
                  <w:marLeft w:val="0"/>
                  <w:marRight w:val="0"/>
                  <w:marTop w:val="0"/>
                  <w:marBottom w:val="0"/>
                  <w:divBdr>
                    <w:top w:val="none" w:sz="0" w:space="0" w:color="auto"/>
                    <w:left w:val="none" w:sz="0" w:space="0" w:color="auto"/>
                    <w:bottom w:val="none" w:sz="0" w:space="0" w:color="auto"/>
                    <w:right w:val="none" w:sz="0" w:space="0" w:color="auto"/>
                  </w:divBdr>
                </w:div>
                <w:div w:id="1086924579">
                  <w:marLeft w:val="0"/>
                  <w:marRight w:val="0"/>
                  <w:marTop w:val="0"/>
                  <w:marBottom w:val="0"/>
                  <w:divBdr>
                    <w:top w:val="none" w:sz="0" w:space="0" w:color="auto"/>
                    <w:left w:val="none" w:sz="0" w:space="0" w:color="auto"/>
                    <w:bottom w:val="none" w:sz="0" w:space="0" w:color="auto"/>
                    <w:right w:val="none" w:sz="0" w:space="0" w:color="auto"/>
                  </w:divBdr>
                </w:div>
                <w:div w:id="1383286435">
                  <w:marLeft w:val="0"/>
                  <w:marRight w:val="0"/>
                  <w:marTop w:val="0"/>
                  <w:marBottom w:val="0"/>
                  <w:divBdr>
                    <w:top w:val="none" w:sz="0" w:space="0" w:color="auto"/>
                    <w:left w:val="none" w:sz="0" w:space="0" w:color="auto"/>
                    <w:bottom w:val="none" w:sz="0" w:space="0" w:color="auto"/>
                    <w:right w:val="none" w:sz="0" w:space="0" w:color="auto"/>
                  </w:divBdr>
                </w:div>
                <w:div w:id="1441531880">
                  <w:marLeft w:val="0"/>
                  <w:marRight w:val="0"/>
                  <w:marTop w:val="0"/>
                  <w:marBottom w:val="0"/>
                  <w:divBdr>
                    <w:top w:val="none" w:sz="0" w:space="0" w:color="auto"/>
                    <w:left w:val="none" w:sz="0" w:space="0" w:color="auto"/>
                    <w:bottom w:val="none" w:sz="0" w:space="0" w:color="auto"/>
                    <w:right w:val="none" w:sz="0" w:space="0" w:color="auto"/>
                  </w:divBdr>
                </w:div>
                <w:div w:id="1910768626">
                  <w:marLeft w:val="0"/>
                  <w:marRight w:val="0"/>
                  <w:marTop w:val="0"/>
                  <w:marBottom w:val="0"/>
                  <w:divBdr>
                    <w:top w:val="none" w:sz="0" w:space="0" w:color="auto"/>
                    <w:left w:val="none" w:sz="0" w:space="0" w:color="auto"/>
                    <w:bottom w:val="none" w:sz="0" w:space="0" w:color="auto"/>
                    <w:right w:val="none" w:sz="0" w:space="0" w:color="auto"/>
                  </w:divBdr>
                </w:div>
                <w:div w:id="191793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97649">
          <w:marLeft w:val="0"/>
          <w:marRight w:val="0"/>
          <w:marTop w:val="0"/>
          <w:marBottom w:val="0"/>
          <w:divBdr>
            <w:top w:val="none" w:sz="0" w:space="0" w:color="auto"/>
            <w:left w:val="none" w:sz="0" w:space="0" w:color="auto"/>
            <w:bottom w:val="none" w:sz="0" w:space="0" w:color="auto"/>
            <w:right w:val="none" w:sz="0" w:space="0" w:color="auto"/>
          </w:divBdr>
        </w:div>
      </w:divsChild>
    </w:div>
    <w:div w:id="992102626">
      <w:bodyDiv w:val="1"/>
      <w:marLeft w:val="0"/>
      <w:marRight w:val="0"/>
      <w:marTop w:val="0"/>
      <w:marBottom w:val="0"/>
      <w:divBdr>
        <w:top w:val="none" w:sz="0" w:space="0" w:color="auto"/>
        <w:left w:val="none" w:sz="0" w:space="0" w:color="auto"/>
        <w:bottom w:val="none" w:sz="0" w:space="0" w:color="auto"/>
        <w:right w:val="none" w:sz="0" w:space="0" w:color="auto"/>
      </w:divBdr>
      <w:divsChild>
        <w:div w:id="827207455">
          <w:marLeft w:val="0"/>
          <w:marRight w:val="0"/>
          <w:marTop w:val="0"/>
          <w:marBottom w:val="0"/>
          <w:divBdr>
            <w:top w:val="none" w:sz="0" w:space="0" w:color="auto"/>
            <w:left w:val="none" w:sz="0" w:space="0" w:color="auto"/>
            <w:bottom w:val="none" w:sz="0" w:space="0" w:color="auto"/>
            <w:right w:val="none" w:sz="0" w:space="0" w:color="auto"/>
          </w:divBdr>
        </w:div>
        <w:div w:id="1855456621">
          <w:marLeft w:val="0"/>
          <w:marRight w:val="0"/>
          <w:marTop w:val="0"/>
          <w:marBottom w:val="0"/>
          <w:divBdr>
            <w:top w:val="none" w:sz="0" w:space="0" w:color="auto"/>
            <w:left w:val="none" w:sz="0" w:space="0" w:color="auto"/>
            <w:bottom w:val="none" w:sz="0" w:space="0" w:color="auto"/>
            <w:right w:val="none" w:sz="0" w:space="0" w:color="auto"/>
          </w:divBdr>
        </w:div>
      </w:divsChild>
    </w:div>
    <w:div w:id="1004478039">
      <w:bodyDiv w:val="1"/>
      <w:marLeft w:val="0"/>
      <w:marRight w:val="0"/>
      <w:marTop w:val="0"/>
      <w:marBottom w:val="0"/>
      <w:divBdr>
        <w:top w:val="none" w:sz="0" w:space="0" w:color="auto"/>
        <w:left w:val="none" w:sz="0" w:space="0" w:color="auto"/>
        <w:bottom w:val="none" w:sz="0" w:space="0" w:color="auto"/>
        <w:right w:val="none" w:sz="0" w:space="0" w:color="auto"/>
      </w:divBdr>
      <w:divsChild>
        <w:div w:id="1689792293">
          <w:marLeft w:val="547"/>
          <w:marRight w:val="0"/>
          <w:marTop w:val="0"/>
          <w:marBottom w:val="0"/>
          <w:divBdr>
            <w:top w:val="none" w:sz="0" w:space="0" w:color="auto"/>
            <w:left w:val="none" w:sz="0" w:space="0" w:color="auto"/>
            <w:bottom w:val="none" w:sz="0" w:space="0" w:color="auto"/>
            <w:right w:val="none" w:sz="0" w:space="0" w:color="auto"/>
          </w:divBdr>
        </w:div>
      </w:divsChild>
    </w:div>
    <w:div w:id="1051266752">
      <w:bodyDiv w:val="1"/>
      <w:marLeft w:val="0"/>
      <w:marRight w:val="0"/>
      <w:marTop w:val="0"/>
      <w:marBottom w:val="0"/>
      <w:divBdr>
        <w:top w:val="none" w:sz="0" w:space="0" w:color="auto"/>
        <w:left w:val="none" w:sz="0" w:space="0" w:color="auto"/>
        <w:bottom w:val="none" w:sz="0" w:space="0" w:color="auto"/>
        <w:right w:val="none" w:sz="0" w:space="0" w:color="auto"/>
      </w:divBdr>
      <w:divsChild>
        <w:div w:id="1261335922">
          <w:marLeft w:val="0"/>
          <w:marRight w:val="0"/>
          <w:marTop w:val="0"/>
          <w:marBottom w:val="0"/>
          <w:divBdr>
            <w:top w:val="none" w:sz="0" w:space="0" w:color="auto"/>
            <w:left w:val="none" w:sz="0" w:space="0" w:color="auto"/>
            <w:bottom w:val="none" w:sz="0" w:space="0" w:color="auto"/>
            <w:right w:val="none" w:sz="0" w:space="0" w:color="auto"/>
          </w:divBdr>
          <w:divsChild>
            <w:div w:id="558173760">
              <w:marLeft w:val="0"/>
              <w:marRight w:val="0"/>
              <w:marTop w:val="0"/>
              <w:marBottom w:val="0"/>
              <w:divBdr>
                <w:top w:val="none" w:sz="0" w:space="0" w:color="auto"/>
                <w:left w:val="none" w:sz="0" w:space="0" w:color="auto"/>
                <w:bottom w:val="none" w:sz="0" w:space="0" w:color="auto"/>
                <w:right w:val="none" w:sz="0" w:space="0" w:color="auto"/>
              </w:divBdr>
              <w:divsChild>
                <w:div w:id="446511686">
                  <w:marLeft w:val="0"/>
                  <w:marRight w:val="0"/>
                  <w:marTop w:val="0"/>
                  <w:marBottom w:val="0"/>
                  <w:divBdr>
                    <w:top w:val="none" w:sz="0" w:space="0" w:color="auto"/>
                    <w:left w:val="none" w:sz="0" w:space="0" w:color="auto"/>
                    <w:bottom w:val="none" w:sz="0" w:space="0" w:color="auto"/>
                    <w:right w:val="none" w:sz="0" w:space="0" w:color="auto"/>
                  </w:divBdr>
                </w:div>
                <w:div w:id="539829353">
                  <w:marLeft w:val="0"/>
                  <w:marRight w:val="0"/>
                  <w:marTop w:val="0"/>
                  <w:marBottom w:val="0"/>
                  <w:divBdr>
                    <w:top w:val="none" w:sz="0" w:space="0" w:color="auto"/>
                    <w:left w:val="none" w:sz="0" w:space="0" w:color="auto"/>
                    <w:bottom w:val="none" w:sz="0" w:space="0" w:color="auto"/>
                    <w:right w:val="none" w:sz="0" w:space="0" w:color="auto"/>
                  </w:divBdr>
                </w:div>
                <w:div w:id="1118598692">
                  <w:marLeft w:val="0"/>
                  <w:marRight w:val="0"/>
                  <w:marTop w:val="0"/>
                  <w:marBottom w:val="0"/>
                  <w:divBdr>
                    <w:top w:val="none" w:sz="0" w:space="0" w:color="auto"/>
                    <w:left w:val="none" w:sz="0" w:space="0" w:color="auto"/>
                    <w:bottom w:val="none" w:sz="0" w:space="0" w:color="auto"/>
                    <w:right w:val="none" w:sz="0" w:space="0" w:color="auto"/>
                  </w:divBdr>
                </w:div>
                <w:div w:id="1382286502">
                  <w:marLeft w:val="0"/>
                  <w:marRight w:val="0"/>
                  <w:marTop w:val="0"/>
                  <w:marBottom w:val="0"/>
                  <w:divBdr>
                    <w:top w:val="none" w:sz="0" w:space="0" w:color="auto"/>
                    <w:left w:val="none" w:sz="0" w:space="0" w:color="auto"/>
                    <w:bottom w:val="none" w:sz="0" w:space="0" w:color="auto"/>
                    <w:right w:val="none" w:sz="0" w:space="0" w:color="auto"/>
                  </w:divBdr>
                </w:div>
                <w:div w:id="1447508579">
                  <w:marLeft w:val="0"/>
                  <w:marRight w:val="0"/>
                  <w:marTop w:val="0"/>
                  <w:marBottom w:val="0"/>
                  <w:divBdr>
                    <w:top w:val="none" w:sz="0" w:space="0" w:color="auto"/>
                    <w:left w:val="none" w:sz="0" w:space="0" w:color="auto"/>
                    <w:bottom w:val="none" w:sz="0" w:space="0" w:color="auto"/>
                    <w:right w:val="none" w:sz="0" w:space="0" w:color="auto"/>
                  </w:divBdr>
                </w:div>
                <w:div w:id="1534994722">
                  <w:marLeft w:val="0"/>
                  <w:marRight w:val="0"/>
                  <w:marTop w:val="0"/>
                  <w:marBottom w:val="0"/>
                  <w:divBdr>
                    <w:top w:val="none" w:sz="0" w:space="0" w:color="auto"/>
                    <w:left w:val="none" w:sz="0" w:space="0" w:color="auto"/>
                    <w:bottom w:val="none" w:sz="0" w:space="0" w:color="auto"/>
                    <w:right w:val="none" w:sz="0" w:space="0" w:color="auto"/>
                  </w:divBdr>
                </w:div>
                <w:div w:id="1968243998">
                  <w:marLeft w:val="0"/>
                  <w:marRight w:val="0"/>
                  <w:marTop w:val="0"/>
                  <w:marBottom w:val="0"/>
                  <w:divBdr>
                    <w:top w:val="none" w:sz="0" w:space="0" w:color="auto"/>
                    <w:left w:val="none" w:sz="0" w:space="0" w:color="auto"/>
                    <w:bottom w:val="none" w:sz="0" w:space="0" w:color="auto"/>
                    <w:right w:val="none" w:sz="0" w:space="0" w:color="auto"/>
                  </w:divBdr>
                </w:div>
                <w:div w:id="202678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010051">
      <w:bodyDiv w:val="1"/>
      <w:marLeft w:val="0"/>
      <w:marRight w:val="0"/>
      <w:marTop w:val="0"/>
      <w:marBottom w:val="0"/>
      <w:divBdr>
        <w:top w:val="none" w:sz="0" w:space="0" w:color="auto"/>
        <w:left w:val="none" w:sz="0" w:space="0" w:color="auto"/>
        <w:bottom w:val="none" w:sz="0" w:space="0" w:color="auto"/>
        <w:right w:val="none" w:sz="0" w:space="0" w:color="auto"/>
      </w:divBdr>
    </w:div>
    <w:div w:id="1091392945">
      <w:bodyDiv w:val="1"/>
      <w:marLeft w:val="0"/>
      <w:marRight w:val="0"/>
      <w:marTop w:val="0"/>
      <w:marBottom w:val="0"/>
      <w:divBdr>
        <w:top w:val="none" w:sz="0" w:space="0" w:color="auto"/>
        <w:left w:val="none" w:sz="0" w:space="0" w:color="auto"/>
        <w:bottom w:val="none" w:sz="0" w:space="0" w:color="auto"/>
        <w:right w:val="none" w:sz="0" w:space="0" w:color="auto"/>
      </w:divBdr>
      <w:divsChild>
        <w:div w:id="66004341">
          <w:marLeft w:val="0"/>
          <w:marRight w:val="0"/>
          <w:marTop w:val="0"/>
          <w:marBottom w:val="0"/>
          <w:divBdr>
            <w:top w:val="none" w:sz="0" w:space="0" w:color="auto"/>
            <w:left w:val="none" w:sz="0" w:space="0" w:color="auto"/>
            <w:bottom w:val="none" w:sz="0" w:space="0" w:color="auto"/>
            <w:right w:val="none" w:sz="0" w:space="0" w:color="auto"/>
          </w:divBdr>
        </w:div>
        <w:div w:id="119496128">
          <w:marLeft w:val="0"/>
          <w:marRight w:val="0"/>
          <w:marTop w:val="0"/>
          <w:marBottom w:val="0"/>
          <w:divBdr>
            <w:top w:val="none" w:sz="0" w:space="0" w:color="auto"/>
            <w:left w:val="none" w:sz="0" w:space="0" w:color="auto"/>
            <w:bottom w:val="none" w:sz="0" w:space="0" w:color="auto"/>
            <w:right w:val="none" w:sz="0" w:space="0" w:color="auto"/>
          </w:divBdr>
        </w:div>
        <w:div w:id="430779438">
          <w:marLeft w:val="0"/>
          <w:marRight w:val="0"/>
          <w:marTop w:val="0"/>
          <w:marBottom w:val="0"/>
          <w:divBdr>
            <w:top w:val="none" w:sz="0" w:space="0" w:color="auto"/>
            <w:left w:val="none" w:sz="0" w:space="0" w:color="auto"/>
            <w:bottom w:val="none" w:sz="0" w:space="0" w:color="auto"/>
            <w:right w:val="none" w:sz="0" w:space="0" w:color="auto"/>
          </w:divBdr>
        </w:div>
        <w:div w:id="1125662441">
          <w:marLeft w:val="0"/>
          <w:marRight w:val="0"/>
          <w:marTop w:val="0"/>
          <w:marBottom w:val="0"/>
          <w:divBdr>
            <w:top w:val="none" w:sz="0" w:space="0" w:color="auto"/>
            <w:left w:val="none" w:sz="0" w:space="0" w:color="auto"/>
            <w:bottom w:val="none" w:sz="0" w:space="0" w:color="auto"/>
            <w:right w:val="none" w:sz="0" w:space="0" w:color="auto"/>
          </w:divBdr>
        </w:div>
      </w:divsChild>
    </w:div>
    <w:div w:id="1101492565">
      <w:bodyDiv w:val="1"/>
      <w:marLeft w:val="0"/>
      <w:marRight w:val="0"/>
      <w:marTop w:val="0"/>
      <w:marBottom w:val="0"/>
      <w:divBdr>
        <w:top w:val="none" w:sz="0" w:space="0" w:color="auto"/>
        <w:left w:val="none" w:sz="0" w:space="0" w:color="auto"/>
        <w:bottom w:val="none" w:sz="0" w:space="0" w:color="auto"/>
        <w:right w:val="none" w:sz="0" w:space="0" w:color="auto"/>
      </w:divBdr>
    </w:div>
    <w:div w:id="1154637919">
      <w:bodyDiv w:val="1"/>
      <w:marLeft w:val="0"/>
      <w:marRight w:val="0"/>
      <w:marTop w:val="0"/>
      <w:marBottom w:val="0"/>
      <w:divBdr>
        <w:top w:val="none" w:sz="0" w:space="0" w:color="auto"/>
        <w:left w:val="none" w:sz="0" w:space="0" w:color="auto"/>
        <w:bottom w:val="none" w:sz="0" w:space="0" w:color="auto"/>
        <w:right w:val="none" w:sz="0" w:space="0" w:color="auto"/>
      </w:divBdr>
    </w:div>
    <w:div w:id="1198009550">
      <w:bodyDiv w:val="1"/>
      <w:marLeft w:val="0"/>
      <w:marRight w:val="0"/>
      <w:marTop w:val="0"/>
      <w:marBottom w:val="0"/>
      <w:divBdr>
        <w:top w:val="none" w:sz="0" w:space="0" w:color="auto"/>
        <w:left w:val="none" w:sz="0" w:space="0" w:color="auto"/>
        <w:bottom w:val="none" w:sz="0" w:space="0" w:color="auto"/>
        <w:right w:val="none" w:sz="0" w:space="0" w:color="auto"/>
      </w:divBdr>
      <w:divsChild>
        <w:div w:id="1514687875">
          <w:marLeft w:val="0"/>
          <w:marRight w:val="0"/>
          <w:marTop w:val="0"/>
          <w:marBottom w:val="0"/>
          <w:divBdr>
            <w:top w:val="none" w:sz="0" w:space="0" w:color="auto"/>
            <w:left w:val="none" w:sz="0" w:space="0" w:color="auto"/>
            <w:bottom w:val="none" w:sz="0" w:space="0" w:color="auto"/>
            <w:right w:val="none" w:sz="0" w:space="0" w:color="auto"/>
          </w:divBdr>
          <w:divsChild>
            <w:div w:id="1694649869">
              <w:marLeft w:val="0"/>
              <w:marRight w:val="0"/>
              <w:marTop w:val="0"/>
              <w:marBottom w:val="0"/>
              <w:divBdr>
                <w:top w:val="none" w:sz="0" w:space="0" w:color="auto"/>
                <w:left w:val="none" w:sz="0" w:space="0" w:color="auto"/>
                <w:bottom w:val="none" w:sz="0" w:space="0" w:color="auto"/>
                <w:right w:val="none" w:sz="0" w:space="0" w:color="auto"/>
              </w:divBdr>
              <w:divsChild>
                <w:div w:id="135487614">
                  <w:marLeft w:val="0"/>
                  <w:marRight w:val="0"/>
                  <w:marTop w:val="0"/>
                  <w:marBottom w:val="0"/>
                  <w:divBdr>
                    <w:top w:val="none" w:sz="0" w:space="0" w:color="auto"/>
                    <w:left w:val="none" w:sz="0" w:space="0" w:color="auto"/>
                    <w:bottom w:val="none" w:sz="0" w:space="0" w:color="auto"/>
                    <w:right w:val="none" w:sz="0" w:space="0" w:color="auto"/>
                  </w:divBdr>
                </w:div>
                <w:div w:id="405616425">
                  <w:marLeft w:val="0"/>
                  <w:marRight w:val="0"/>
                  <w:marTop w:val="0"/>
                  <w:marBottom w:val="0"/>
                  <w:divBdr>
                    <w:top w:val="none" w:sz="0" w:space="0" w:color="auto"/>
                    <w:left w:val="none" w:sz="0" w:space="0" w:color="auto"/>
                    <w:bottom w:val="none" w:sz="0" w:space="0" w:color="auto"/>
                    <w:right w:val="none" w:sz="0" w:space="0" w:color="auto"/>
                  </w:divBdr>
                </w:div>
                <w:div w:id="481821773">
                  <w:marLeft w:val="0"/>
                  <w:marRight w:val="0"/>
                  <w:marTop w:val="0"/>
                  <w:marBottom w:val="0"/>
                  <w:divBdr>
                    <w:top w:val="none" w:sz="0" w:space="0" w:color="auto"/>
                    <w:left w:val="none" w:sz="0" w:space="0" w:color="auto"/>
                    <w:bottom w:val="none" w:sz="0" w:space="0" w:color="auto"/>
                    <w:right w:val="none" w:sz="0" w:space="0" w:color="auto"/>
                  </w:divBdr>
                </w:div>
                <w:div w:id="501895605">
                  <w:marLeft w:val="0"/>
                  <w:marRight w:val="0"/>
                  <w:marTop w:val="0"/>
                  <w:marBottom w:val="0"/>
                  <w:divBdr>
                    <w:top w:val="none" w:sz="0" w:space="0" w:color="auto"/>
                    <w:left w:val="none" w:sz="0" w:space="0" w:color="auto"/>
                    <w:bottom w:val="none" w:sz="0" w:space="0" w:color="auto"/>
                    <w:right w:val="none" w:sz="0" w:space="0" w:color="auto"/>
                  </w:divBdr>
                </w:div>
                <w:div w:id="622343297">
                  <w:marLeft w:val="0"/>
                  <w:marRight w:val="0"/>
                  <w:marTop w:val="0"/>
                  <w:marBottom w:val="0"/>
                  <w:divBdr>
                    <w:top w:val="none" w:sz="0" w:space="0" w:color="auto"/>
                    <w:left w:val="none" w:sz="0" w:space="0" w:color="auto"/>
                    <w:bottom w:val="none" w:sz="0" w:space="0" w:color="auto"/>
                    <w:right w:val="none" w:sz="0" w:space="0" w:color="auto"/>
                  </w:divBdr>
                </w:div>
                <w:div w:id="644549175">
                  <w:marLeft w:val="0"/>
                  <w:marRight w:val="0"/>
                  <w:marTop w:val="0"/>
                  <w:marBottom w:val="0"/>
                  <w:divBdr>
                    <w:top w:val="none" w:sz="0" w:space="0" w:color="auto"/>
                    <w:left w:val="none" w:sz="0" w:space="0" w:color="auto"/>
                    <w:bottom w:val="none" w:sz="0" w:space="0" w:color="auto"/>
                    <w:right w:val="none" w:sz="0" w:space="0" w:color="auto"/>
                  </w:divBdr>
                </w:div>
                <w:div w:id="733241005">
                  <w:marLeft w:val="0"/>
                  <w:marRight w:val="0"/>
                  <w:marTop w:val="0"/>
                  <w:marBottom w:val="0"/>
                  <w:divBdr>
                    <w:top w:val="none" w:sz="0" w:space="0" w:color="auto"/>
                    <w:left w:val="none" w:sz="0" w:space="0" w:color="auto"/>
                    <w:bottom w:val="none" w:sz="0" w:space="0" w:color="auto"/>
                    <w:right w:val="none" w:sz="0" w:space="0" w:color="auto"/>
                  </w:divBdr>
                </w:div>
                <w:div w:id="1170296578">
                  <w:marLeft w:val="0"/>
                  <w:marRight w:val="0"/>
                  <w:marTop w:val="0"/>
                  <w:marBottom w:val="0"/>
                  <w:divBdr>
                    <w:top w:val="none" w:sz="0" w:space="0" w:color="auto"/>
                    <w:left w:val="none" w:sz="0" w:space="0" w:color="auto"/>
                    <w:bottom w:val="none" w:sz="0" w:space="0" w:color="auto"/>
                    <w:right w:val="none" w:sz="0" w:space="0" w:color="auto"/>
                  </w:divBdr>
                </w:div>
                <w:div w:id="1179277614">
                  <w:marLeft w:val="0"/>
                  <w:marRight w:val="0"/>
                  <w:marTop w:val="0"/>
                  <w:marBottom w:val="0"/>
                  <w:divBdr>
                    <w:top w:val="none" w:sz="0" w:space="0" w:color="auto"/>
                    <w:left w:val="none" w:sz="0" w:space="0" w:color="auto"/>
                    <w:bottom w:val="none" w:sz="0" w:space="0" w:color="auto"/>
                    <w:right w:val="none" w:sz="0" w:space="0" w:color="auto"/>
                  </w:divBdr>
                </w:div>
                <w:div w:id="1232425026">
                  <w:marLeft w:val="0"/>
                  <w:marRight w:val="0"/>
                  <w:marTop w:val="0"/>
                  <w:marBottom w:val="0"/>
                  <w:divBdr>
                    <w:top w:val="none" w:sz="0" w:space="0" w:color="auto"/>
                    <w:left w:val="none" w:sz="0" w:space="0" w:color="auto"/>
                    <w:bottom w:val="none" w:sz="0" w:space="0" w:color="auto"/>
                    <w:right w:val="none" w:sz="0" w:space="0" w:color="auto"/>
                  </w:divBdr>
                </w:div>
                <w:div w:id="1366784483">
                  <w:marLeft w:val="0"/>
                  <w:marRight w:val="0"/>
                  <w:marTop w:val="0"/>
                  <w:marBottom w:val="0"/>
                  <w:divBdr>
                    <w:top w:val="none" w:sz="0" w:space="0" w:color="auto"/>
                    <w:left w:val="none" w:sz="0" w:space="0" w:color="auto"/>
                    <w:bottom w:val="none" w:sz="0" w:space="0" w:color="auto"/>
                    <w:right w:val="none" w:sz="0" w:space="0" w:color="auto"/>
                  </w:divBdr>
                </w:div>
                <w:div w:id="1389572365">
                  <w:marLeft w:val="0"/>
                  <w:marRight w:val="0"/>
                  <w:marTop w:val="0"/>
                  <w:marBottom w:val="0"/>
                  <w:divBdr>
                    <w:top w:val="none" w:sz="0" w:space="0" w:color="auto"/>
                    <w:left w:val="none" w:sz="0" w:space="0" w:color="auto"/>
                    <w:bottom w:val="none" w:sz="0" w:space="0" w:color="auto"/>
                    <w:right w:val="none" w:sz="0" w:space="0" w:color="auto"/>
                  </w:divBdr>
                </w:div>
                <w:div w:id="1395665710">
                  <w:marLeft w:val="0"/>
                  <w:marRight w:val="0"/>
                  <w:marTop w:val="0"/>
                  <w:marBottom w:val="0"/>
                  <w:divBdr>
                    <w:top w:val="none" w:sz="0" w:space="0" w:color="auto"/>
                    <w:left w:val="none" w:sz="0" w:space="0" w:color="auto"/>
                    <w:bottom w:val="none" w:sz="0" w:space="0" w:color="auto"/>
                    <w:right w:val="none" w:sz="0" w:space="0" w:color="auto"/>
                  </w:divBdr>
                </w:div>
                <w:div w:id="1405030129">
                  <w:marLeft w:val="0"/>
                  <w:marRight w:val="0"/>
                  <w:marTop w:val="0"/>
                  <w:marBottom w:val="0"/>
                  <w:divBdr>
                    <w:top w:val="none" w:sz="0" w:space="0" w:color="auto"/>
                    <w:left w:val="none" w:sz="0" w:space="0" w:color="auto"/>
                    <w:bottom w:val="none" w:sz="0" w:space="0" w:color="auto"/>
                    <w:right w:val="none" w:sz="0" w:space="0" w:color="auto"/>
                  </w:divBdr>
                </w:div>
                <w:div w:id="1410618166">
                  <w:marLeft w:val="0"/>
                  <w:marRight w:val="0"/>
                  <w:marTop w:val="0"/>
                  <w:marBottom w:val="0"/>
                  <w:divBdr>
                    <w:top w:val="none" w:sz="0" w:space="0" w:color="auto"/>
                    <w:left w:val="none" w:sz="0" w:space="0" w:color="auto"/>
                    <w:bottom w:val="none" w:sz="0" w:space="0" w:color="auto"/>
                    <w:right w:val="none" w:sz="0" w:space="0" w:color="auto"/>
                  </w:divBdr>
                </w:div>
                <w:div w:id="1730111689">
                  <w:marLeft w:val="0"/>
                  <w:marRight w:val="0"/>
                  <w:marTop w:val="0"/>
                  <w:marBottom w:val="0"/>
                  <w:divBdr>
                    <w:top w:val="none" w:sz="0" w:space="0" w:color="auto"/>
                    <w:left w:val="none" w:sz="0" w:space="0" w:color="auto"/>
                    <w:bottom w:val="none" w:sz="0" w:space="0" w:color="auto"/>
                    <w:right w:val="none" w:sz="0" w:space="0" w:color="auto"/>
                  </w:divBdr>
                </w:div>
                <w:div w:id="1952667156">
                  <w:marLeft w:val="0"/>
                  <w:marRight w:val="0"/>
                  <w:marTop w:val="0"/>
                  <w:marBottom w:val="0"/>
                  <w:divBdr>
                    <w:top w:val="none" w:sz="0" w:space="0" w:color="auto"/>
                    <w:left w:val="none" w:sz="0" w:space="0" w:color="auto"/>
                    <w:bottom w:val="none" w:sz="0" w:space="0" w:color="auto"/>
                    <w:right w:val="none" w:sz="0" w:space="0" w:color="auto"/>
                  </w:divBdr>
                </w:div>
                <w:div w:id="214345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275801">
      <w:bodyDiv w:val="1"/>
      <w:marLeft w:val="0"/>
      <w:marRight w:val="0"/>
      <w:marTop w:val="0"/>
      <w:marBottom w:val="0"/>
      <w:divBdr>
        <w:top w:val="none" w:sz="0" w:space="0" w:color="auto"/>
        <w:left w:val="none" w:sz="0" w:space="0" w:color="auto"/>
        <w:bottom w:val="none" w:sz="0" w:space="0" w:color="auto"/>
        <w:right w:val="none" w:sz="0" w:space="0" w:color="auto"/>
      </w:divBdr>
      <w:divsChild>
        <w:div w:id="851916353">
          <w:marLeft w:val="0"/>
          <w:marRight w:val="0"/>
          <w:marTop w:val="0"/>
          <w:marBottom w:val="0"/>
          <w:divBdr>
            <w:top w:val="none" w:sz="0" w:space="0" w:color="auto"/>
            <w:left w:val="none" w:sz="0" w:space="0" w:color="auto"/>
            <w:bottom w:val="none" w:sz="0" w:space="0" w:color="auto"/>
            <w:right w:val="none" w:sz="0" w:space="0" w:color="auto"/>
          </w:divBdr>
        </w:div>
        <w:div w:id="1219853753">
          <w:marLeft w:val="0"/>
          <w:marRight w:val="0"/>
          <w:marTop w:val="0"/>
          <w:marBottom w:val="0"/>
          <w:divBdr>
            <w:top w:val="none" w:sz="0" w:space="0" w:color="auto"/>
            <w:left w:val="none" w:sz="0" w:space="0" w:color="auto"/>
            <w:bottom w:val="none" w:sz="0" w:space="0" w:color="auto"/>
            <w:right w:val="none" w:sz="0" w:space="0" w:color="auto"/>
          </w:divBdr>
        </w:div>
        <w:div w:id="1470367582">
          <w:marLeft w:val="0"/>
          <w:marRight w:val="0"/>
          <w:marTop w:val="0"/>
          <w:marBottom w:val="0"/>
          <w:divBdr>
            <w:top w:val="none" w:sz="0" w:space="0" w:color="auto"/>
            <w:left w:val="none" w:sz="0" w:space="0" w:color="auto"/>
            <w:bottom w:val="none" w:sz="0" w:space="0" w:color="auto"/>
            <w:right w:val="none" w:sz="0" w:space="0" w:color="auto"/>
          </w:divBdr>
        </w:div>
        <w:div w:id="1715929977">
          <w:marLeft w:val="0"/>
          <w:marRight w:val="0"/>
          <w:marTop w:val="0"/>
          <w:marBottom w:val="0"/>
          <w:divBdr>
            <w:top w:val="none" w:sz="0" w:space="0" w:color="auto"/>
            <w:left w:val="none" w:sz="0" w:space="0" w:color="auto"/>
            <w:bottom w:val="none" w:sz="0" w:space="0" w:color="auto"/>
            <w:right w:val="none" w:sz="0" w:space="0" w:color="auto"/>
          </w:divBdr>
        </w:div>
      </w:divsChild>
    </w:div>
    <w:div w:id="1334723314">
      <w:bodyDiv w:val="1"/>
      <w:marLeft w:val="0"/>
      <w:marRight w:val="0"/>
      <w:marTop w:val="0"/>
      <w:marBottom w:val="0"/>
      <w:divBdr>
        <w:top w:val="none" w:sz="0" w:space="0" w:color="auto"/>
        <w:left w:val="none" w:sz="0" w:space="0" w:color="auto"/>
        <w:bottom w:val="none" w:sz="0" w:space="0" w:color="auto"/>
        <w:right w:val="none" w:sz="0" w:space="0" w:color="auto"/>
      </w:divBdr>
    </w:div>
    <w:div w:id="1347634751">
      <w:bodyDiv w:val="1"/>
      <w:marLeft w:val="0"/>
      <w:marRight w:val="0"/>
      <w:marTop w:val="0"/>
      <w:marBottom w:val="0"/>
      <w:divBdr>
        <w:top w:val="none" w:sz="0" w:space="0" w:color="auto"/>
        <w:left w:val="none" w:sz="0" w:space="0" w:color="auto"/>
        <w:bottom w:val="none" w:sz="0" w:space="0" w:color="auto"/>
        <w:right w:val="none" w:sz="0" w:space="0" w:color="auto"/>
      </w:divBdr>
      <w:divsChild>
        <w:div w:id="106121516">
          <w:marLeft w:val="0"/>
          <w:marRight w:val="0"/>
          <w:marTop w:val="0"/>
          <w:marBottom w:val="0"/>
          <w:divBdr>
            <w:top w:val="none" w:sz="0" w:space="0" w:color="auto"/>
            <w:left w:val="none" w:sz="0" w:space="0" w:color="auto"/>
            <w:bottom w:val="none" w:sz="0" w:space="0" w:color="auto"/>
            <w:right w:val="none" w:sz="0" w:space="0" w:color="auto"/>
          </w:divBdr>
        </w:div>
        <w:div w:id="303630463">
          <w:marLeft w:val="0"/>
          <w:marRight w:val="0"/>
          <w:marTop w:val="0"/>
          <w:marBottom w:val="0"/>
          <w:divBdr>
            <w:top w:val="none" w:sz="0" w:space="0" w:color="auto"/>
            <w:left w:val="none" w:sz="0" w:space="0" w:color="auto"/>
            <w:bottom w:val="none" w:sz="0" w:space="0" w:color="auto"/>
            <w:right w:val="none" w:sz="0" w:space="0" w:color="auto"/>
          </w:divBdr>
        </w:div>
        <w:div w:id="604578774">
          <w:marLeft w:val="0"/>
          <w:marRight w:val="0"/>
          <w:marTop w:val="0"/>
          <w:marBottom w:val="0"/>
          <w:divBdr>
            <w:top w:val="none" w:sz="0" w:space="0" w:color="auto"/>
            <w:left w:val="none" w:sz="0" w:space="0" w:color="auto"/>
            <w:bottom w:val="none" w:sz="0" w:space="0" w:color="auto"/>
            <w:right w:val="none" w:sz="0" w:space="0" w:color="auto"/>
          </w:divBdr>
        </w:div>
        <w:div w:id="784735007">
          <w:marLeft w:val="0"/>
          <w:marRight w:val="0"/>
          <w:marTop w:val="0"/>
          <w:marBottom w:val="0"/>
          <w:divBdr>
            <w:top w:val="none" w:sz="0" w:space="0" w:color="auto"/>
            <w:left w:val="none" w:sz="0" w:space="0" w:color="auto"/>
            <w:bottom w:val="none" w:sz="0" w:space="0" w:color="auto"/>
            <w:right w:val="none" w:sz="0" w:space="0" w:color="auto"/>
          </w:divBdr>
        </w:div>
        <w:div w:id="1546410569">
          <w:marLeft w:val="0"/>
          <w:marRight w:val="0"/>
          <w:marTop w:val="0"/>
          <w:marBottom w:val="0"/>
          <w:divBdr>
            <w:top w:val="none" w:sz="0" w:space="0" w:color="auto"/>
            <w:left w:val="none" w:sz="0" w:space="0" w:color="auto"/>
            <w:bottom w:val="none" w:sz="0" w:space="0" w:color="auto"/>
            <w:right w:val="none" w:sz="0" w:space="0" w:color="auto"/>
          </w:divBdr>
        </w:div>
        <w:div w:id="1980722191">
          <w:marLeft w:val="0"/>
          <w:marRight w:val="0"/>
          <w:marTop w:val="0"/>
          <w:marBottom w:val="0"/>
          <w:divBdr>
            <w:top w:val="none" w:sz="0" w:space="0" w:color="auto"/>
            <w:left w:val="none" w:sz="0" w:space="0" w:color="auto"/>
            <w:bottom w:val="none" w:sz="0" w:space="0" w:color="auto"/>
            <w:right w:val="none" w:sz="0" w:space="0" w:color="auto"/>
          </w:divBdr>
        </w:div>
      </w:divsChild>
    </w:div>
    <w:div w:id="1350984811">
      <w:bodyDiv w:val="1"/>
      <w:marLeft w:val="0"/>
      <w:marRight w:val="0"/>
      <w:marTop w:val="0"/>
      <w:marBottom w:val="0"/>
      <w:divBdr>
        <w:top w:val="none" w:sz="0" w:space="0" w:color="auto"/>
        <w:left w:val="none" w:sz="0" w:space="0" w:color="auto"/>
        <w:bottom w:val="none" w:sz="0" w:space="0" w:color="auto"/>
        <w:right w:val="none" w:sz="0" w:space="0" w:color="auto"/>
      </w:divBdr>
      <w:divsChild>
        <w:div w:id="571277938">
          <w:marLeft w:val="0"/>
          <w:marRight w:val="0"/>
          <w:marTop w:val="0"/>
          <w:marBottom w:val="0"/>
          <w:divBdr>
            <w:top w:val="none" w:sz="0" w:space="0" w:color="auto"/>
            <w:left w:val="none" w:sz="0" w:space="0" w:color="auto"/>
            <w:bottom w:val="none" w:sz="0" w:space="0" w:color="auto"/>
            <w:right w:val="none" w:sz="0" w:space="0" w:color="auto"/>
          </w:divBdr>
        </w:div>
        <w:div w:id="959609809">
          <w:marLeft w:val="0"/>
          <w:marRight w:val="0"/>
          <w:marTop w:val="0"/>
          <w:marBottom w:val="0"/>
          <w:divBdr>
            <w:top w:val="none" w:sz="0" w:space="0" w:color="auto"/>
            <w:left w:val="none" w:sz="0" w:space="0" w:color="auto"/>
            <w:bottom w:val="none" w:sz="0" w:space="0" w:color="auto"/>
            <w:right w:val="none" w:sz="0" w:space="0" w:color="auto"/>
          </w:divBdr>
        </w:div>
      </w:divsChild>
    </w:div>
    <w:div w:id="1386833052">
      <w:bodyDiv w:val="1"/>
      <w:marLeft w:val="0"/>
      <w:marRight w:val="0"/>
      <w:marTop w:val="0"/>
      <w:marBottom w:val="0"/>
      <w:divBdr>
        <w:top w:val="none" w:sz="0" w:space="0" w:color="auto"/>
        <w:left w:val="none" w:sz="0" w:space="0" w:color="auto"/>
        <w:bottom w:val="none" w:sz="0" w:space="0" w:color="auto"/>
        <w:right w:val="none" w:sz="0" w:space="0" w:color="auto"/>
      </w:divBdr>
    </w:div>
    <w:div w:id="1407261340">
      <w:bodyDiv w:val="1"/>
      <w:marLeft w:val="0"/>
      <w:marRight w:val="0"/>
      <w:marTop w:val="0"/>
      <w:marBottom w:val="0"/>
      <w:divBdr>
        <w:top w:val="none" w:sz="0" w:space="0" w:color="auto"/>
        <w:left w:val="none" w:sz="0" w:space="0" w:color="auto"/>
        <w:bottom w:val="none" w:sz="0" w:space="0" w:color="auto"/>
        <w:right w:val="none" w:sz="0" w:space="0" w:color="auto"/>
      </w:divBdr>
    </w:div>
    <w:div w:id="1413236912">
      <w:bodyDiv w:val="1"/>
      <w:marLeft w:val="0"/>
      <w:marRight w:val="0"/>
      <w:marTop w:val="0"/>
      <w:marBottom w:val="0"/>
      <w:divBdr>
        <w:top w:val="none" w:sz="0" w:space="0" w:color="auto"/>
        <w:left w:val="none" w:sz="0" w:space="0" w:color="auto"/>
        <w:bottom w:val="none" w:sz="0" w:space="0" w:color="auto"/>
        <w:right w:val="none" w:sz="0" w:space="0" w:color="auto"/>
      </w:divBdr>
      <w:divsChild>
        <w:div w:id="1183320394">
          <w:marLeft w:val="0"/>
          <w:marRight w:val="0"/>
          <w:marTop w:val="0"/>
          <w:marBottom w:val="0"/>
          <w:divBdr>
            <w:top w:val="none" w:sz="0" w:space="0" w:color="auto"/>
            <w:left w:val="none" w:sz="0" w:space="0" w:color="auto"/>
            <w:bottom w:val="none" w:sz="0" w:space="0" w:color="auto"/>
            <w:right w:val="none" w:sz="0" w:space="0" w:color="auto"/>
          </w:divBdr>
          <w:divsChild>
            <w:div w:id="1255671003">
              <w:marLeft w:val="0"/>
              <w:marRight w:val="0"/>
              <w:marTop w:val="0"/>
              <w:marBottom w:val="0"/>
              <w:divBdr>
                <w:top w:val="none" w:sz="0" w:space="0" w:color="auto"/>
                <w:left w:val="none" w:sz="0" w:space="0" w:color="auto"/>
                <w:bottom w:val="none" w:sz="0" w:space="0" w:color="auto"/>
                <w:right w:val="none" w:sz="0" w:space="0" w:color="auto"/>
              </w:divBdr>
              <w:divsChild>
                <w:div w:id="353194181">
                  <w:marLeft w:val="0"/>
                  <w:marRight w:val="0"/>
                  <w:marTop w:val="0"/>
                  <w:marBottom w:val="0"/>
                  <w:divBdr>
                    <w:top w:val="none" w:sz="0" w:space="0" w:color="auto"/>
                    <w:left w:val="none" w:sz="0" w:space="0" w:color="auto"/>
                    <w:bottom w:val="none" w:sz="0" w:space="0" w:color="auto"/>
                    <w:right w:val="none" w:sz="0" w:space="0" w:color="auto"/>
                  </w:divBdr>
                </w:div>
                <w:div w:id="534121716">
                  <w:marLeft w:val="0"/>
                  <w:marRight w:val="0"/>
                  <w:marTop w:val="0"/>
                  <w:marBottom w:val="0"/>
                  <w:divBdr>
                    <w:top w:val="none" w:sz="0" w:space="0" w:color="auto"/>
                    <w:left w:val="none" w:sz="0" w:space="0" w:color="auto"/>
                    <w:bottom w:val="none" w:sz="0" w:space="0" w:color="auto"/>
                    <w:right w:val="none" w:sz="0" w:space="0" w:color="auto"/>
                  </w:divBdr>
                </w:div>
                <w:div w:id="693118162">
                  <w:marLeft w:val="0"/>
                  <w:marRight w:val="0"/>
                  <w:marTop w:val="0"/>
                  <w:marBottom w:val="0"/>
                  <w:divBdr>
                    <w:top w:val="none" w:sz="0" w:space="0" w:color="auto"/>
                    <w:left w:val="none" w:sz="0" w:space="0" w:color="auto"/>
                    <w:bottom w:val="none" w:sz="0" w:space="0" w:color="auto"/>
                    <w:right w:val="none" w:sz="0" w:space="0" w:color="auto"/>
                  </w:divBdr>
                </w:div>
                <w:div w:id="731806889">
                  <w:marLeft w:val="0"/>
                  <w:marRight w:val="0"/>
                  <w:marTop w:val="0"/>
                  <w:marBottom w:val="0"/>
                  <w:divBdr>
                    <w:top w:val="none" w:sz="0" w:space="0" w:color="auto"/>
                    <w:left w:val="none" w:sz="0" w:space="0" w:color="auto"/>
                    <w:bottom w:val="none" w:sz="0" w:space="0" w:color="auto"/>
                    <w:right w:val="none" w:sz="0" w:space="0" w:color="auto"/>
                  </w:divBdr>
                </w:div>
                <w:div w:id="864056924">
                  <w:marLeft w:val="0"/>
                  <w:marRight w:val="0"/>
                  <w:marTop w:val="0"/>
                  <w:marBottom w:val="0"/>
                  <w:divBdr>
                    <w:top w:val="none" w:sz="0" w:space="0" w:color="auto"/>
                    <w:left w:val="none" w:sz="0" w:space="0" w:color="auto"/>
                    <w:bottom w:val="none" w:sz="0" w:space="0" w:color="auto"/>
                    <w:right w:val="none" w:sz="0" w:space="0" w:color="auto"/>
                  </w:divBdr>
                </w:div>
                <w:div w:id="866799890">
                  <w:marLeft w:val="0"/>
                  <w:marRight w:val="0"/>
                  <w:marTop w:val="0"/>
                  <w:marBottom w:val="0"/>
                  <w:divBdr>
                    <w:top w:val="none" w:sz="0" w:space="0" w:color="auto"/>
                    <w:left w:val="none" w:sz="0" w:space="0" w:color="auto"/>
                    <w:bottom w:val="none" w:sz="0" w:space="0" w:color="auto"/>
                    <w:right w:val="none" w:sz="0" w:space="0" w:color="auto"/>
                  </w:divBdr>
                </w:div>
                <w:div w:id="1248929352">
                  <w:marLeft w:val="0"/>
                  <w:marRight w:val="0"/>
                  <w:marTop w:val="0"/>
                  <w:marBottom w:val="0"/>
                  <w:divBdr>
                    <w:top w:val="none" w:sz="0" w:space="0" w:color="auto"/>
                    <w:left w:val="none" w:sz="0" w:space="0" w:color="auto"/>
                    <w:bottom w:val="none" w:sz="0" w:space="0" w:color="auto"/>
                    <w:right w:val="none" w:sz="0" w:space="0" w:color="auto"/>
                  </w:divBdr>
                </w:div>
                <w:div w:id="188181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795613">
      <w:bodyDiv w:val="1"/>
      <w:marLeft w:val="0"/>
      <w:marRight w:val="0"/>
      <w:marTop w:val="0"/>
      <w:marBottom w:val="0"/>
      <w:divBdr>
        <w:top w:val="none" w:sz="0" w:space="0" w:color="auto"/>
        <w:left w:val="none" w:sz="0" w:space="0" w:color="auto"/>
        <w:bottom w:val="none" w:sz="0" w:space="0" w:color="auto"/>
        <w:right w:val="none" w:sz="0" w:space="0" w:color="auto"/>
      </w:divBdr>
      <w:divsChild>
        <w:div w:id="14309082">
          <w:marLeft w:val="0"/>
          <w:marRight w:val="0"/>
          <w:marTop w:val="0"/>
          <w:marBottom w:val="0"/>
          <w:divBdr>
            <w:top w:val="none" w:sz="0" w:space="0" w:color="auto"/>
            <w:left w:val="none" w:sz="0" w:space="0" w:color="auto"/>
            <w:bottom w:val="none" w:sz="0" w:space="0" w:color="auto"/>
            <w:right w:val="none" w:sz="0" w:space="0" w:color="auto"/>
          </w:divBdr>
        </w:div>
        <w:div w:id="144054634">
          <w:marLeft w:val="0"/>
          <w:marRight w:val="0"/>
          <w:marTop w:val="0"/>
          <w:marBottom w:val="0"/>
          <w:divBdr>
            <w:top w:val="none" w:sz="0" w:space="0" w:color="auto"/>
            <w:left w:val="none" w:sz="0" w:space="0" w:color="auto"/>
            <w:bottom w:val="none" w:sz="0" w:space="0" w:color="auto"/>
            <w:right w:val="none" w:sz="0" w:space="0" w:color="auto"/>
          </w:divBdr>
        </w:div>
        <w:div w:id="346368273">
          <w:marLeft w:val="0"/>
          <w:marRight w:val="0"/>
          <w:marTop w:val="0"/>
          <w:marBottom w:val="0"/>
          <w:divBdr>
            <w:top w:val="none" w:sz="0" w:space="0" w:color="auto"/>
            <w:left w:val="none" w:sz="0" w:space="0" w:color="auto"/>
            <w:bottom w:val="none" w:sz="0" w:space="0" w:color="auto"/>
            <w:right w:val="none" w:sz="0" w:space="0" w:color="auto"/>
          </w:divBdr>
        </w:div>
        <w:div w:id="1231039336">
          <w:marLeft w:val="0"/>
          <w:marRight w:val="0"/>
          <w:marTop w:val="0"/>
          <w:marBottom w:val="0"/>
          <w:divBdr>
            <w:top w:val="none" w:sz="0" w:space="0" w:color="auto"/>
            <w:left w:val="none" w:sz="0" w:space="0" w:color="auto"/>
            <w:bottom w:val="none" w:sz="0" w:space="0" w:color="auto"/>
            <w:right w:val="none" w:sz="0" w:space="0" w:color="auto"/>
          </w:divBdr>
        </w:div>
        <w:div w:id="1678531901">
          <w:marLeft w:val="0"/>
          <w:marRight w:val="0"/>
          <w:marTop w:val="0"/>
          <w:marBottom w:val="0"/>
          <w:divBdr>
            <w:top w:val="none" w:sz="0" w:space="0" w:color="auto"/>
            <w:left w:val="none" w:sz="0" w:space="0" w:color="auto"/>
            <w:bottom w:val="none" w:sz="0" w:space="0" w:color="auto"/>
            <w:right w:val="none" w:sz="0" w:space="0" w:color="auto"/>
          </w:divBdr>
        </w:div>
        <w:div w:id="2083018023">
          <w:marLeft w:val="0"/>
          <w:marRight w:val="0"/>
          <w:marTop w:val="0"/>
          <w:marBottom w:val="0"/>
          <w:divBdr>
            <w:top w:val="none" w:sz="0" w:space="0" w:color="auto"/>
            <w:left w:val="none" w:sz="0" w:space="0" w:color="auto"/>
            <w:bottom w:val="none" w:sz="0" w:space="0" w:color="auto"/>
            <w:right w:val="none" w:sz="0" w:space="0" w:color="auto"/>
          </w:divBdr>
        </w:div>
      </w:divsChild>
    </w:div>
    <w:div w:id="1512060068">
      <w:bodyDiv w:val="1"/>
      <w:marLeft w:val="0"/>
      <w:marRight w:val="0"/>
      <w:marTop w:val="0"/>
      <w:marBottom w:val="0"/>
      <w:divBdr>
        <w:top w:val="none" w:sz="0" w:space="0" w:color="auto"/>
        <w:left w:val="none" w:sz="0" w:space="0" w:color="auto"/>
        <w:bottom w:val="none" w:sz="0" w:space="0" w:color="auto"/>
        <w:right w:val="none" w:sz="0" w:space="0" w:color="auto"/>
      </w:divBdr>
    </w:div>
    <w:div w:id="1551770580">
      <w:bodyDiv w:val="1"/>
      <w:marLeft w:val="0"/>
      <w:marRight w:val="0"/>
      <w:marTop w:val="0"/>
      <w:marBottom w:val="0"/>
      <w:divBdr>
        <w:top w:val="none" w:sz="0" w:space="0" w:color="auto"/>
        <w:left w:val="none" w:sz="0" w:space="0" w:color="auto"/>
        <w:bottom w:val="none" w:sz="0" w:space="0" w:color="auto"/>
        <w:right w:val="none" w:sz="0" w:space="0" w:color="auto"/>
      </w:divBdr>
      <w:divsChild>
        <w:div w:id="194588334">
          <w:marLeft w:val="0"/>
          <w:marRight w:val="0"/>
          <w:marTop w:val="0"/>
          <w:marBottom w:val="0"/>
          <w:divBdr>
            <w:top w:val="none" w:sz="0" w:space="0" w:color="auto"/>
            <w:left w:val="none" w:sz="0" w:space="0" w:color="auto"/>
            <w:bottom w:val="none" w:sz="0" w:space="0" w:color="auto"/>
            <w:right w:val="none" w:sz="0" w:space="0" w:color="auto"/>
          </w:divBdr>
        </w:div>
        <w:div w:id="2020234863">
          <w:marLeft w:val="0"/>
          <w:marRight w:val="0"/>
          <w:marTop w:val="0"/>
          <w:marBottom w:val="0"/>
          <w:divBdr>
            <w:top w:val="none" w:sz="0" w:space="0" w:color="auto"/>
            <w:left w:val="none" w:sz="0" w:space="0" w:color="auto"/>
            <w:bottom w:val="none" w:sz="0" w:space="0" w:color="auto"/>
            <w:right w:val="none" w:sz="0" w:space="0" w:color="auto"/>
          </w:divBdr>
        </w:div>
      </w:divsChild>
    </w:div>
    <w:div w:id="1552307002">
      <w:bodyDiv w:val="1"/>
      <w:marLeft w:val="0"/>
      <w:marRight w:val="0"/>
      <w:marTop w:val="0"/>
      <w:marBottom w:val="0"/>
      <w:divBdr>
        <w:top w:val="none" w:sz="0" w:space="0" w:color="auto"/>
        <w:left w:val="none" w:sz="0" w:space="0" w:color="auto"/>
        <w:bottom w:val="none" w:sz="0" w:space="0" w:color="auto"/>
        <w:right w:val="none" w:sz="0" w:space="0" w:color="auto"/>
      </w:divBdr>
      <w:divsChild>
        <w:div w:id="1414359073">
          <w:marLeft w:val="0"/>
          <w:marRight w:val="0"/>
          <w:marTop w:val="0"/>
          <w:marBottom w:val="0"/>
          <w:divBdr>
            <w:top w:val="none" w:sz="0" w:space="0" w:color="auto"/>
            <w:left w:val="none" w:sz="0" w:space="0" w:color="auto"/>
            <w:bottom w:val="none" w:sz="0" w:space="0" w:color="auto"/>
            <w:right w:val="none" w:sz="0" w:space="0" w:color="auto"/>
          </w:divBdr>
        </w:div>
      </w:divsChild>
    </w:div>
    <w:div w:id="1558084975">
      <w:bodyDiv w:val="1"/>
      <w:marLeft w:val="0"/>
      <w:marRight w:val="0"/>
      <w:marTop w:val="0"/>
      <w:marBottom w:val="0"/>
      <w:divBdr>
        <w:top w:val="none" w:sz="0" w:space="0" w:color="auto"/>
        <w:left w:val="none" w:sz="0" w:space="0" w:color="auto"/>
        <w:bottom w:val="none" w:sz="0" w:space="0" w:color="auto"/>
        <w:right w:val="none" w:sz="0" w:space="0" w:color="auto"/>
      </w:divBdr>
    </w:div>
    <w:div w:id="1564752220">
      <w:bodyDiv w:val="1"/>
      <w:marLeft w:val="0"/>
      <w:marRight w:val="0"/>
      <w:marTop w:val="0"/>
      <w:marBottom w:val="0"/>
      <w:divBdr>
        <w:top w:val="none" w:sz="0" w:space="0" w:color="auto"/>
        <w:left w:val="none" w:sz="0" w:space="0" w:color="auto"/>
        <w:bottom w:val="none" w:sz="0" w:space="0" w:color="auto"/>
        <w:right w:val="none" w:sz="0" w:space="0" w:color="auto"/>
      </w:divBdr>
      <w:divsChild>
        <w:div w:id="954680317">
          <w:marLeft w:val="0"/>
          <w:marRight w:val="0"/>
          <w:marTop w:val="0"/>
          <w:marBottom w:val="0"/>
          <w:divBdr>
            <w:top w:val="none" w:sz="0" w:space="0" w:color="auto"/>
            <w:left w:val="none" w:sz="0" w:space="0" w:color="auto"/>
            <w:bottom w:val="none" w:sz="0" w:space="0" w:color="auto"/>
            <w:right w:val="none" w:sz="0" w:space="0" w:color="auto"/>
          </w:divBdr>
          <w:divsChild>
            <w:div w:id="658313172">
              <w:marLeft w:val="0"/>
              <w:marRight w:val="0"/>
              <w:marTop w:val="0"/>
              <w:marBottom w:val="0"/>
              <w:divBdr>
                <w:top w:val="none" w:sz="0" w:space="0" w:color="auto"/>
                <w:left w:val="none" w:sz="0" w:space="0" w:color="auto"/>
                <w:bottom w:val="none" w:sz="0" w:space="0" w:color="auto"/>
                <w:right w:val="none" w:sz="0" w:space="0" w:color="auto"/>
              </w:divBdr>
              <w:divsChild>
                <w:div w:id="795681556">
                  <w:marLeft w:val="0"/>
                  <w:marRight w:val="0"/>
                  <w:marTop w:val="0"/>
                  <w:marBottom w:val="0"/>
                  <w:divBdr>
                    <w:top w:val="none" w:sz="0" w:space="0" w:color="auto"/>
                    <w:left w:val="none" w:sz="0" w:space="0" w:color="auto"/>
                    <w:bottom w:val="none" w:sz="0" w:space="0" w:color="auto"/>
                    <w:right w:val="none" w:sz="0" w:space="0" w:color="auto"/>
                  </w:divBdr>
                </w:div>
                <w:div w:id="1353914187">
                  <w:marLeft w:val="0"/>
                  <w:marRight w:val="0"/>
                  <w:marTop w:val="0"/>
                  <w:marBottom w:val="0"/>
                  <w:divBdr>
                    <w:top w:val="none" w:sz="0" w:space="0" w:color="auto"/>
                    <w:left w:val="none" w:sz="0" w:space="0" w:color="auto"/>
                    <w:bottom w:val="none" w:sz="0" w:space="0" w:color="auto"/>
                    <w:right w:val="none" w:sz="0" w:space="0" w:color="auto"/>
                  </w:divBdr>
                </w:div>
                <w:div w:id="184335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737155">
      <w:bodyDiv w:val="1"/>
      <w:marLeft w:val="0"/>
      <w:marRight w:val="0"/>
      <w:marTop w:val="0"/>
      <w:marBottom w:val="0"/>
      <w:divBdr>
        <w:top w:val="none" w:sz="0" w:space="0" w:color="auto"/>
        <w:left w:val="none" w:sz="0" w:space="0" w:color="auto"/>
        <w:bottom w:val="none" w:sz="0" w:space="0" w:color="auto"/>
        <w:right w:val="none" w:sz="0" w:space="0" w:color="auto"/>
      </w:divBdr>
    </w:div>
    <w:div w:id="1649287967">
      <w:bodyDiv w:val="1"/>
      <w:marLeft w:val="0"/>
      <w:marRight w:val="0"/>
      <w:marTop w:val="0"/>
      <w:marBottom w:val="0"/>
      <w:divBdr>
        <w:top w:val="none" w:sz="0" w:space="0" w:color="auto"/>
        <w:left w:val="none" w:sz="0" w:space="0" w:color="auto"/>
        <w:bottom w:val="none" w:sz="0" w:space="0" w:color="auto"/>
        <w:right w:val="none" w:sz="0" w:space="0" w:color="auto"/>
      </w:divBdr>
    </w:div>
    <w:div w:id="1652714783">
      <w:bodyDiv w:val="1"/>
      <w:marLeft w:val="0"/>
      <w:marRight w:val="0"/>
      <w:marTop w:val="0"/>
      <w:marBottom w:val="0"/>
      <w:divBdr>
        <w:top w:val="none" w:sz="0" w:space="0" w:color="auto"/>
        <w:left w:val="none" w:sz="0" w:space="0" w:color="auto"/>
        <w:bottom w:val="none" w:sz="0" w:space="0" w:color="auto"/>
        <w:right w:val="none" w:sz="0" w:space="0" w:color="auto"/>
      </w:divBdr>
      <w:divsChild>
        <w:div w:id="1762488404">
          <w:marLeft w:val="0"/>
          <w:marRight w:val="0"/>
          <w:marTop w:val="0"/>
          <w:marBottom w:val="0"/>
          <w:divBdr>
            <w:top w:val="none" w:sz="0" w:space="0" w:color="auto"/>
            <w:left w:val="none" w:sz="0" w:space="0" w:color="auto"/>
            <w:bottom w:val="none" w:sz="0" w:space="0" w:color="auto"/>
            <w:right w:val="none" w:sz="0" w:space="0" w:color="auto"/>
          </w:divBdr>
          <w:divsChild>
            <w:div w:id="1444887836">
              <w:marLeft w:val="0"/>
              <w:marRight w:val="0"/>
              <w:marTop w:val="0"/>
              <w:marBottom w:val="0"/>
              <w:divBdr>
                <w:top w:val="none" w:sz="0" w:space="0" w:color="auto"/>
                <w:left w:val="none" w:sz="0" w:space="0" w:color="auto"/>
                <w:bottom w:val="none" w:sz="0" w:space="0" w:color="auto"/>
                <w:right w:val="none" w:sz="0" w:space="0" w:color="auto"/>
              </w:divBdr>
              <w:divsChild>
                <w:div w:id="104159709">
                  <w:marLeft w:val="0"/>
                  <w:marRight w:val="0"/>
                  <w:marTop w:val="0"/>
                  <w:marBottom w:val="0"/>
                  <w:divBdr>
                    <w:top w:val="none" w:sz="0" w:space="0" w:color="auto"/>
                    <w:left w:val="none" w:sz="0" w:space="0" w:color="auto"/>
                    <w:bottom w:val="none" w:sz="0" w:space="0" w:color="auto"/>
                    <w:right w:val="none" w:sz="0" w:space="0" w:color="auto"/>
                  </w:divBdr>
                </w:div>
                <w:div w:id="306130368">
                  <w:marLeft w:val="0"/>
                  <w:marRight w:val="0"/>
                  <w:marTop w:val="0"/>
                  <w:marBottom w:val="0"/>
                  <w:divBdr>
                    <w:top w:val="none" w:sz="0" w:space="0" w:color="auto"/>
                    <w:left w:val="none" w:sz="0" w:space="0" w:color="auto"/>
                    <w:bottom w:val="none" w:sz="0" w:space="0" w:color="auto"/>
                    <w:right w:val="none" w:sz="0" w:space="0" w:color="auto"/>
                  </w:divBdr>
                </w:div>
                <w:div w:id="934442035">
                  <w:marLeft w:val="0"/>
                  <w:marRight w:val="0"/>
                  <w:marTop w:val="0"/>
                  <w:marBottom w:val="0"/>
                  <w:divBdr>
                    <w:top w:val="none" w:sz="0" w:space="0" w:color="auto"/>
                    <w:left w:val="none" w:sz="0" w:space="0" w:color="auto"/>
                    <w:bottom w:val="none" w:sz="0" w:space="0" w:color="auto"/>
                    <w:right w:val="none" w:sz="0" w:space="0" w:color="auto"/>
                  </w:divBdr>
                </w:div>
                <w:div w:id="1064066388">
                  <w:marLeft w:val="0"/>
                  <w:marRight w:val="0"/>
                  <w:marTop w:val="0"/>
                  <w:marBottom w:val="0"/>
                  <w:divBdr>
                    <w:top w:val="none" w:sz="0" w:space="0" w:color="auto"/>
                    <w:left w:val="none" w:sz="0" w:space="0" w:color="auto"/>
                    <w:bottom w:val="none" w:sz="0" w:space="0" w:color="auto"/>
                    <w:right w:val="none" w:sz="0" w:space="0" w:color="auto"/>
                  </w:divBdr>
                </w:div>
                <w:div w:id="1652907540">
                  <w:marLeft w:val="0"/>
                  <w:marRight w:val="0"/>
                  <w:marTop w:val="0"/>
                  <w:marBottom w:val="0"/>
                  <w:divBdr>
                    <w:top w:val="none" w:sz="0" w:space="0" w:color="auto"/>
                    <w:left w:val="none" w:sz="0" w:space="0" w:color="auto"/>
                    <w:bottom w:val="none" w:sz="0" w:space="0" w:color="auto"/>
                    <w:right w:val="none" w:sz="0" w:space="0" w:color="auto"/>
                  </w:divBdr>
                </w:div>
                <w:div w:id="1989280250">
                  <w:marLeft w:val="0"/>
                  <w:marRight w:val="0"/>
                  <w:marTop w:val="0"/>
                  <w:marBottom w:val="0"/>
                  <w:divBdr>
                    <w:top w:val="none" w:sz="0" w:space="0" w:color="auto"/>
                    <w:left w:val="none" w:sz="0" w:space="0" w:color="auto"/>
                    <w:bottom w:val="none" w:sz="0" w:space="0" w:color="auto"/>
                    <w:right w:val="none" w:sz="0" w:space="0" w:color="auto"/>
                  </w:divBdr>
                </w:div>
                <w:div w:id="203931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199716">
      <w:bodyDiv w:val="1"/>
      <w:marLeft w:val="0"/>
      <w:marRight w:val="0"/>
      <w:marTop w:val="0"/>
      <w:marBottom w:val="0"/>
      <w:divBdr>
        <w:top w:val="none" w:sz="0" w:space="0" w:color="auto"/>
        <w:left w:val="none" w:sz="0" w:space="0" w:color="auto"/>
        <w:bottom w:val="none" w:sz="0" w:space="0" w:color="auto"/>
        <w:right w:val="none" w:sz="0" w:space="0" w:color="auto"/>
      </w:divBdr>
    </w:div>
    <w:div w:id="1722752473">
      <w:bodyDiv w:val="1"/>
      <w:marLeft w:val="0"/>
      <w:marRight w:val="0"/>
      <w:marTop w:val="0"/>
      <w:marBottom w:val="0"/>
      <w:divBdr>
        <w:top w:val="none" w:sz="0" w:space="0" w:color="auto"/>
        <w:left w:val="none" w:sz="0" w:space="0" w:color="auto"/>
        <w:bottom w:val="none" w:sz="0" w:space="0" w:color="auto"/>
        <w:right w:val="none" w:sz="0" w:space="0" w:color="auto"/>
      </w:divBdr>
      <w:divsChild>
        <w:div w:id="115418174">
          <w:marLeft w:val="0"/>
          <w:marRight w:val="0"/>
          <w:marTop w:val="0"/>
          <w:marBottom w:val="0"/>
          <w:divBdr>
            <w:top w:val="none" w:sz="0" w:space="0" w:color="auto"/>
            <w:left w:val="none" w:sz="0" w:space="0" w:color="auto"/>
            <w:bottom w:val="none" w:sz="0" w:space="0" w:color="auto"/>
            <w:right w:val="none" w:sz="0" w:space="0" w:color="auto"/>
          </w:divBdr>
        </w:div>
        <w:div w:id="1836917168">
          <w:marLeft w:val="0"/>
          <w:marRight w:val="0"/>
          <w:marTop w:val="0"/>
          <w:marBottom w:val="0"/>
          <w:divBdr>
            <w:top w:val="none" w:sz="0" w:space="0" w:color="auto"/>
            <w:left w:val="none" w:sz="0" w:space="0" w:color="auto"/>
            <w:bottom w:val="none" w:sz="0" w:space="0" w:color="auto"/>
            <w:right w:val="none" w:sz="0" w:space="0" w:color="auto"/>
          </w:divBdr>
          <w:divsChild>
            <w:div w:id="740713352">
              <w:marLeft w:val="0"/>
              <w:marRight w:val="0"/>
              <w:marTop w:val="0"/>
              <w:marBottom w:val="0"/>
              <w:divBdr>
                <w:top w:val="none" w:sz="0" w:space="0" w:color="auto"/>
                <w:left w:val="none" w:sz="0" w:space="0" w:color="auto"/>
                <w:bottom w:val="none" w:sz="0" w:space="0" w:color="auto"/>
                <w:right w:val="none" w:sz="0" w:space="0" w:color="auto"/>
              </w:divBdr>
              <w:divsChild>
                <w:div w:id="111825720">
                  <w:marLeft w:val="0"/>
                  <w:marRight w:val="0"/>
                  <w:marTop w:val="0"/>
                  <w:marBottom w:val="0"/>
                  <w:divBdr>
                    <w:top w:val="none" w:sz="0" w:space="0" w:color="auto"/>
                    <w:left w:val="none" w:sz="0" w:space="0" w:color="auto"/>
                    <w:bottom w:val="none" w:sz="0" w:space="0" w:color="auto"/>
                    <w:right w:val="none" w:sz="0" w:space="0" w:color="auto"/>
                  </w:divBdr>
                </w:div>
                <w:div w:id="121657667">
                  <w:marLeft w:val="0"/>
                  <w:marRight w:val="0"/>
                  <w:marTop w:val="0"/>
                  <w:marBottom w:val="0"/>
                  <w:divBdr>
                    <w:top w:val="none" w:sz="0" w:space="0" w:color="auto"/>
                    <w:left w:val="none" w:sz="0" w:space="0" w:color="auto"/>
                    <w:bottom w:val="none" w:sz="0" w:space="0" w:color="auto"/>
                    <w:right w:val="none" w:sz="0" w:space="0" w:color="auto"/>
                  </w:divBdr>
                </w:div>
                <w:div w:id="388850093">
                  <w:marLeft w:val="0"/>
                  <w:marRight w:val="0"/>
                  <w:marTop w:val="0"/>
                  <w:marBottom w:val="0"/>
                  <w:divBdr>
                    <w:top w:val="none" w:sz="0" w:space="0" w:color="auto"/>
                    <w:left w:val="none" w:sz="0" w:space="0" w:color="auto"/>
                    <w:bottom w:val="none" w:sz="0" w:space="0" w:color="auto"/>
                    <w:right w:val="none" w:sz="0" w:space="0" w:color="auto"/>
                  </w:divBdr>
                </w:div>
                <w:div w:id="736710208">
                  <w:marLeft w:val="0"/>
                  <w:marRight w:val="0"/>
                  <w:marTop w:val="0"/>
                  <w:marBottom w:val="0"/>
                  <w:divBdr>
                    <w:top w:val="none" w:sz="0" w:space="0" w:color="auto"/>
                    <w:left w:val="none" w:sz="0" w:space="0" w:color="auto"/>
                    <w:bottom w:val="none" w:sz="0" w:space="0" w:color="auto"/>
                    <w:right w:val="none" w:sz="0" w:space="0" w:color="auto"/>
                  </w:divBdr>
                </w:div>
                <w:div w:id="1468427468">
                  <w:marLeft w:val="0"/>
                  <w:marRight w:val="0"/>
                  <w:marTop w:val="0"/>
                  <w:marBottom w:val="0"/>
                  <w:divBdr>
                    <w:top w:val="none" w:sz="0" w:space="0" w:color="auto"/>
                    <w:left w:val="none" w:sz="0" w:space="0" w:color="auto"/>
                    <w:bottom w:val="none" w:sz="0" w:space="0" w:color="auto"/>
                    <w:right w:val="none" w:sz="0" w:space="0" w:color="auto"/>
                  </w:divBdr>
                </w:div>
                <w:div w:id="1730880051">
                  <w:marLeft w:val="0"/>
                  <w:marRight w:val="0"/>
                  <w:marTop w:val="0"/>
                  <w:marBottom w:val="0"/>
                  <w:divBdr>
                    <w:top w:val="none" w:sz="0" w:space="0" w:color="auto"/>
                    <w:left w:val="none" w:sz="0" w:space="0" w:color="auto"/>
                    <w:bottom w:val="none" w:sz="0" w:space="0" w:color="auto"/>
                    <w:right w:val="none" w:sz="0" w:space="0" w:color="auto"/>
                  </w:divBdr>
                </w:div>
                <w:div w:id="206185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09404">
      <w:bodyDiv w:val="1"/>
      <w:marLeft w:val="0"/>
      <w:marRight w:val="0"/>
      <w:marTop w:val="0"/>
      <w:marBottom w:val="0"/>
      <w:divBdr>
        <w:top w:val="none" w:sz="0" w:space="0" w:color="auto"/>
        <w:left w:val="none" w:sz="0" w:space="0" w:color="auto"/>
        <w:bottom w:val="none" w:sz="0" w:space="0" w:color="auto"/>
        <w:right w:val="none" w:sz="0" w:space="0" w:color="auto"/>
      </w:divBdr>
      <w:divsChild>
        <w:div w:id="1048995606">
          <w:marLeft w:val="0"/>
          <w:marRight w:val="0"/>
          <w:marTop w:val="0"/>
          <w:marBottom w:val="0"/>
          <w:divBdr>
            <w:top w:val="none" w:sz="0" w:space="0" w:color="auto"/>
            <w:left w:val="none" w:sz="0" w:space="0" w:color="auto"/>
            <w:bottom w:val="none" w:sz="0" w:space="0" w:color="auto"/>
            <w:right w:val="none" w:sz="0" w:space="0" w:color="auto"/>
          </w:divBdr>
        </w:div>
        <w:div w:id="1143279528">
          <w:marLeft w:val="0"/>
          <w:marRight w:val="0"/>
          <w:marTop w:val="0"/>
          <w:marBottom w:val="0"/>
          <w:divBdr>
            <w:top w:val="none" w:sz="0" w:space="0" w:color="auto"/>
            <w:left w:val="none" w:sz="0" w:space="0" w:color="auto"/>
            <w:bottom w:val="none" w:sz="0" w:space="0" w:color="auto"/>
            <w:right w:val="none" w:sz="0" w:space="0" w:color="auto"/>
          </w:divBdr>
        </w:div>
        <w:div w:id="1907105382">
          <w:marLeft w:val="0"/>
          <w:marRight w:val="0"/>
          <w:marTop w:val="0"/>
          <w:marBottom w:val="0"/>
          <w:divBdr>
            <w:top w:val="none" w:sz="0" w:space="0" w:color="auto"/>
            <w:left w:val="none" w:sz="0" w:space="0" w:color="auto"/>
            <w:bottom w:val="none" w:sz="0" w:space="0" w:color="auto"/>
            <w:right w:val="none" w:sz="0" w:space="0" w:color="auto"/>
          </w:divBdr>
        </w:div>
        <w:div w:id="2030981362">
          <w:marLeft w:val="0"/>
          <w:marRight w:val="0"/>
          <w:marTop w:val="0"/>
          <w:marBottom w:val="0"/>
          <w:divBdr>
            <w:top w:val="none" w:sz="0" w:space="0" w:color="auto"/>
            <w:left w:val="none" w:sz="0" w:space="0" w:color="auto"/>
            <w:bottom w:val="none" w:sz="0" w:space="0" w:color="auto"/>
            <w:right w:val="none" w:sz="0" w:space="0" w:color="auto"/>
          </w:divBdr>
        </w:div>
      </w:divsChild>
    </w:div>
    <w:div w:id="1778066183">
      <w:bodyDiv w:val="1"/>
      <w:marLeft w:val="0"/>
      <w:marRight w:val="0"/>
      <w:marTop w:val="0"/>
      <w:marBottom w:val="0"/>
      <w:divBdr>
        <w:top w:val="none" w:sz="0" w:space="0" w:color="auto"/>
        <w:left w:val="none" w:sz="0" w:space="0" w:color="auto"/>
        <w:bottom w:val="none" w:sz="0" w:space="0" w:color="auto"/>
        <w:right w:val="none" w:sz="0" w:space="0" w:color="auto"/>
      </w:divBdr>
    </w:div>
    <w:div w:id="1793667887">
      <w:bodyDiv w:val="1"/>
      <w:marLeft w:val="0"/>
      <w:marRight w:val="0"/>
      <w:marTop w:val="0"/>
      <w:marBottom w:val="0"/>
      <w:divBdr>
        <w:top w:val="none" w:sz="0" w:space="0" w:color="auto"/>
        <w:left w:val="none" w:sz="0" w:space="0" w:color="auto"/>
        <w:bottom w:val="none" w:sz="0" w:space="0" w:color="auto"/>
        <w:right w:val="none" w:sz="0" w:space="0" w:color="auto"/>
      </w:divBdr>
      <w:divsChild>
        <w:div w:id="1664090632">
          <w:marLeft w:val="0"/>
          <w:marRight w:val="0"/>
          <w:marTop w:val="0"/>
          <w:marBottom w:val="0"/>
          <w:divBdr>
            <w:top w:val="none" w:sz="0" w:space="0" w:color="auto"/>
            <w:left w:val="none" w:sz="0" w:space="0" w:color="auto"/>
            <w:bottom w:val="none" w:sz="0" w:space="0" w:color="auto"/>
            <w:right w:val="none" w:sz="0" w:space="0" w:color="auto"/>
          </w:divBdr>
          <w:divsChild>
            <w:div w:id="1870681577">
              <w:marLeft w:val="0"/>
              <w:marRight w:val="0"/>
              <w:marTop w:val="0"/>
              <w:marBottom w:val="0"/>
              <w:divBdr>
                <w:top w:val="none" w:sz="0" w:space="0" w:color="auto"/>
                <w:left w:val="none" w:sz="0" w:space="0" w:color="auto"/>
                <w:bottom w:val="none" w:sz="0" w:space="0" w:color="auto"/>
                <w:right w:val="none" w:sz="0" w:space="0" w:color="auto"/>
              </w:divBdr>
              <w:divsChild>
                <w:div w:id="65249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714448">
      <w:bodyDiv w:val="1"/>
      <w:marLeft w:val="0"/>
      <w:marRight w:val="0"/>
      <w:marTop w:val="0"/>
      <w:marBottom w:val="0"/>
      <w:divBdr>
        <w:top w:val="none" w:sz="0" w:space="0" w:color="auto"/>
        <w:left w:val="none" w:sz="0" w:space="0" w:color="auto"/>
        <w:bottom w:val="none" w:sz="0" w:space="0" w:color="auto"/>
        <w:right w:val="none" w:sz="0" w:space="0" w:color="auto"/>
      </w:divBdr>
      <w:divsChild>
        <w:div w:id="2139254084">
          <w:marLeft w:val="0"/>
          <w:marRight w:val="0"/>
          <w:marTop w:val="0"/>
          <w:marBottom w:val="0"/>
          <w:divBdr>
            <w:top w:val="none" w:sz="0" w:space="0" w:color="auto"/>
            <w:left w:val="none" w:sz="0" w:space="0" w:color="auto"/>
            <w:bottom w:val="none" w:sz="0" w:space="0" w:color="auto"/>
            <w:right w:val="none" w:sz="0" w:space="0" w:color="auto"/>
          </w:divBdr>
          <w:divsChild>
            <w:div w:id="1858612197">
              <w:marLeft w:val="0"/>
              <w:marRight w:val="0"/>
              <w:marTop w:val="0"/>
              <w:marBottom w:val="0"/>
              <w:divBdr>
                <w:top w:val="none" w:sz="0" w:space="0" w:color="auto"/>
                <w:left w:val="none" w:sz="0" w:space="0" w:color="auto"/>
                <w:bottom w:val="none" w:sz="0" w:space="0" w:color="auto"/>
                <w:right w:val="none" w:sz="0" w:space="0" w:color="auto"/>
              </w:divBdr>
              <w:divsChild>
                <w:div w:id="1253588005">
                  <w:marLeft w:val="0"/>
                  <w:marRight w:val="0"/>
                  <w:marTop w:val="0"/>
                  <w:marBottom w:val="0"/>
                  <w:divBdr>
                    <w:top w:val="none" w:sz="0" w:space="0" w:color="auto"/>
                    <w:left w:val="none" w:sz="0" w:space="0" w:color="auto"/>
                    <w:bottom w:val="none" w:sz="0" w:space="0" w:color="auto"/>
                    <w:right w:val="none" w:sz="0" w:space="0" w:color="auto"/>
                  </w:divBdr>
                </w:div>
                <w:div w:id="202567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77325">
      <w:bodyDiv w:val="1"/>
      <w:marLeft w:val="0"/>
      <w:marRight w:val="0"/>
      <w:marTop w:val="0"/>
      <w:marBottom w:val="0"/>
      <w:divBdr>
        <w:top w:val="none" w:sz="0" w:space="0" w:color="auto"/>
        <w:left w:val="none" w:sz="0" w:space="0" w:color="auto"/>
        <w:bottom w:val="none" w:sz="0" w:space="0" w:color="auto"/>
        <w:right w:val="none" w:sz="0" w:space="0" w:color="auto"/>
      </w:divBdr>
      <w:divsChild>
        <w:div w:id="2044400544">
          <w:marLeft w:val="0"/>
          <w:marRight w:val="0"/>
          <w:marTop w:val="0"/>
          <w:marBottom w:val="0"/>
          <w:divBdr>
            <w:top w:val="none" w:sz="0" w:space="0" w:color="auto"/>
            <w:left w:val="none" w:sz="0" w:space="0" w:color="auto"/>
            <w:bottom w:val="none" w:sz="0" w:space="0" w:color="auto"/>
            <w:right w:val="none" w:sz="0" w:space="0" w:color="auto"/>
          </w:divBdr>
          <w:divsChild>
            <w:div w:id="1982345890">
              <w:marLeft w:val="0"/>
              <w:marRight w:val="0"/>
              <w:marTop w:val="0"/>
              <w:marBottom w:val="0"/>
              <w:divBdr>
                <w:top w:val="none" w:sz="0" w:space="0" w:color="auto"/>
                <w:left w:val="none" w:sz="0" w:space="0" w:color="auto"/>
                <w:bottom w:val="none" w:sz="0" w:space="0" w:color="auto"/>
                <w:right w:val="none" w:sz="0" w:space="0" w:color="auto"/>
              </w:divBdr>
              <w:divsChild>
                <w:div w:id="375130312">
                  <w:marLeft w:val="0"/>
                  <w:marRight w:val="0"/>
                  <w:marTop w:val="0"/>
                  <w:marBottom w:val="0"/>
                  <w:divBdr>
                    <w:top w:val="none" w:sz="0" w:space="0" w:color="auto"/>
                    <w:left w:val="none" w:sz="0" w:space="0" w:color="auto"/>
                    <w:bottom w:val="none" w:sz="0" w:space="0" w:color="auto"/>
                    <w:right w:val="none" w:sz="0" w:space="0" w:color="auto"/>
                  </w:divBdr>
                </w:div>
                <w:div w:id="1120995168">
                  <w:marLeft w:val="0"/>
                  <w:marRight w:val="0"/>
                  <w:marTop w:val="0"/>
                  <w:marBottom w:val="0"/>
                  <w:divBdr>
                    <w:top w:val="none" w:sz="0" w:space="0" w:color="auto"/>
                    <w:left w:val="none" w:sz="0" w:space="0" w:color="auto"/>
                    <w:bottom w:val="none" w:sz="0" w:space="0" w:color="auto"/>
                    <w:right w:val="none" w:sz="0" w:space="0" w:color="auto"/>
                  </w:divBdr>
                </w:div>
                <w:div w:id="1278877907">
                  <w:marLeft w:val="0"/>
                  <w:marRight w:val="0"/>
                  <w:marTop w:val="0"/>
                  <w:marBottom w:val="0"/>
                  <w:divBdr>
                    <w:top w:val="none" w:sz="0" w:space="0" w:color="auto"/>
                    <w:left w:val="none" w:sz="0" w:space="0" w:color="auto"/>
                    <w:bottom w:val="none" w:sz="0" w:space="0" w:color="auto"/>
                    <w:right w:val="none" w:sz="0" w:space="0" w:color="auto"/>
                  </w:divBdr>
                </w:div>
                <w:div w:id="1741709196">
                  <w:marLeft w:val="0"/>
                  <w:marRight w:val="0"/>
                  <w:marTop w:val="0"/>
                  <w:marBottom w:val="0"/>
                  <w:divBdr>
                    <w:top w:val="none" w:sz="0" w:space="0" w:color="auto"/>
                    <w:left w:val="none" w:sz="0" w:space="0" w:color="auto"/>
                    <w:bottom w:val="none" w:sz="0" w:space="0" w:color="auto"/>
                    <w:right w:val="none" w:sz="0" w:space="0" w:color="auto"/>
                  </w:divBdr>
                </w:div>
                <w:div w:id="197200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875592">
      <w:bodyDiv w:val="1"/>
      <w:marLeft w:val="0"/>
      <w:marRight w:val="0"/>
      <w:marTop w:val="0"/>
      <w:marBottom w:val="0"/>
      <w:divBdr>
        <w:top w:val="none" w:sz="0" w:space="0" w:color="auto"/>
        <w:left w:val="none" w:sz="0" w:space="0" w:color="auto"/>
        <w:bottom w:val="none" w:sz="0" w:space="0" w:color="auto"/>
        <w:right w:val="none" w:sz="0" w:space="0" w:color="auto"/>
      </w:divBdr>
      <w:divsChild>
        <w:div w:id="522599044">
          <w:marLeft w:val="0"/>
          <w:marRight w:val="0"/>
          <w:marTop w:val="0"/>
          <w:marBottom w:val="0"/>
          <w:divBdr>
            <w:top w:val="none" w:sz="0" w:space="0" w:color="auto"/>
            <w:left w:val="none" w:sz="0" w:space="0" w:color="auto"/>
            <w:bottom w:val="none" w:sz="0" w:space="0" w:color="auto"/>
            <w:right w:val="none" w:sz="0" w:space="0" w:color="auto"/>
          </w:divBdr>
          <w:divsChild>
            <w:div w:id="1927808588">
              <w:marLeft w:val="0"/>
              <w:marRight w:val="0"/>
              <w:marTop w:val="0"/>
              <w:marBottom w:val="0"/>
              <w:divBdr>
                <w:top w:val="none" w:sz="0" w:space="0" w:color="auto"/>
                <w:left w:val="none" w:sz="0" w:space="0" w:color="auto"/>
                <w:bottom w:val="none" w:sz="0" w:space="0" w:color="auto"/>
                <w:right w:val="none" w:sz="0" w:space="0" w:color="auto"/>
              </w:divBdr>
              <w:divsChild>
                <w:div w:id="1000307873">
                  <w:marLeft w:val="0"/>
                  <w:marRight w:val="0"/>
                  <w:marTop w:val="0"/>
                  <w:marBottom w:val="0"/>
                  <w:divBdr>
                    <w:top w:val="none" w:sz="0" w:space="0" w:color="auto"/>
                    <w:left w:val="none" w:sz="0" w:space="0" w:color="auto"/>
                    <w:bottom w:val="none" w:sz="0" w:space="0" w:color="auto"/>
                    <w:right w:val="none" w:sz="0" w:space="0" w:color="auto"/>
                  </w:divBdr>
                </w:div>
                <w:div w:id="1302536054">
                  <w:marLeft w:val="0"/>
                  <w:marRight w:val="0"/>
                  <w:marTop w:val="0"/>
                  <w:marBottom w:val="0"/>
                  <w:divBdr>
                    <w:top w:val="none" w:sz="0" w:space="0" w:color="auto"/>
                    <w:left w:val="none" w:sz="0" w:space="0" w:color="auto"/>
                    <w:bottom w:val="none" w:sz="0" w:space="0" w:color="auto"/>
                    <w:right w:val="none" w:sz="0" w:space="0" w:color="auto"/>
                  </w:divBdr>
                </w:div>
                <w:div w:id="160222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747621">
      <w:bodyDiv w:val="1"/>
      <w:marLeft w:val="0"/>
      <w:marRight w:val="0"/>
      <w:marTop w:val="0"/>
      <w:marBottom w:val="0"/>
      <w:divBdr>
        <w:top w:val="none" w:sz="0" w:space="0" w:color="auto"/>
        <w:left w:val="none" w:sz="0" w:space="0" w:color="auto"/>
        <w:bottom w:val="none" w:sz="0" w:space="0" w:color="auto"/>
        <w:right w:val="none" w:sz="0" w:space="0" w:color="auto"/>
      </w:divBdr>
      <w:divsChild>
        <w:div w:id="95910934">
          <w:marLeft w:val="0"/>
          <w:marRight w:val="0"/>
          <w:marTop w:val="0"/>
          <w:marBottom w:val="0"/>
          <w:divBdr>
            <w:top w:val="none" w:sz="0" w:space="0" w:color="auto"/>
            <w:left w:val="none" w:sz="0" w:space="0" w:color="auto"/>
            <w:bottom w:val="none" w:sz="0" w:space="0" w:color="auto"/>
            <w:right w:val="none" w:sz="0" w:space="0" w:color="auto"/>
          </w:divBdr>
        </w:div>
        <w:div w:id="2042516222">
          <w:marLeft w:val="0"/>
          <w:marRight w:val="0"/>
          <w:marTop w:val="0"/>
          <w:marBottom w:val="0"/>
          <w:divBdr>
            <w:top w:val="none" w:sz="0" w:space="0" w:color="auto"/>
            <w:left w:val="none" w:sz="0" w:space="0" w:color="auto"/>
            <w:bottom w:val="none" w:sz="0" w:space="0" w:color="auto"/>
            <w:right w:val="none" w:sz="0" w:space="0" w:color="auto"/>
          </w:divBdr>
        </w:div>
      </w:divsChild>
    </w:div>
    <w:div w:id="1970167996">
      <w:bodyDiv w:val="1"/>
      <w:marLeft w:val="0"/>
      <w:marRight w:val="0"/>
      <w:marTop w:val="0"/>
      <w:marBottom w:val="0"/>
      <w:divBdr>
        <w:top w:val="none" w:sz="0" w:space="0" w:color="auto"/>
        <w:left w:val="none" w:sz="0" w:space="0" w:color="auto"/>
        <w:bottom w:val="none" w:sz="0" w:space="0" w:color="auto"/>
        <w:right w:val="none" w:sz="0" w:space="0" w:color="auto"/>
      </w:divBdr>
      <w:divsChild>
        <w:div w:id="350761210">
          <w:marLeft w:val="0"/>
          <w:marRight w:val="0"/>
          <w:marTop w:val="0"/>
          <w:marBottom w:val="0"/>
          <w:divBdr>
            <w:top w:val="none" w:sz="0" w:space="0" w:color="auto"/>
            <w:left w:val="none" w:sz="0" w:space="0" w:color="auto"/>
            <w:bottom w:val="none" w:sz="0" w:space="0" w:color="auto"/>
            <w:right w:val="none" w:sz="0" w:space="0" w:color="auto"/>
          </w:divBdr>
          <w:divsChild>
            <w:div w:id="1973247026">
              <w:marLeft w:val="0"/>
              <w:marRight w:val="0"/>
              <w:marTop w:val="0"/>
              <w:marBottom w:val="0"/>
              <w:divBdr>
                <w:top w:val="none" w:sz="0" w:space="0" w:color="auto"/>
                <w:left w:val="none" w:sz="0" w:space="0" w:color="auto"/>
                <w:bottom w:val="none" w:sz="0" w:space="0" w:color="auto"/>
                <w:right w:val="none" w:sz="0" w:space="0" w:color="auto"/>
              </w:divBdr>
              <w:divsChild>
                <w:div w:id="767193506">
                  <w:marLeft w:val="0"/>
                  <w:marRight w:val="0"/>
                  <w:marTop w:val="0"/>
                  <w:marBottom w:val="0"/>
                  <w:divBdr>
                    <w:top w:val="none" w:sz="0" w:space="0" w:color="auto"/>
                    <w:left w:val="none" w:sz="0" w:space="0" w:color="auto"/>
                    <w:bottom w:val="none" w:sz="0" w:space="0" w:color="auto"/>
                    <w:right w:val="none" w:sz="0" w:space="0" w:color="auto"/>
                  </w:divBdr>
                </w:div>
                <w:div w:id="1234505810">
                  <w:marLeft w:val="0"/>
                  <w:marRight w:val="0"/>
                  <w:marTop w:val="0"/>
                  <w:marBottom w:val="0"/>
                  <w:divBdr>
                    <w:top w:val="none" w:sz="0" w:space="0" w:color="auto"/>
                    <w:left w:val="none" w:sz="0" w:space="0" w:color="auto"/>
                    <w:bottom w:val="none" w:sz="0" w:space="0" w:color="auto"/>
                    <w:right w:val="none" w:sz="0" w:space="0" w:color="auto"/>
                  </w:divBdr>
                </w:div>
                <w:div w:id="140174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010969">
      <w:bodyDiv w:val="1"/>
      <w:marLeft w:val="0"/>
      <w:marRight w:val="0"/>
      <w:marTop w:val="0"/>
      <w:marBottom w:val="0"/>
      <w:divBdr>
        <w:top w:val="none" w:sz="0" w:space="0" w:color="auto"/>
        <w:left w:val="none" w:sz="0" w:space="0" w:color="auto"/>
        <w:bottom w:val="none" w:sz="0" w:space="0" w:color="auto"/>
        <w:right w:val="none" w:sz="0" w:space="0" w:color="auto"/>
      </w:divBdr>
    </w:div>
    <w:div w:id="2051032029">
      <w:bodyDiv w:val="1"/>
      <w:marLeft w:val="0"/>
      <w:marRight w:val="0"/>
      <w:marTop w:val="0"/>
      <w:marBottom w:val="0"/>
      <w:divBdr>
        <w:top w:val="none" w:sz="0" w:space="0" w:color="auto"/>
        <w:left w:val="none" w:sz="0" w:space="0" w:color="auto"/>
        <w:bottom w:val="none" w:sz="0" w:space="0" w:color="auto"/>
        <w:right w:val="none" w:sz="0" w:space="0" w:color="auto"/>
      </w:divBdr>
      <w:divsChild>
        <w:div w:id="1033382093">
          <w:marLeft w:val="0"/>
          <w:marRight w:val="0"/>
          <w:marTop w:val="0"/>
          <w:marBottom w:val="0"/>
          <w:divBdr>
            <w:top w:val="none" w:sz="0" w:space="0" w:color="auto"/>
            <w:left w:val="none" w:sz="0" w:space="0" w:color="auto"/>
            <w:bottom w:val="none" w:sz="0" w:space="0" w:color="auto"/>
            <w:right w:val="none" w:sz="0" w:space="0" w:color="auto"/>
          </w:divBdr>
        </w:div>
        <w:div w:id="1084372492">
          <w:marLeft w:val="0"/>
          <w:marRight w:val="0"/>
          <w:marTop w:val="0"/>
          <w:marBottom w:val="0"/>
          <w:divBdr>
            <w:top w:val="none" w:sz="0" w:space="0" w:color="auto"/>
            <w:left w:val="none" w:sz="0" w:space="0" w:color="auto"/>
            <w:bottom w:val="none" w:sz="0" w:space="0" w:color="auto"/>
            <w:right w:val="none" w:sz="0" w:space="0" w:color="auto"/>
          </w:divBdr>
        </w:div>
        <w:div w:id="1569654049">
          <w:marLeft w:val="0"/>
          <w:marRight w:val="0"/>
          <w:marTop w:val="0"/>
          <w:marBottom w:val="0"/>
          <w:divBdr>
            <w:top w:val="none" w:sz="0" w:space="0" w:color="auto"/>
            <w:left w:val="none" w:sz="0" w:space="0" w:color="auto"/>
            <w:bottom w:val="none" w:sz="0" w:space="0" w:color="auto"/>
            <w:right w:val="none" w:sz="0" w:space="0" w:color="auto"/>
          </w:divBdr>
        </w:div>
        <w:div w:id="17132681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header" Target="header4.xml" Id="rId13" /><Relationship Type="http://schemas.openxmlformats.org/officeDocument/2006/relationships/image" Target="media/image9.png" Id="rId18" /><Relationship Type="http://schemas.openxmlformats.org/officeDocument/2006/relationships/image" Target="media/image13.png" Id="rId26" /><Relationship Type="http://schemas.openxmlformats.org/officeDocument/2006/relationships/image" Target="media/image26.png" Id="rId39" /><Relationship Type="http://schemas.openxmlformats.org/officeDocument/2006/relationships/styles" Target="styles.xml" Id="rId3" /><Relationship Type="http://schemas.microsoft.com/office/2011/relationships/commentsExtended" Target="commentsExtended.xml" Id="rId21" /><Relationship Type="http://schemas.openxmlformats.org/officeDocument/2006/relationships/image" Target="media/image21.png" Id="rId34" /><Relationship Type="http://schemas.openxmlformats.org/officeDocument/2006/relationships/header" Target="header5.xml" Id="rId42"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image" Target="media/image8.png" Id="rId17" /><Relationship Type="http://schemas.openxmlformats.org/officeDocument/2006/relationships/image" Target="media/image12.png" Id="rId25" /><Relationship Type="http://schemas.openxmlformats.org/officeDocument/2006/relationships/image" Target="media/image20.png" Id="rId33" /><Relationship Type="http://schemas.openxmlformats.org/officeDocument/2006/relationships/image" Target="media/image25.png" Id="rId38" /><Relationship Type="http://schemas.openxmlformats.org/officeDocument/2006/relationships/theme" Target="theme/theme1.xml" Id="rId46" /><Relationship Type="http://schemas.openxmlformats.org/officeDocument/2006/relationships/numbering" Target="numbering.xml" Id="rId2" /><Relationship Type="http://schemas.openxmlformats.org/officeDocument/2006/relationships/image" Target="media/image7.png" Id="rId16" /><Relationship Type="http://schemas.openxmlformats.org/officeDocument/2006/relationships/comments" Target="comments.xml" Id="rId20" /><Relationship Type="http://schemas.openxmlformats.org/officeDocument/2006/relationships/image" Target="media/image16.png" Id="rId29" /><Relationship Type="http://schemas.openxmlformats.org/officeDocument/2006/relationships/image" Target="media/image28.png"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image" Target="media/image11.png" Id="rId24" /><Relationship Type="http://schemas.openxmlformats.org/officeDocument/2006/relationships/image" Target="media/image19.png" Id="rId32" /><Relationship Type="http://schemas.openxmlformats.org/officeDocument/2006/relationships/image" Target="media/image24.png" Id="rId37" /><Relationship Type="http://schemas.openxmlformats.org/officeDocument/2006/relationships/image" Target="media/image27.png" Id="rId40" /><Relationship Type="http://schemas.openxmlformats.org/officeDocument/2006/relationships/fontTable" Target="fontTable.xml" Id="rId45" /><Relationship Type="http://schemas.openxmlformats.org/officeDocument/2006/relationships/webSettings" Target="webSettings.xml" Id="rId5" /><Relationship Type="http://schemas.openxmlformats.org/officeDocument/2006/relationships/image" Target="media/image6.png" Id="rId15" /><Relationship Type="http://schemas.microsoft.com/office/2018/08/relationships/commentsExtensible" Target="commentsExtensible.xml" Id="rId23" /><Relationship Type="http://schemas.openxmlformats.org/officeDocument/2006/relationships/image" Target="media/image15.png" Id="rId28" /><Relationship Type="http://schemas.openxmlformats.org/officeDocument/2006/relationships/image" Target="media/image23.png" Id="rId36" /><Relationship Type="http://schemas.openxmlformats.org/officeDocument/2006/relationships/header" Target="header2.xml" Id="rId10" /><Relationship Type="http://schemas.openxmlformats.org/officeDocument/2006/relationships/image" Target="media/image10.png" Id="rId19" /><Relationship Type="http://schemas.openxmlformats.org/officeDocument/2006/relationships/image" Target="media/image18.png" Id="rId31" /><Relationship Type="http://schemas.openxmlformats.org/officeDocument/2006/relationships/header" Target="header6.xml" Id="rId44"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5.png" Id="rId14" /><Relationship Type="http://schemas.microsoft.com/office/2016/09/relationships/commentsIds" Target="commentsIds.xml" Id="rId22" /><Relationship Type="http://schemas.openxmlformats.org/officeDocument/2006/relationships/image" Target="media/image14.png" Id="rId27" /><Relationship Type="http://schemas.openxmlformats.org/officeDocument/2006/relationships/image" Target="media/image17.png" Id="rId30" /><Relationship Type="http://schemas.openxmlformats.org/officeDocument/2006/relationships/image" Target="media/image22.png" Id="rId35" /><Relationship Type="http://schemas.openxmlformats.org/officeDocument/2006/relationships/footer" Target="footer3.xml" Id="rId43" /><Relationship Type="http://schemas.openxmlformats.org/officeDocument/2006/relationships/glossaryDocument" Target="glossary/document.xml" Id="Ra9c5d550270841ef"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png"/><Relationship Id="rId1" Type="http://schemas.openxmlformats.org/officeDocument/2006/relationships/image" Target="media/image2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galS\AppData\Local\Microsoft\Windows\INetCache\Content.MSO\25EF3C08.dotm" TargetMode="External"/></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6d0a52b2-4f66-486f-8326-e35b22f252da}"/>
      </w:docPartPr>
      <w:docPartBody>
        <w:p w14:paraId="5E22DD22">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3900BD8-940F-40E1-AD7A-ADFB3D0D96E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25EF3C08.dotm</ap:Template>
  <ap:Application>Microsoft Word for the web</ap:Application>
  <ap:DocSecurity>0</ap:DocSecurity>
  <ap:ScaleCrop>false</ap:ScaleCrop>
  <ap:Company>Computer Broker</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Sky Sigal</dc:creator>
  <lastModifiedBy>Sky S</lastModifiedBy>
  <revision>15</revision>
  <dcterms:created xsi:type="dcterms:W3CDTF">2021-06-09T07:33:00.0000000Z</dcterms:created>
  <dcterms:modified xsi:type="dcterms:W3CDTF">2022-03-30T20:55:59.0263442Z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DWDocAuthor">
    <vt:lpwstr/>
  </property>
  <property fmtid="{D5CDD505-2E9C-101B-9397-08002B2CF9AE}" pid="3" name="DWDocClass">
    <vt:lpwstr/>
  </property>
  <property fmtid="{D5CDD505-2E9C-101B-9397-08002B2CF9AE}" pid="4" name="DWDocClassId">
    <vt:lpwstr/>
  </property>
  <property fmtid="{D5CDD505-2E9C-101B-9397-08002B2CF9AE}" pid="5" name="DWDocPrecis">
    <vt:lpwstr/>
  </property>
  <property fmtid="{D5CDD505-2E9C-101B-9397-08002B2CF9AE}" pid="6" name="DWDocNo">
    <vt:lpwstr/>
  </property>
  <property fmtid="{D5CDD505-2E9C-101B-9397-08002B2CF9AE}" pid="7" name="DWDocSetID">
    <vt:lpwstr/>
  </property>
  <property fmtid="{D5CDD505-2E9C-101B-9397-08002B2CF9AE}" pid="8" name="DWDocType">
    <vt:lpwstr/>
  </property>
  <property fmtid="{D5CDD505-2E9C-101B-9397-08002B2CF9AE}" pid="9" name="DWDocVersion">
    <vt:lpwstr/>
  </property>
</Properties>
</file>