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新员工入职办理指南</w:t>
      </w:r>
    </w:p>
    <w:p>
      <w:r>
        <w:rPr>
          <w:b w:val="0"/>
        </w:rPr>
        <w:t>版本：v1.1　发布部门：人力资源部　生效日期：2026年4月1日　修订日期：2026年9月1日</w:t>
      </w:r>
    </w:p>
    <w:p>
      <w:r>
        <w:rPr>
          <w:b w:val="0"/>
        </w:rPr>
        <w:t>文件编号：ADM-HR-2026-005</w:t>
      </w:r>
    </w:p>
    <w:p/>
    <w:p>
      <w:pPr>
        <w:pStyle w:val="Heading1"/>
      </w:pPr>
      <w:r>
        <w:t>第一章 入职前准备</w:t>
      </w:r>
    </w:p>
    <w:p>
      <w:pPr>
        <w:pStyle w:val="Heading2"/>
      </w:pPr>
      <w:r>
        <w:t>1.1 入职时间</w:t>
      </w:r>
    </w:p>
    <w:p>
      <w:r>
        <w:rPr>
          <w:b w:val="0"/>
        </w:rPr>
        <w:t>公司每月安排两次统一入职：每月 1 日与 15 日（遇周末顺延至下一工作日）。offer 中会明确约定入职日期。</w:t>
      </w:r>
    </w:p>
    <w:p>
      <w:pPr>
        <w:pStyle w:val="Heading2"/>
      </w:pPr>
      <w:r>
        <w:t>1.2 入职材料清单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材料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身份证</w:t>
            </w:r>
          </w:p>
        </w:tc>
        <w:tc>
          <w:tcPr>
            <w:tcW w:type="dxa" w:w="4320"/>
          </w:tcPr>
          <w:p>
            <w:r>
              <w:t>原件核验，复印件 2 份</w:t>
            </w:r>
          </w:p>
        </w:tc>
      </w:tr>
      <w:tr>
        <w:tc>
          <w:tcPr>
            <w:tcW w:type="dxa" w:w="4320"/>
          </w:tcPr>
          <w:p>
            <w:r>
              <w:t>学历学位证书</w:t>
            </w:r>
          </w:p>
        </w:tc>
        <w:tc>
          <w:tcPr>
            <w:tcW w:type="dxa" w:w="4320"/>
          </w:tcPr>
          <w:p>
            <w:r>
              <w:t>原件核验，复印件 1 份</w:t>
            </w:r>
          </w:p>
        </w:tc>
      </w:tr>
      <w:tr>
        <w:tc>
          <w:tcPr>
            <w:tcW w:type="dxa" w:w="4320"/>
          </w:tcPr>
          <w:p>
            <w:r>
              <w:t>离职证明</w:t>
            </w:r>
          </w:p>
        </w:tc>
        <w:tc>
          <w:tcPr>
            <w:tcW w:type="dxa" w:w="4320"/>
          </w:tcPr>
          <w:p>
            <w:r>
              <w:t>上家单位出具，报到时提供；应届生提供在校证明</w:t>
            </w:r>
          </w:p>
        </w:tc>
      </w:tr>
      <w:tr>
        <w:tc>
          <w:tcPr>
            <w:tcW w:type="dxa" w:w="4320"/>
          </w:tcPr>
          <w:p>
            <w:r>
              <w:t>近期免冠照</w:t>
            </w:r>
          </w:p>
        </w:tc>
        <w:tc>
          <w:tcPr>
            <w:tcW w:type="dxa" w:w="4320"/>
          </w:tcPr>
          <w:p>
            <w:r>
              <w:t>2 张（1 寸，白底）</w:t>
            </w:r>
          </w:p>
        </w:tc>
      </w:tr>
      <w:tr>
        <w:tc>
          <w:tcPr>
            <w:tcW w:type="dxa" w:w="4320"/>
          </w:tcPr>
          <w:p>
            <w:r>
              <w:t>银行卡</w:t>
            </w:r>
          </w:p>
        </w:tc>
        <w:tc>
          <w:tcPr>
            <w:tcW w:type="dxa" w:w="4320"/>
          </w:tcPr>
          <w:p>
            <w:r>
              <w:t>本人一类银行卡复印件，用于工资发放</w:t>
            </w:r>
          </w:p>
        </w:tc>
      </w:tr>
      <w:tr>
        <w:tc>
          <w:tcPr>
            <w:tcW w:type="dxa" w:w="4320"/>
          </w:tcPr>
          <w:p>
            <w:r>
              <w:t>体检报告</w:t>
            </w:r>
          </w:p>
        </w:tc>
        <w:tc>
          <w:tcPr>
            <w:tcW w:type="dxa" w:w="4320"/>
          </w:tcPr>
          <w:p>
            <w:r>
              <w:t>入职前 1 个月内有效；入职后 1 个月内补齐亦可</w:t>
            </w:r>
          </w:p>
        </w:tc>
      </w:tr>
    </w:tbl>
    <w:p>
      <w:pPr>
        <w:pStyle w:val="Heading2"/>
      </w:pPr>
      <w:r>
        <w:t>1.3 设备预申请</w:t>
      </w:r>
    </w:p>
    <w:p>
      <w:r>
        <w:rPr>
          <w:b w:val="0"/>
        </w:rPr>
        <w:t>HR 在员工入职前 3 个工作日，通过 OA 系统提交“新员工IT设备申请”，信息技术部按岗位配置标准准备设备。</w:t>
      </w:r>
    </w:p>
    <w:p>
      <w:pPr>
        <w:pStyle w:val="Heading1"/>
      </w:pPr>
      <w:r>
        <w:t>第二章 入职当天流程</w:t>
      </w:r>
    </w:p>
    <w:p>
      <w:r>
        <w:rPr>
          <w:b w:val="0"/>
        </w:rPr>
        <w:t>入职当天按以下流程办理：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顺序</w:t>
            </w:r>
          </w:p>
        </w:tc>
        <w:tc>
          <w:tcPr>
            <w:tcW w:type="dxa" w:w="2160"/>
          </w:tcPr>
          <w:p>
            <w:r>
              <w:t>环节</w:t>
            </w:r>
          </w:p>
        </w:tc>
        <w:tc>
          <w:tcPr>
            <w:tcW w:type="dxa" w:w="2160"/>
          </w:tcPr>
          <w:p>
            <w:r>
              <w:t>负责部门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合同签署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签订劳动合同（含试用期）；签署保密协议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证件与工牌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领取工牌、门禁卡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办公用品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工位抽屉预置 A 类消耗品：中性笔 2 支、笔记本、便利贴；其他按需领取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IT 设备</w:t>
            </w:r>
          </w:p>
        </w:tc>
        <w:tc>
          <w:tcPr>
            <w:tcW w:type="dxa" w:w="2160"/>
          </w:tcPr>
          <w:p>
            <w:r>
              <w:t>信息技术部</w:t>
            </w:r>
          </w:p>
        </w:tc>
        <w:tc>
          <w:tcPr>
            <w:tcW w:type="dxa" w:w="2160"/>
          </w:tcPr>
          <w:p>
            <w:r>
              <w:t>领取电脑并在领用单签字；开通企业邮箱、OA 账号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考勤设置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办公楼门禁机录入人脸，绑定 OA 考勤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入职培训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入职次日 9:30 在 3F 大会议室参加新员工培训</w:t>
            </w:r>
          </w:p>
        </w:tc>
      </w:tr>
    </w:tbl>
    <w:p>
      <w:pPr>
        <w:pStyle w:val="Heading1"/>
      </w:pPr>
      <w:r>
        <w:t>第三章 试用期管理</w:t>
      </w:r>
    </w:p>
    <w:p>
      <w:pPr>
        <w:pStyle w:val="Heading2"/>
      </w:pPr>
      <w:r>
        <w:t>3.1 试用期时长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岗位类别</w:t>
            </w:r>
          </w:p>
        </w:tc>
        <w:tc>
          <w:tcPr>
            <w:tcW w:type="dxa" w:w="4320"/>
          </w:tcPr>
          <w:p>
            <w:r>
              <w:t>试用期</w:t>
            </w:r>
          </w:p>
        </w:tc>
      </w:tr>
      <w:tr>
        <w:tc>
          <w:tcPr>
            <w:tcW w:type="dxa" w:w="4320"/>
          </w:tcPr>
          <w:p>
            <w:r>
              <w:t>普通岗位</w:t>
            </w:r>
          </w:p>
        </w:tc>
        <w:tc>
          <w:tcPr>
            <w:tcW w:type="dxa" w:w="4320"/>
          </w:tcPr>
          <w:p>
            <w:r>
              <w:t>3 个月</w:t>
            </w:r>
          </w:p>
        </w:tc>
      </w:tr>
      <w:tr>
        <w:tc>
          <w:tcPr>
            <w:tcW w:type="dxa" w:w="4320"/>
          </w:tcPr>
          <w:p>
            <w:r>
              <w:t>中高级管理岗 / 技术骨干</w:t>
            </w:r>
          </w:p>
        </w:tc>
        <w:tc>
          <w:tcPr>
            <w:tcW w:type="dxa" w:w="4320"/>
          </w:tcPr>
          <w:p>
            <w:r>
              <w:t>6 个月</w:t>
            </w:r>
          </w:p>
        </w:tc>
      </w:tr>
    </w:tbl>
    <w:p>
      <w:r>
        <w:rPr>
          <w:b w:val="0"/>
        </w:rPr>
        <w:t>试用期包含在劳动合同期限内，最长不超过 6 个月。</w:t>
      </w:r>
    </w:p>
    <w:p>
      <w:pPr>
        <w:pStyle w:val="Heading2"/>
      </w:pPr>
      <w:r>
        <w:t>3.2 试用期薪资福利</w:t>
      </w:r>
    </w:p>
    <w:p>
      <w:r>
        <w:rPr>
          <w:b w:val="0"/>
        </w:rPr>
        <w:t>试用期工资不低于转正工资的 80%；试用期内正常缴纳五险一金。</w:t>
      </w:r>
    </w:p>
    <w:p>
      <w:pPr>
        <w:pStyle w:val="Heading2"/>
      </w:pPr>
      <w:r>
        <w:t>3.3 试用期请假</w:t>
      </w:r>
    </w:p>
    <w:p>
      <w:r>
        <w:rPr>
          <w:b w:val="0"/>
        </w:rPr>
        <w:t>试用期内可正常请假，其中病假须提供医院证明。若试用期病假累计超过 10 个工作日，或事假累计超过 5 个工作日，公司可与员工协商延长试用期。</w:t>
      </w:r>
    </w:p>
    <w:p>
      <w:pPr>
        <w:pStyle w:val="Heading2"/>
      </w:pPr>
      <w:r>
        <w:t>3.4 转正流程</w:t>
      </w:r>
    </w:p>
    <w:p>
      <w:r>
        <w:rPr>
          <w:b w:val="0"/>
        </w:rPr>
        <w:t>试用期满前 10 个工作日，人力资源部发起转正评估（用人部门负责人 + 人力资源部联合评估）；评估通过的次日转正。</w:t>
      </w:r>
    </w:p>
    <w:p>
      <w:pPr>
        <w:pStyle w:val="Heading1"/>
      </w:pPr>
      <w:r>
        <w:t>第四章 薪酬与福利</w:t>
      </w:r>
    </w:p>
    <w:p>
      <w:r>
        <w:rPr>
          <w:b w:val="0"/>
        </w:rPr>
        <w:t>4.1 薪资发放：每月 10 日发放上月工资（遇节假日顺延）。</w:t>
      </w:r>
    </w:p>
    <w:p>
      <w:r>
        <w:rPr>
          <w:b w:val="0"/>
        </w:rPr>
        <w:t>4.2 社保公积金：15 日前（含）入职的，当月开始缴纳；15 日后入职的，自次月起缴纳。</w:t>
      </w:r>
    </w:p>
    <w:p>
      <w:r>
        <w:rPr>
          <w:b w:val="0"/>
        </w:rPr>
        <w:t>4.3 年假：新员工入职当年不享有年假；自入职满一年后的次月起按《员工考勤管理制度》享有年假。</w:t>
      </w:r>
    </w:p>
    <w:p>
      <w:r>
        <w:rPr>
          <w:b w:val="0"/>
        </w:rPr>
        <w:t>4.4 体检：转正后每年 1 次免费年度体检。</w:t>
      </w:r>
    </w:p>
    <w:p>
      <w:pPr>
        <w:pStyle w:val="Heading1"/>
      </w:pPr>
      <w:r>
        <w:t>第五章 常见问题</w:t>
      </w:r>
    </w:p>
    <w:p>
      <w:r>
        <w:rPr>
          <w:b w:val="0"/>
        </w:rPr>
        <w:t>Q1：入职当天可以领到电脑吗？——可以。信息技术部在入职当天完成系统部署并交付电脑。</w:t>
      </w:r>
    </w:p>
    <w:p>
      <w:r>
        <w:rPr>
          <w:b w:val="0"/>
        </w:rPr>
        <w:t>Q2：劳动合同何时签订？——入职当天签订。</w:t>
      </w:r>
    </w:p>
    <w:p>
      <w:r>
        <w:rPr>
          <w:b w:val="0"/>
        </w:rPr>
        <w:t>Q3：入职后多久可以请年假？——入职满一年后的次月起。</w:t>
      </w:r>
    </w:p>
    <w:p>
      <w:r>
        <w:rPr>
          <w:b w:val="0"/>
        </w:rPr>
        <w:t>Q4：试用期可以请事假吗？——可以，但事假累计超过 5 个工作日后，公司可协商延长试用期。</w:t>
      </w:r>
    </w:p>
    <w:p>
      <w:r>
        <w:rPr>
          <w:b w:val="0"/>
        </w:rPr>
        <w:t>Q5：社保什么时候开始缴纳？——15 日前入职当月缴纳，15 日后入职次月缴纳。</w:t>
      </w:r>
    </w:p>
    <w:p>
      <w:pPr>
        <w:pStyle w:val="Heading1"/>
      </w:pPr>
      <w:r>
        <w:t>第六章 附则</w:t>
      </w:r>
    </w:p>
    <w:p>
      <w:pPr>
        <w:pStyle w:val="Heading2"/>
      </w:pPr>
      <w:r>
        <w:t>6.1 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明确 15 日入职社保缴纳规则；补充体检报告补交期限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</w:tr>
    </w:tbl>
    <w:p>
      <w:pPr>
        <w:pStyle w:val="Heading2"/>
      </w:pPr>
      <w:r>
        <w:t>6.2 解释权</w:t>
      </w:r>
    </w:p>
    <w:p>
      <w:r>
        <w:rPr>
          <w:b w:val="0"/>
        </w:rPr>
        <w:t>本指南由人力资源部负责解释和修订。</w:t>
      </w:r>
    </w:p>
    <w:p>
      <w:pPr>
        <w:pStyle w:val="Heading2"/>
      </w:pPr>
      <w:r>
        <w:t>6.3 关联文件</w:t>
      </w:r>
    </w:p>
    <w:p>
      <w:r>
        <w:rPr>
          <w:b w:val="0"/>
        </w:rPr>
        <w:t>《员工考勤管理制度》（ADM-HR-2026-004）</w:t>
      </w:r>
    </w:p>
    <w:p>
      <w:r>
        <w:rPr>
          <w:b w:val="0"/>
        </w:rPr>
        <w:t>《办公用品领用管理办法》（ADM-OFC-2026-002）</w:t>
      </w:r>
    </w:p>
    <w:p>
      <w:r>
        <w:rPr>
          <w:b w:val="0"/>
        </w:rPr>
        <w:t>《IT 设备管理与领用规范》（ADM-IT-2026-001）</w:t>
      </w:r>
    </w:p>
    <w:p>
      <w:r>
        <w:rPr>
          <w:b w:val="0"/>
        </w:rPr>
        <w:t>《公司会议室使用预约规范》（ADM-OFC-2026-006）</w:t>
      </w:r>
    </w:p>
    <w:p>
      <w:r>
        <w:rPr>
          <w:b w:val="0"/>
        </w:rPr>
        <w:t>《员工差旅报销管理制度》（FIN-TRV-2026-003）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