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 Experience - LocoFast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OA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duration - 1hr 58 minutes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 section - two coding questions , one sql query (to be run) , Javascript, html css , mysql, logical apptitude, reasoning, numerical apptitude etc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Interview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technical rounds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Round 1 -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mostly on javascript (front end) html 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project - opened by GitHub profile asking about project as well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SQL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Git commands as well fetch vs pull and merge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what are caching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Jwts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Round 2 -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prefix and postfix evaluation or conversation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what is Dynamic Programing. Give an eg and code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Js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event loop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hoisting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how callback function works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Promises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Flexbox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React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Props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props vs 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hooks ... what are they name some and theirs uses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Git commands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merge,  fetch etc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PUT vs PATCH http method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Round 3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coding questions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gave a html css to code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React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mostly same question as there were in previous rounds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react life cycle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how functional component can do same function as class components can do ( hooks)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redux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why not to use prop drilling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JS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event loop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again same question as previous rounds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