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sz w:val="18"/>
          <w:szCs w:val="18"/>
        </w:rPr>
      </w:pPr>
      <w:hyperlink r:id="rId6">
        <w:r w:rsidDel="00000000" w:rsidR="00000000" w:rsidRPr="00000000">
          <w:rPr>
            <w:color w:val="0563c1"/>
            <w:sz w:val="18"/>
            <w:szCs w:val="18"/>
            <w:u w:val="single"/>
            <w:rtl w:val="0"/>
          </w:rPr>
          <w:t xml:space="preserve">https://www.geeksforgeeks.org/puzzle-8-balls-problem/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sz w:val="18"/>
          <w:szCs w:val="18"/>
        </w:rPr>
      </w:pPr>
      <w:hyperlink r:id="rId7">
        <w:r w:rsidDel="00000000" w:rsidR="00000000" w:rsidRPr="00000000">
          <w:rPr>
            <w:color w:val="0563c1"/>
            <w:sz w:val="18"/>
            <w:szCs w:val="18"/>
            <w:u w:val="single"/>
            <w:rtl w:val="0"/>
          </w:rPr>
          <w:t xml:space="preserve">https://www.geeksforgeeks.org/puzzle-50-red-marbles-and-50-blue-marbles/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hyperlink r:id="rId8">
        <w:r w:rsidDel="00000000" w:rsidR="00000000" w:rsidRPr="00000000">
          <w:rPr>
            <w:color w:val="0563c1"/>
            <w:sz w:val="18"/>
            <w:szCs w:val="18"/>
            <w:u w:val="single"/>
            <w:rtl w:val="0"/>
          </w:rPr>
          <w:t xml:space="preserve">https://www.geeksforgeeks.org/measuring-6l-water-4l-9l-buckets/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https://www.geeksforgeeks.org/puzzle-7-3-bulbs-and-3-switches/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puzzle-7-3-bulbs-and-3-switch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puzzle-8-balls-problem/" TargetMode="External"/><Relationship Id="rId7" Type="http://schemas.openxmlformats.org/officeDocument/2006/relationships/hyperlink" Target="https://www.geeksforgeeks.org/puzzle-50-red-marbles-and-50-blue-marbles/" TargetMode="External"/><Relationship Id="rId8" Type="http://schemas.openxmlformats.org/officeDocument/2006/relationships/hyperlink" Target="https://www.geeksforgeeks.org/measuring-6l-water-4l-9l-buck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