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99">
    <v:background id="_x0000_s1025" o:bwmode="white" fillcolor="#fc9">
      <v:fill r:id="rId2" o:title="Fish fossil" type="tile"/>
    </v:background>
  </w:background>
  <w:body>
    <w:p w:rsidR="009825B6" w:rsidRDefault="009825B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Default="00A778C6"/>
    <w:p w:rsidR="00A778C6" w:rsidRPr="00A778C6" w:rsidRDefault="00A778C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bookmarkStart w:id="0" w:name="_GoBack"/>
      <w:bookmarkEnd w:id="0"/>
      <w:r>
        <w:rPr>
          <w:sz w:val="40"/>
          <w:szCs w:val="40"/>
        </w:rPr>
        <w:t>This is Texture Fill Effect</w:t>
      </w:r>
    </w:p>
    <w:sectPr w:rsidR="00A778C6" w:rsidRPr="00A7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C6"/>
    <w:rsid w:val="009825B6"/>
    <w:rsid w:val="009B2F47"/>
    <w:rsid w:val="00A778C6"/>
    <w:rsid w:val="00A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C0172-B583-4594-8B7C-F12A32F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2021-09-07T01:31:00Z</dcterms:created>
  <dcterms:modified xsi:type="dcterms:W3CDTF">2021-09-07T01:32:00Z</dcterms:modified>
</cp:coreProperties>
</file>