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EB" w:rsidRPr="0022789F" w:rsidRDefault="007B1FEB" w:rsidP="0022789F">
      <w:pPr>
        <w:pStyle w:val="2"/>
        <w:spacing w:line="276" w:lineRule="auto"/>
        <w:rPr>
          <w:rFonts w:ascii="宋体" w:hAnsi="宋体"/>
          <w:sz w:val="28"/>
          <w:szCs w:val="21"/>
        </w:rPr>
      </w:pPr>
      <w:bookmarkStart w:id="0" w:name="_Toc411437681"/>
      <w:bookmarkStart w:id="1" w:name="_Toc23422938"/>
      <w:r w:rsidRPr="0022789F">
        <w:rPr>
          <w:rFonts w:ascii="宋体" w:hAnsi="宋体" w:hint="eastAsia"/>
          <w:sz w:val="28"/>
          <w:szCs w:val="21"/>
        </w:rPr>
        <w:t>自助挂号服务</w:t>
      </w:r>
      <w:bookmarkEnd w:id="0"/>
      <w:bookmarkEnd w:id="1"/>
    </w:p>
    <w:p w:rsidR="007B1FEB" w:rsidRPr="0022789F" w:rsidRDefault="007B1FEB" w:rsidP="007B1FEB">
      <w:pPr>
        <w:tabs>
          <w:tab w:val="left" w:pos="885"/>
        </w:tabs>
        <w:spacing w:line="276" w:lineRule="auto"/>
        <w:rPr>
          <w:rFonts w:ascii="宋体" w:hAnsi="宋体"/>
          <w:b/>
          <w:bCs/>
          <w:szCs w:val="21"/>
        </w:rPr>
      </w:pPr>
      <w:r w:rsidRPr="0022789F">
        <w:rPr>
          <w:rFonts w:ascii="宋体" w:hAnsi="宋体" w:cs="宋体" w:hint="eastAsia"/>
          <w:b/>
          <w:bCs/>
          <w:szCs w:val="21"/>
        </w:rPr>
        <w:t>1、服务内容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6796"/>
      </w:tblGrid>
      <w:tr w:rsidR="007B1FEB" w:rsidRPr="0022789F" w:rsidTr="00D466DB">
        <w:trPr>
          <w:trHeight w:val="381"/>
        </w:trPr>
        <w:tc>
          <w:tcPr>
            <w:tcW w:w="904" w:type="pct"/>
            <w:shd w:val="clear" w:color="auto" w:fill="auto"/>
            <w:vAlign w:val="center"/>
            <w:hideMark/>
          </w:tcPr>
          <w:p w:rsidR="007B1FEB" w:rsidRPr="0022789F" w:rsidRDefault="007B1FEB" w:rsidP="00D466DB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789F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4096" w:type="pct"/>
            <w:shd w:val="clear" w:color="auto" w:fill="auto"/>
            <w:vAlign w:val="center"/>
            <w:hideMark/>
          </w:tcPr>
          <w:p w:rsidR="007B1FEB" w:rsidRPr="0022789F" w:rsidRDefault="007B1FEB" w:rsidP="00D466DB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789F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项目说明</w:t>
            </w:r>
          </w:p>
        </w:tc>
      </w:tr>
      <w:tr w:rsidR="007B1FEB" w:rsidRPr="0022789F" w:rsidTr="00D466DB">
        <w:trPr>
          <w:trHeight w:val="841"/>
        </w:trPr>
        <w:tc>
          <w:tcPr>
            <w:tcW w:w="904" w:type="pct"/>
            <w:shd w:val="clear" w:color="auto" w:fill="auto"/>
            <w:vAlign w:val="center"/>
            <w:hideMark/>
          </w:tcPr>
          <w:p w:rsidR="007B1FEB" w:rsidRPr="0022789F" w:rsidRDefault="007B1FEB" w:rsidP="007B1FEB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2789F">
              <w:rPr>
                <w:rFonts w:ascii="宋体" w:hAnsi="宋体" w:cs="宋体" w:hint="eastAsia"/>
                <w:kern w:val="0"/>
                <w:szCs w:val="21"/>
              </w:rPr>
              <w:t>自助挂号</w:t>
            </w:r>
            <w:r w:rsidRPr="0022789F">
              <w:rPr>
                <w:rFonts w:ascii="宋体" w:hAnsi="宋体" w:cs="宋体" w:hint="eastAsia"/>
                <w:kern w:val="0"/>
                <w:szCs w:val="21"/>
              </w:rPr>
              <w:br/>
              <w:t>（不限次）</w:t>
            </w:r>
          </w:p>
        </w:tc>
        <w:tc>
          <w:tcPr>
            <w:tcW w:w="4096" w:type="pct"/>
            <w:shd w:val="clear" w:color="auto" w:fill="auto"/>
            <w:vAlign w:val="center"/>
            <w:hideMark/>
          </w:tcPr>
          <w:p w:rsidR="007B1FEB" w:rsidRPr="0022789F" w:rsidRDefault="007B1FEB" w:rsidP="007B1FEB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2789F">
              <w:rPr>
                <w:rFonts w:ascii="宋体" w:hAnsi="宋体" w:cs="宋体" w:hint="eastAsia"/>
                <w:kern w:val="0"/>
                <w:szCs w:val="21"/>
              </w:rPr>
              <w:t>会员通过微信“</w:t>
            </w:r>
            <w:r w:rsidR="005E0B4F" w:rsidRPr="0022789F">
              <w:rPr>
                <w:rFonts w:ascii="宋体" w:hAnsi="宋体" w:cs="宋体" w:hint="eastAsia"/>
                <w:kern w:val="0"/>
                <w:szCs w:val="21"/>
              </w:rPr>
              <w:t>珊瑚健康管家</w:t>
            </w:r>
            <w:r w:rsidRPr="0022789F">
              <w:rPr>
                <w:rFonts w:ascii="宋体" w:hAnsi="宋体" w:cs="宋体" w:hint="eastAsia"/>
                <w:kern w:val="0"/>
                <w:szCs w:val="21"/>
              </w:rPr>
              <w:t>”注册会员，登录到指定页面进行挂号服务。</w:t>
            </w:r>
          </w:p>
          <w:p w:rsidR="007B1FEB" w:rsidRPr="0022789F" w:rsidRDefault="007B1FEB" w:rsidP="007B1FEB">
            <w:pPr>
              <w:pStyle w:val="a7"/>
              <w:widowControl/>
              <w:numPr>
                <w:ilvl w:val="0"/>
                <w:numId w:val="2"/>
              </w:numPr>
              <w:spacing w:line="276" w:lineRule="auto"/>
              <w:ind w:left="466" w:hangingChars="222" w:hanging="466"/>
              <w:jc w:val="left"/>
              <w:rPr>
                <w:rFonts w:ascii="宋体" w:hAnsi="宋体" w:cs="宋体"/>
                <w:kern w:val="0"/>
              </w:rPr>
            </w:pPr>
            <w:r w:rsidRPr="0022789F">
              <w:rPr>
                <w:rFonts w:ascii="宋体" w:hAnsi="宋体" w:cs="宋体" w:hint="eastAsia"/>
                <w:kern w:val="0"/>
              </w:rPr>
              <w:t>会员需预先注册远盟微平台会员方可享受此项服务。</w:t>
            </w:r>
          </w:p>
          <w:p w:rsidR="007B1FEB" w:rsidRPr="0022789F" w:rsidRDefault="007B1FEB" w:rsidP="007B1FEB">
            <w:pPr>
              <w:pStyle w:val="a7"/>
              <w:widowControl/>
              <w:numPr>
                <w:ilvl w:val="0"/>
                <w:numId w:val="2"/>
              </w:numPr>
              <w:spacing w:line="276" w:lineRule="auto"/>
              <w:ind w:left="466" w:hangingChars="222" w:hanging="466"/>
              <w:jc w:val="left"/>
              <w:rPr>
                <w:rFonts w:ascii="宋体" w:hAnsi="宋体" w:cs="宋体"/>
                <w:kern w:val="0"/>
              </w:rPr>
            </w:pPr>
            <w:r w:rsidRPr="0022789F">
              <w:rPr>
                <w:rFonts w:ascii="宋体" w:hAnsi="宋体" w:cs="宋体" w:hint="eastAsia"/>
                <w:kern w:val="0"/>
              </w:rPr>
              <w:t>本服务对应的挂号渠道为公共渠道，远盟仅负责提供挂号平台，不保证成功率。</w:t>
            </w:r>
          </w:p>
          <w:p w:rsidR="007B1FEB" w:rsidRPr="0022789F" w:rsidRDefault="007B1FEB" w:rsidP="007B1FEB">
            <w:pPr>
              <w:pStyle w:val="a7"/>
              <w:widowControl/>
              <w:numPr>
                <w:ilvl w:val="0"/>
                <w:numId w:val="2"/>
              </w:numPr>
              <w:spacing w:line="276" w:lineRule="auto"/>
              <w:ind w:left="466" w:hangingChars="222" w:hanging="466"/>
              <w:jc w:val="left"/>
              <w:rPr>
                <w:rFonts w:ascii="宋体" w:hAnsi="宋体" w:cs="宋体"/>
                <w:kern w:val="0"/>
              </w:rPr>
            </w:pPr>
            <w:r w:rsidRPr="0022789F">
              <w:rPr>
                <w:rFonts w:ascii="宋体" w:hAnsi="宋体" w:cs="宋体" w:hint="eastAsia"/>
                <w:kern w:val="0"/>
              </w:rPr>
              <w:t>本服务仅开放给远盟的有效会员进行注册并使用，不单独提供给非会员。</w:t>
            </w:r>
          </w:p>
        </w:tc>
      </w:tr>
    </w:tbl>
    <w:p w:rsidR="007B1FEB" w:rsidRPr="0022789F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22789F">
        <w:rPr>
          <w:rFonts w:ascii="宋体" w:hAnsi="宋体" w:cs="宋体" w:hint="eastAsia"/>
          <w:b/>
          <w:bCs/>
          <w:szCs w:val="21"/>
        </w:rPr>
        <w:t>2、特别说明</w:t>
      </w:r>
    </w:p>
    <w:p w:rsidR="007B1FEB" w:rsidRPr="0022789F" w:rsidRDefault="007B1FEB" w:rsidP="0022789F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医院挂号费用及诊疗费用由会员自行承担。</w:t>
      </w:r>
    </w:p>
    <w:p w:rsidR="007B1FEB" w:rsidRPr="0022789F" w:rsidRDefault="007B1FEB" w:rsidP="0022789F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部分医院预约时需要提供就诊卡卡号等资料，请会员提前自行办理就诊卡。</w:t>
      </w:r>
    </w:p>
    <w:p w:rsidR="007B1FEB" w:rsidRPr="0022789F" w:rsidRDefault="007B1FEB" w:rsidP="0022789F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/>
        </w:rPr>
        <w:t>本服务需随远盟其他付费服务打包销售</w:t>
      </w:r>
      <w:r w:rsidRPr="0022789F">
        <w:rPr>
          <w:rFonts w:ascii="宋体" w:hAnsi="宋体" w:cs="Cambria" w:hint="eastAsia"/>
        </w:rPr>
        <w:t>。</w:t>
      </w:r>
    </w:p>
    <w:p w:rsidR="007B1FEB" w:rsidRPr="0022789F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22789F">
        <w:rPr>
          <w:rFonts w:ascii="宋体" w:hAnsi="宋体" w:cs="宋体" w:hint="eastAsia"/>
          <w:b/>
          <w:bCs/>
          <w:szCs w:val="21"/>
        </w:rPr>
        <w:t>3、服务区域：</w:t>
      </w:r>
    </w:p>
    <w:p w:rsidR="007B1FEB" w:rsidRPr="0022789F" w:rsidRDefault="0022789F" w:rsidP="007B1FEB">
      <w:pPr>
        <w:pStyle w:val="a7"/>
        <w:spacing w:line="276" w:lineRule="auto"/>
        <w:ind w:left="420" w:firstLineChars="0" w:firstLine="0"/>
        <w:rPr>
          <w:rFonts w:ascii="宋体" w:hAnsi="宋体" w:cs="宋体"/>
        </w:rPr>
      </w:pPr>
      <w:r w:rsidRPr="0022789F">
        <w:rPr>
          <w:rFonts w:ascii="宋体" w:hAnsi="宋体" w:cs="宋体" w:hint="eastAsia"/>
        </w:rPr>
        <w:t>自助挂号服务范围以挂号平台页面显示为准，或查看产品介绍页面中的医院列表。</w:t>
      </w:r>
    </w:p>
    <w:p w:rsidR="007B1FEB" w:rsidRPr="0022789F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22789F">
        <w:rPr>
          <w:rFonts w:ascii="宋体" w:hAnsi="宋体" w:cs="宋体" w:hint="eastAsia"/>
          <w:b/>
          <w:bCs/>
          <w:szCs w:val="21"/>
        </w:rPr>
        <w:t>4、服务方式</w:t>
      </w:r>
      <w:bookmarkStart w:id="2" w:name="_GoBack"/>
      <w:bookmarkEnd w:id="2"/>
    </w:p>
    <w:p w:rsidR="005E0B4F" w:rsidRPr="0022789F" w:rsidRDefault="005E0B4F" w:rsidP="005E0B4F">
      <w:pPr>
        <w:spacing w:line="276" w:lineRule="auto"/>
        <w:ind w:left="426"/>
        <w:rPr>
          <w:rFonts w:ascii="宋体" w:hAnsi="宋体"/>
          <w:szCs w:val="21"/>
        </w:rPr>
      </w:pPr>
      <w:r w:rsidRPr="0022789F">
        <w:rPr>
          <w:rFonts w:ascii="宋体" w:hAnsi="宋体" w:cs="宋体" w:hint="eastAsia"/>
          <w:szCs w:val="21"/>
        </w:rPr>
        <w:t>会员通过关注“珊瑚健康管家”公众号使用服务。</w:t>
      </w:r>
    </w:p>
    <w:p w:rsidR="007B1FEB" w:rsidRPr="0022789F" w:rsidRDefault="007B1FEB" w:rsidP="0022789F">
      <w:pPr>
        <w:tabs>
          <w:tab w:val="left" w:pos="885"/>
        </w:tabs>
        <w:spacing w:line="276" w:lineRule="auto"/>
        <w:rPr>
          <w:rFonts w:ascii="宋体" w:hAnsi="宋体" w:cs="宋体" w:hint="eastAsia"/>
          <w:b/>
          <w:bCs/>
          <w:szCs w:val="21"/>
        </w:rPr>
      </w:pPr>
      <w:r w:rsidRPr="0022789F">
        <w:rPr>
          <w:rFonts w:ascii="宋体" w:hAnsi="宋体" w:cs="宋体" w:hint="eastAsia"/>
          <w:b/>
          <w:bCs/>
          <w:szCs w:val="21"/>
        </w:rPr>
        <w:t>5、服务流程</w:t>
      </w:r>
    </w:p>
    <w:p w:rsidR="0022789F" w:rsidRPr="0022789F" w:rsidRDefault="0022789F" w:rsidP="0022789F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会员登录“珊瑚健康管家”注册成为会员；</w:t>
      </w:r>
    </w:p>
    <w:p w:rsidR="0022789F" w:rsidRPr="0022789F" w:rsidRDefault="0022789F" w:rsidP="0022789F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会员自主选择服务类型自助挂号，阅读并勾选服务说明；</w:t>
      </w:r>
    </w:p>
    <w:p w:rsidR="0022789F" w:rsidRPr="0022789F" w:rsidRDefault="0022789F" w:rsidP="0022789F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根据页面要求选择医院、科室、专家、时间等；</w:t>
      </w:r>
    </w:p>
    <w:p w:rsidR="0022789F" w:rsidRPr="0022789F" w:rsidRDefault="0022789F" w:rsidP="0022789F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填写挂号和就诊必须的个人信息；</w:t>
      </w:r>
    </w:p>
    <w:p w:rsidR="0022789F" w:rsidRPr="0022789F" w:rsidRDefault="0022789F" w:rsidP="0022789F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挂号成功后，会员接到挂号成功进度提示短信；</w:t>
      </w:r>
    </w:p>
    <w:p w:rsidR="0022789F" w:rsidRPr="0022789F" w:rsidRDefault="0022789F" w:rsidP="0022789F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会员于就诊当日前往医院取号就诊；</w:t>
      </w:r>
    </w:p>
    <w:p w:rsidR="0022789F" w:rsidRPr="0022789F" w:rsidRDefault="0022789F" w:rsidP="0022789F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 w:cs="Cambria" w:hint="eastAsia"/>
        </w:rPr>
      </w:pPr>
      <w:r w:rsidRPr="0022789F">
        <w:rPr>
          <w:rFonts w:ascii="宋体" w:hAnsi="宋体" w:cs="Cambria" w:hint="eastAsia"/>
        </w:rPr>
        <w:t>服务结束。</w:t>
      </w:r>
    </w:p>
    <w:sectPr w:rsidR="0022789F" w:rsidRPr="0022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22" w:rsidRDefault="00624F22" w:rsidP="007B1FEB">
      <w:r>
        <w:separator/>
      </w:r>
    </w:p>
  </w:endnote>
  <w:endnote w:type="continuationSeparator" w:id="0">
    <w:p w:rsidR="00624F22" w:rsidRDefault="00624F22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22" w:rsidRDefault="00624F22" w:rsidP="007B1FEB">
      <w:r>
        <w:separator/>
      </w:r>
    </w:p>
  </w:footnote>
  <w:footnote w:type="continuationSeparator" w:id="0">
    <w:p w:rsidR="00624F22" w:rsidRDefault="00624F22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4" w15:restartNumberingAfterBreak="0">
    <w:nsid w:val="53A47C61"/>
    <w:multiLevelType w:val="hybridMultilevel"/>
    <w:tmpl w:val="6EB45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6" w15:restartNumberingAfterBreak="0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1719E2"/>
    <w:multiLevelType w:val="hybridMultilevel"/>
    <w:tmpl w:val="6EB45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5" w15:restartNumberingAfterBreak="0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6" w15:restartNumberingAfterBreak="0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2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8"/>
  </w:num>
  <w:num w:numId="8">
    <w:abstractNumId w:val="16"/>
  </w:num>
  <w:num w:numId="9">
    <w:abstractNumId w:val="6"/>
  </w:num>
  <w:num w:numId="10">
    <w:abstractNumId w:val="24"/>
  </w:num>
  <w:num w:numId="11">
    <w:abstractNumId w:val="7"/>
  </w:num>
  <w:num w:numId="12">
    <w:abstractNumId w:val="3"/>
  </w:num>
  <w:num w:numId="13">
    <w:abstractNumId w:val="20"/>
  </w:num>
  <w:num w:numId="14">
    <w:abstractNumId w:val="1"/>
  </w:num>
  <w:num w:numId="15">
    <w:abstractNumId w:val="4"/>
  </w:num>
  <w:num w:numId="16">
    <w:abstractNumId w:val="10"/>
  </w:num>
  <w:num w:numId="17">
    <w:abstractNumId w:val="21"/>
  </w:num>
  <w:num w:numId="18">
    <w:abstractNumId w:val="8"/>
  </w:num>
  <w:num w:numId="19">
    <w:abstractNumId w:val="13"/>
  </w:num>
  <w:num w:numId="20">
    <w:abstractNumId w:val="19"/>
  </w:num>
  <w:num w:numId="21">
    <w:abstractNumId w:val="26"/>
  </w:num>
  <w:num w:numId="22">
    <w:abstractNumId w:val="17"/>
  </w:num>
  <w:num w:numId="23">
    <w:abstractNumId w:val="25"/>
  </w:num>
  <w:num w:numId="24">
    <w:abstractNumId w:val="15"/>
  </w:num>
  <w:num w:numId="25">
    <w:abstractNumId w:val="0"/>
  </w:num>
  <w:num w:numId="26">
    <w:abstractNumId w:val="2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2789F"/>
    <w:rsid w:val="002A11F9"/>
    <w:rsid w:val="005A32C9"/>
    <w:rsid w:val="005E0B4F"/>
    <w:rsid w:val="00624F22"/>
    <w:rsid w:val="00766661"/>
    <w:rsid w:val="007B1FEB"/>
    <w:rsid w:val="0093707E"/>
    <w:rsid w:val="00B22ABA"/>
    <w:rsid w:val="00C62875"/>
    <w:rsid w:val="00D8396B"/>
    <w:rsid w:val="00E73DDF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D2295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FE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1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7">
    <w:name w:val="List Paragraph"/>
    <w:basedOn w:val="a"/>
    <w:link w:val="a8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出段落 字符"/>
    <w:link w:val="a7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9">
    <w:name w:val="Body Text"/>
    <w:basedOn w:val="a"/>
    <w:link w:val="aa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healthlink</cp:lastModifiedBy>
  <cp:revision>8</cp:revision>
  <dcterms:created xsi:type="dcterms:W3CDTF">2021-04-15T09:42:00Z</dcterms:created>
  <dcterms:modified xsi:type="dcterms:W3CDTF">2021-04-22T11:14:00Z</dcterms:modified>
</cp:coreProperties>
</file>