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696A" w14:textId="77777777" w:rsidR="00A73C6C" w:rsidRDefault="00A73C6C" w:rsidP="00A73C6C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47"/>
      <w:r>
        <w:rPr>
          <w:rFonts w:ascii="微软雅黑" w:eastAsia="微软雅黑" w:hAnsi="微软雅黑" w:hint="eastAsia"/>
          <w:sz w:val="28"/>
          <w:szCs w:val="28"/>
        </w:rPr>
        <w:t>优惠购药</w:t>
      </w:r>
      <w:r w:rsidRPr="006C63BA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1C7C035E" w14:textId="77777777" w:rsidR="00A73C6C" w:rsidRPr="00207E17" w:rsidRDefault="00A73C6C" w:rsidP="00A73C6C">
      <w:pPr>
        <w:pStyle w:val="a7"/>
        <w:numPr>
          <w:ilvl w:val="0"/>
          <w:numId w:val="3"/>
        </w:numPr>
        <w:tabs>
          <w:tab w:val="left" w:pos="885"/>
        </w:tabs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207E17">
        <w:rPr>
          <w:rFonts w:ascii="微软雅黑" w:eastAsia="微软雅黑" w:hAnsi="微软雅黑" w:cs="宋体" w:hint="eastAsia"/>
          <w:b/>
          <w:bCs/>
        </w:rPr>
        <w:t>服务内容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6316"/>
      </w:tblGrid>
      <w:tr w:rsidR="00A73C6C" w:rsidRPr="002018DF" w14:paraId="2D4C5916" w14:textId="77777777" w:rsidTr="009B63EC">
        <w:trPr>
          <w:trHeight w:val="702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5C99EA5D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C0DAFD" w14:textId="77777777" w:rsidR="00A73C6C" w:rsidRPr="00083D95" w:rsidRDefault="00A73C6C" w:rsidP="009B63EC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服务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5C9DD049" w14:textId="77777777" w:rsidR="00A73C6C" w:rsidRPr="00083D95" w:rsidRDefault="00A73C6C" w:rsidP="009B63EC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服务</w:t>
            </w: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说明</w:t>
            </w:r>
          </w:p>
        </w:tc>
      </w:tr>
      <w:tr w:rsidR="00A73C6C" w:rsidRPr="00452323" w14:paraId="297462F8" w14:textId="77777777" w:rsidTr="009B63EC">
        <w:trPr>
          <w:trHeight w:val="702"/>
          <w:jc w:val="center"/>
        </w:trPr>
        <w:tc>
          <w:tcPr>
            <w:tcW w:w="8296" w:type="dxa"/>
            <w:gridSpan w:val="3"/>
            <w:shd w:val="clear" w:color="auto" w:fill="auto"/>
            <w:vAlign w:val="center"/>
          </w:tcPr>
          <w:p w14:paraId="65026F4A" w14:textId="77777777" w:rsidR="00A73C6C" w:rsidRPr="00E83EF7" w:rsidRDefault="00A73C6C" w:rsidP="009B63EC">
            <w:pPr>
              <w:jc w:val="left"/>
              <w:rPr>
                <w:rFonts w:ascii="微软雅黑" w:eastAsia="微软雅黑" w:hAnsi="微软雅黑"/>
                <w:bCs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优惠购药</w:t>
            </w: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用户足不出户在家购药服务，用户可一次性领取多张优惠券，优惠券可用于购药支付时直接减免付款金额。服务覆盖全国，用户可随时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手机购药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更有专业药师提供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7*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24小时用药咨询服务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。2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6城市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，核心区域可满足2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8分钟内免费送药服务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其他城市所购药品可在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1-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3个工作日内快递到家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。</w:t>
            </w:r>
          </w:p>
        </w:tc>
      </w:tr>
      <w:tr w:rsidR="00A73C6C" w:rsidRPr="002018DF" w14:paraId="5724BAEA" w14:textId="77777777" w:rsidTr="009B63EC">
        <w:trPr>
          <w:trHeight w:val="416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71058BF3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kern w:val="0"/>
                <w:sz w:val="18"/>
                <w:szCs w:val="21"/>
              </w:rPr>
              <w:t>（1）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14:paraId="7CD6CA88" w14:textId="77777777" w:rsidR="00A73C6C" w:rsidRPr="00083D95" w:rsidRDefault="00A73C6C" w:rsidP="009B63EC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21"/>
              </w:rPr>
              <w:t>优惠券</w:t>
            </w:r>
          </w:p>
        </w:tc>
      </w:tr>
      <w:tr w:rsidR="00A73C6C" w:rsidRPr="002018DF" w14:paraId="73F67E87" w14:textId="77777777" w:rsidTr="009B63EC">
        <w:trPr>
          <w:trHeight w:val="416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3723986C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  <w:t>1</w:t>
            </w:r>
            <w:r w:rsidRPr="00083D95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9B32E9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领券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3BFD0004" w14:textId="77777777" w:rsidR="00A73C6C" w:rsidRPr="00083D95" w:rsidRDefault="00A73C6C" w:rsidP="009B63EC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用户可领取多张优惠券，优惠券有效期一年。</w:t>
            </w:r>
          </w:p>
        </w:tc>
      </w:tr>
      <w:tr w:rsidR="00A73C6C" w:rsidRPr="002018DF" w14:paraId="6E09CD6D" w14:textId="77777777" w:rsidTr="009B63EC">
        <w:trPr>
          <w:trHeight w:val="374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52610285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AA7D5C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使用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1D98127B" w14:textId="77777777" w:rsidR="00A73C6C" w:rsidRPr="00083D95" w:rsidRDefault="00A73C6C" w:rsidP="009B63EC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当购药金额满足一定减免条件，支付时可使用不同面额优惠券减免金额</w:t>
            </w: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A73C6C" w:rsidRPr="002018DF" w14:paraId="15097A2C" w14:textId="77777777" w:rsidTr="009B63EC">
        <w:trPr>
          <w:trHeight w:val="40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091AB926" w14:textId="77777777" w:rsidR="00A73C6C" w:rsidRPr="00083D95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kern w:val="0"/>
                <w:sz w:val="18"/>
                <w:szCs w:val="21"/>
              </w:rPr>
              <w:t>（2）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14:paraId="613DA5AB" w14:textId="77777777" w:rsidR="00A73C6C" w:rsidRPr="00083D95" w:rsidRDefault="00A73C6C" w:rsidP="009B63EC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  <w:t>手机购药</w:t>
            </w:r>
          </w:p>
        </w:tc>
      </w:tr>
      <w:tr w:rsidR="00A73C6C" w:rsidRPr="002018DF" w14:paraId="42586371" w14:textId="77777777" w:rsidTr="009B63EC">
        <w:trPr>
          <w:trHeight w:val="553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27A0B6CA" w14:textId="77777777" w:rsidR="00A73C6C" w:rsidRPr="00C233BD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C233BD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1）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911DD3" w14:textId="77777777" w:rsidR="00A73C6C" w:rsidRPr="00C233BD" w:rsidRDefault="00A73C6C" w:rsidP="009B63E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购药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69321B90" w14:textId="77777777" w:rsidR="00A73C6C" w:rsidRPr="00C233BD" w:rsidRDefault="00A73C6C" w:rsidP="009B63EC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用户进入购药商城后可自行选购药品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添加购物车并支付后即完成药品购买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药品根据用户所在城市地区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物流情况，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送货上门或快递到家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</w:tc>
      </w:tr>
      <w:tr w:rsidR="00A73C6C" w:rsidRPr="002018DF" w14:paraId="6666D218" w14:textId="77777777" w:rsidTr="009B63EC">
        <w:trPr>
          <w:trHeight w:val="553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53EBB0C1" w14:textId="77777777" w:rsidR="00A73C6C" w:rsidRPr="00C233BD" w:rsidRDefault="00A73C6C" w:rsidP="009B63EC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E8B9A0" w14:textId="77777777" w:rsidR="00A73C6C" w:rsidRDefault="00A73C6C" w:rsidP="009B63E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咨询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6225FCF9" w14:textId="77777777" w:rsidR="00A73C6C" w:rsidRPr="00C233BD" w:rsidRDefault="00A73C6C" w:rsidP="009B63EC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用户可点击药师指导服务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Pr="00FA1A5F">
              <w:rPr>
                <w:rFonts w:ascii="微软雅黑" w:eastAsia="微软雅黑" w:hAnsi="微软雅黑" w:hint="eastAsia"/>
                <w:sz w:val="18"/>
                <w:szCs w:val="21"/>
              </w:rPr>
              <w:t>咨询用药问题</w:t>
            </w:r>
            <w:r>
              <w:rPr>
                <w:rFonts w:hint="eastAsia"/>
                <w:noProof/>
                <w:lang w:bidi="bo-CN"/>
              </w:rPr>
              <w:t>，</w:t>
            </w:r>
            <w:r w:rsidRPr="00FA1A5F">
              <w:rPr>
                <w:rFonts w:ascii="微软雅黑" w:eastAsia="微软雅黑" w:hAnsi="微软雅黑" w:hint="eastAsia"/>
                <w:sz w:val="18"/>
                <w:szCs w:val="21"/>
              </w:rPr>
              <w:t>专业药师7*</w:t>
            </w:r>
            <w:r w:rsidRPr="00FA1A5F">
              <w:rPr>
                <w:rFonts w:ascii="微软雅黑" w:eastAsia="微软雅黑" w:hAnsi="微软雅黑"/>
                <w:sz w:val="18"/>
                <w:szCs w:val="21"/>
              </w:rPr>
              <w:t>24小时提供咨询服务</w:t>
            </w:r>
            <w:r w:rsidRPr="00FA1A5F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</w:tc>
      </w:tr>
    </w:tbl>
    <w:p w14:paraId="1196C34E" w14:textId="77777777" w:rsidR="00A73C6C" w:rsidRPr="00136EA9" w:rsidRDefault="00A73C6C" w:rsidP="00A73C6C">
      <w:pPr>
        <w:tabs>
          <w:tab w:val="left" w:pos="885"/>
        </w:tabs>
        <w:spacing w:line="276" w:lineRule="auto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cs="宋体"/>
          <w:b/>
          <w:bCs/>
        </w:rPr>
        <w:t>2</w:t>
      </w:r>
      <w:r w:rsidRPr="00136EA9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特别说明</w:t>
      </w:r>
    </w:p>
    <w:p w14:paraId="5FCF3FFB" w14:textId="77777777" w:rsidR="00A73C6C" w:rsidRDefault="00A73C6C" w:rsidP="00A73C6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购药服务可在全国使用</w:t>
      </w:r>
      <w:r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/>
          <w:color w:val="000000"/>
        </w:rPr>
        <w:t>购药后10个城市核心区可</w:t>
      </w:r>
      <w:r>
        <w:rPr>
          <w:rFonts w:ascii="微软雅黑" w:eastAsia="微软雅黑" w:hAnsi="微软雅黑" w:cs="宋体" w:hint="eastAsia"/>
          <w:color w:val="000000"/>
        </w:rPr>
        <w:t>2</w:t>
      </w:r>
      <w:r>
        <w:rPr>
          <w:rFonts w:ascii="微软雅黑" w:eastAsia="微软雅黑" w:hAnsi="微软雅黑" w:cs="宋体"/>
          <w:color w:val="000000"/>
        </w:rPr>
        <w:t>8分钟免费送药上门</w:t>
      </w:r>
      <w:r>
        <w:rPr>
          <w:rFonts w:ascii="微软雅黑" w:eastAsia="微软雅黑" w:hAnsi="微软雅黑" w:cs="宋体" w:hint="eastAsia"/>
          <w:color w:val="000000"/>
        </w:rPr>
        <w:t>。</w:t>
      </w:r>
      <w:r>
        <w:rPr>
          <w:rFonts w:ascii="微软雅黑" w:eastAsia="微软雅黑" w:hAnsi="微软雅黑" w:cs="宋体"/>
          <w:color w:val="000000"/>
        </w:rPr>
        <w:t>10个城市以外地区可通过各地物流快递到家</w:t>
      </w:r>
      <w:r>
        <w:rPr>
          <w:rFonts w:ascii="微软雅黑" w:eastAsia="微软雅黑" w:hAnsi="微软雅黑" w:cs="宋体" w:hint="eastAsia"/>
          <w:color w:val="000000"/>
        </w:rPr>
        <w:t>。</w:t>
      </w:r>
    </w:p>
    <w:p w14:paraId="2CD66650" w14:textId="77777777" w:rsidR="00A73C6C" w:rsidRDefault="00A73C6C" w:rsidP="00A73C6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优惠券为满减</w:t>
      </w:r>
      <w:proofErr w:type="gramStart"/>
      <w:r>
        <w:rPr>
          <w:rFonts w:ascii="微软雅黑" w:eastAsia="微软雅黑" w:hAnsi="微软雅黑" w:cs="宋体" w:hint="eastAsia"/>
          <w:color w:val="000000"/>
        </w:rPr>
        <w:t>券</w:t>
      </w:r>
      <w:proofErr w:type="gramEnd"/>
      <w:r>
        <w:rPr>
          <w:rFonts w:ascii="微软雅黑" w:eastAsia="微软雅黑" w:hAnsi="微软雅黑" w:cs="宋体" w:hint="eastAsia"/>
          <w:color w:val="000000"/>
        </w:rPr>
        <w:t>，请进入“我的-优惠券”中查看。</w:t>
      </w:r>
    </w:p>
    <w:p w14:paraId="381FD4A5" w14:textId="77777777" w:rsidR="00A73C6C" w:rsidRDefault="00A73C6C" w:rsidP="00A73C6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每个订单</w:t>
      </w:r>
      <w:proofErr w:type="gramStart"/>
      <w:r>
        <w:rPr>
          <w:rFonts w:ascii="微软雅黑" w:eastAsia="微软雅黑" w:hAnsi="微软雅黑" w:cs="宋体" w:hint="eastAsia"/>
          <w:color w:val="000000"/>
        </w:rPr>
        <w:t>限使用</w:t>
      </w:r>
      <w:proofErr w:type="gramEnd"/>
      <w:r>
        <w:rPr>
          <w:rFonts w:ascii="微软雅黑" w:eastAsia="微软雅黑" w:hAnsi="微软雅黑" w:cs="宋体" w:hint="eastAsia"/>
          <w:color w:val="000000"/>
        </w:rPr>
        <w:t>一张优惠券，不可找零，不可重复使用。</w:t>
      </w:r>
    </w:p>
    <w:p w14:paraId="382D7FA8" w14:textId="77777777" w:rsidR="00A73C6C" w:rsidRDefault="00A73C6C" w:rsidP="00A73C6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节假日期间由于快递方面原因</w:t>
      </w:r>
      <w:r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/>
          <w:color w:val="000000"/>
        </w:rPr>
        <w:t>会造成部分特殊时段停运</w:t>
      </w:r>
      <w:r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/>
          <w:color w:val="000000"/>
        </w:rPr>
        <w:t>停运时间以</w:t>
      </w:r>
      <w:proofErr w:type="gramStart"/>
      <w:r>
        <w:rPr>
          <w:rFonts w:ascii="微软雅黑" w:eastAsia="微软雅黑" w:hAnsi="微软雅黑" w:cs="宋体" w:hint="eastAsia"/>
          <w:color w:val="000000"/>
        </w:rPr>
        <w:t>远盟</w:t>
      </w:r>
      <w:r>
        <w:rPr>
          <w:rFonts w:ascii="微软雅黑" w:eastAsia="微软雅黑" w:hAnsi="微软雅黑" w:cs="宋体"/>
          <w:color w:val="000000"/>
        </w:rPr>
        <w:t>发布</w:t>
      </w:r>
      <w:proofErr w:type="gramEnd"/>
      <w:r>
        <w:rPr>
          <w:rFonts w:ascii="微软雅黑" w:eastAsia="微软雅黑" w:hAnsi="微软雅黑" w:cs="宋体"/>
          <w:color w:val="000000"/>
        </w:rPr>
        <w:t>为准</w:t>
      </w:r>
      <w:r>
        <w:rPr>
          <w:rFonts w:ascii="微软雅黑" w:eastAsia="微软雅黑" w:hAnsi="微软雅黑" w:cs="宋体" w:hint="eastAsia"/>
          <w:color w:val="000000"/>
        </w:rPr>
        <w:t>。</w:t>
      </w:r>
    </w:p>
    <w:p w14:paraId="44870EF9" w14:textId="77777777" w:rsidR="00A73C6C" w:rsidRPr="00136EA9" w:rsidRDefault="00A73C6C" w:rsidP="00A73C6C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3、服务区域</w:t>
      </w:r>
    </w:p>
    <w:p w14:paraId="0C56301D" w14:textId="77777777" w:rsidR="00A73C6C" w:rsidRDefault="00A73C6C" w:rsidP="00A73C6C">
      <w:pPr>
        <w:pStyle w:val="a7"/>
        <w:spacing w:line="276" w:lineRule="auto"/>
        <w:ind w:left="360" w:firstLineChars="0" w:firstLine="0"/>
        <w:rPr>
          <w:rFonts w:ascii="微软雅黑" w:eastAsia="微软雅黑" w:hAnsi="微软雅黑"/>
        </w:rPr>
      </w:pPr>
      <w:r w:rsidRPr="00136EA9">
        <w:rPr>
          <w:rFonts w:ascii="微软雅黑" w:eastAsia="微软雅黑" w:hAnsi="微软雅黑" w:hint="eastAsia"/>
        </w:rPr>
        <w:t>互联网使用，</w:t>
      </w:r>
      <w:proofErr w:type="gramStart"/>
      <w:r w:rsidRPr="00136EA9">
        <w:rPr>
          <w:rFonts w:ascii="微软雅黑" w:eastAsia="微软雅黑" w:hAnsi="微软雅黑" w:hint="eastAsia"/>
        </w:rPr>
        <w:t>不</w:t>
      </w:r>
      <w:proofErr w:type="gramEnd"/>
      <w:r w:rsidRPr="00136EA9">
        <w:rPr>
          <w:rFonts w:ascii="微软雅黑" w:eastAsia="微软雅黑" w:hAnsi="微软雅黑" w:hint="eastAsia"/>
        </w:rPr>
        <w:t>限区域。</w:t>
      </w:r>
    </w:p>
    <w:p w14:paraId="61809137" w14:textId="77777777" w:rsidR="00A73C6C" w:rsidRDefault="00A73C6C" w:rsidP="00A73C6C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在核心城市范围内</w:t>
      </w:r>
      <w:r>
        <w:rPr>
          <w:rFonts w:ascii="微软雅黑" w:eastAsia="微软雅黑" w:hAnsi="微软雅黑" w:hint="eastAsia"/>
        </w:rPr>
        <w:t>（根据收获地址），2</w:t>
      </w:r>
      <w:r>
        <w:rPr>
          <w:rFonts w:ascii="微软雅黑" w:eastAsia="微软雅黑" w:hAnsi="微软雅黑"/>
        </w:rPr>
        <w:t>8分钟免费送药</w:t>
      </w:r>
      <w:r>
        <w:rPr>
          <w:rFonts w:ascii="微软雅黑" w:eastAsia="微软雅黑" w:hAnsi="微软雅黑" w:hint="eastAsia"/>
        </w:rPr>
        <w:t>上门。</w:t>
      </w:r>
    </w:p>
    <w:p w14:paraId="1C4FCC2A" w14:textId="77777777" w:rsidR="00A73C6C" w:rsidRDefault="00A73C6C" w:rsidP="00A73C6C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在核心城市范围外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配送以当地物流情况为主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尽快上门配送</w:t>
      </w:r>
      <w:r>
        <w:rPr>
          <w:rFonts w:ascii="微软雅黑" w:eastAsia="微软雅黑" w:hAnsi="微软雅黑" w:hint="eastAsia"/>
        </w:rPr>
        <w:t>。</w:t>
      </w:r>
    </w:p>
    <w:p w14:paraId="3C58314A" w14:textId="77777777" w:rsidR="00A73C6C" w:rsidRPr="004E220B" w:rsidRDefault="00A73C6C" w:rsidP="00A73C6C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核心城市包括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北京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广州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杭州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成都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深圳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天津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郑州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上海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鹤岗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大同</w:t>
      </w:r>
      <w:r>
        <w:rPr>
          <w:rFonts w:ascii="微软雅黑" w:eastAsia="微软雅黑" w:hAnsi="微软雅黑" w:hint="eastAsia"/>
        </w:rPr>
        <w:t>。</w:t>
      </w:r>
    </w:p>
    <w:p w14:paraId="1276EE4F" w14:textId="6F99733D" w:rsidR="00A73C6C" w:rsidRDefault="005D6D42" w:rsidP="00A73C6C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lastRenderedPageBreak/>
        <w:t>4</w:t>
      </w:r>
      <w:r w:rsidR="00A73C6C">
        <w:rPr>
          <w:rFonts w:ascii="微软雅黑" w:eastAsia="微软雅黑" w:hAnsi="微软雅黑" w:cs="宋体" w:hint="eastAsia"/>
          <w:b/>
          <w:bCs/>
        </w:rPr>
        <w:t>、服务流程</w:t>
      </w:r>
    </w:p>
    <w:p w14:paraId="4334DFB1" w14:textId="2099FCD6" w:rsidR="005D6D42" w:rsidRPr="005D6D42" w:rsidRDefault="005D6D42" w:rsidP="005D6D42">
      <w:pPr>
        <w:pStyle w:val="a7"/>
        <w:numPr>
          <w:ilvl w:val="0"/>
          <w:numId w:val="5"/>
        </w:numPr>
        <w:tabs>
          <w:tab w:val="left" w:pos="885"/>
        </w:tabs>
        <w:spacing w:line="276" w:lineRule="auto"/>
        <w:ind w:firstLineChars="0"/>
        <w:rPr>
          <w:rFonts w:ascii="微软雅黑" w:eastAsia="微软雅黑" w:hAnsi="微软雅黑" w:hint="eastAsia"/>
        </w:rPr>
      </w:pPr>
      <w:r w:rsidRPr="005D6D42">
        <w:rPr>
          <w:rFonts w:ascii="微软雅黑" w:eastAsia="微软雅黑" w:hAnsi="微软雅黑" w:hint="eastAsia"/>
        </w:rPr>
        <w:t>启动优惠购药服务</w:t>
      </w:r>
    </w:p>
    <w:p w14:paraId="4DF6957E" w14:textId="77777777" w:rsidR="005D6D42" w:rsidRPr="005D6D42" w:rsidRDefault="005D6D42" w:rsidP="005D6D42">
      <w:pPr>
        <w:numPr>
          <w:ilvl w:val="0"/>
          <w:numId w:val="5"/>
        </w:numPr>
        <w:tabs>
          <w:tab w:val="left" w:pos="885"/>
        </w:tabs>
        <w:spacing w:line="276" w:lineRule="auto"/>
        <w:rPr>
          <w:rFonts w:ascii="微软雅黑" w:eastAsia="微软雅黑" w:hAnsi="微软雅黑"/>
          <w:szCs w:val="21"/>
        </w:rPr>
      </w:pPr>
      <w:r w:rsidRPr="005D6D42">
        <w:rPr>
          <w:rFonts w:ascii="微软雅黑" w:eastAsia="微软雅黑" w:hAnsi="微软雅黑" w:hint="eastAsia"/>
          <w:szCs w:val="21"/>
        </w:rPr>
        <w:t>领取优惠券</w:t>
      </w:r>
    </w:p>
    <w:p w14:paraId="2C4F5876" w14:textId="77777777" w:rsidR="005D6D42" w:rsidRPr="005D6D42" w:rsidRDefault="005D6D42" w:rsidP="005D6D42">
      <w:pPr>
        <w:numPr>
          <w:ilvl w:val="0"/>
          <w:numId w:val="5"/>
        </w:numPr>
        <w:tabs>
          <w:tab w:val="left" w:pos="885"/>
        </w:tabs>
        <w:spacing w:line="276" w:lineRule="auto"/>
        <w:rPr>
          <w:rFonts w:ascii="微软雅黑" w:eastAsia="微软雅黑" w:hAnsi="微软雅黑"/>
          <w:szCs w:val="21"/>
        </w:rPr>
      </w:pPr>
      <w:r w:rsidRPr="005D6D42">
        <w:rPr>
          <w:rFonts w:ascii="微软雅黑" w:eastAsia="微软雅黑" w:hAnsi="微软雅黑" w:hint="eastAsia"/>
          <w:szCs w:val="21"/>
        </w:rPr>
        <w:t>进入购药商城</w:t>
      </w:r>
    </w:p>
    <w:p w14:paraId="0EAA1998" w14:textId="77777777" w:rsidR="005D6D42" w:rsidRPr="005D6D42" w:rsidRDefault="005D6D42" w:rsidP="005D6D42">
      <w:pPr>
        <w:numPr>
          <w:ilvl w:val="0"/>
          <w:numId w:val="5"/>
        </w:numPr>
        <w:tabs>
          <w:tab w:val="left" w:pos="885"/>
        </w:tabs>
        <w:spacing w:line="276" w:lineRule="auto"/>
        <w:rPr>
          <w:rFonts w:ascii="微软雅黑" w:eastAsia="微软雅黑" w:hAnsi="微软雅黑"/>
          <w:szCs w:val="21"/>
        </w:rPr>
      </w:pPr>
      <w:r w:rsidRPr="005D6D42">
        <w:rPr>
          <w:rFonts w:ascii="微软雅黑" w:eastAsia="微软雅黑" w:hAnsi="微软雅黑" w:hint="eastAsia"/>
          <w:szCs w:val="21"/>
        </w:rPr>
        <w:t>支付购药</w:t>
      </w:r>
    </w:p>
    <w:p w14:paraId="79B61D0D" w14:textId="77777777" w:rsidR="005D6D42" w:rsidRPr="005D6D42" w:rsidRDefault="005D6D42" w:rsidP="005D6D42">
      <w:pPr>
        <w:numPr>
          <w:ilvl w:val="0"/>
          <w:numId w:val="5"/>
        </w:numPr>
        <w:tabs>
          <w:tab w:val="left" w:pos="885"/>
        </w:tabs>
        <w:spacing w:line="276" w:lineRule="auto"/>
        <w:rPr>
          <w:rFonts w:ascii="微软雅黑" w:eastAsia="微软雅黑" w:hAnsi="微软雅黑"/>
          <w:szCs w:val="21"/>
        </w:rPr>
      </w:pPr>
      <w:r w:rsidRPr="005D6D42">
        <w:rPr>
          <w:rFonts w:ascii="微软雅黑" w:eastAsia="微软雅黑" w:hAnsi="微软雅黑" w:hint="eastAsia"/>
          <w:szCs w:val="21"/>
        </w:rPr>
        <w:t>药品配送</w:t>
      </w:r>
    </w:p>
    <w:p w14:paraId="2C2E5476" w14:textId="77777777" w:rsidR="005D6D42" w:rsidRPr="005D6D42" w:rsidRDefault="005D6D42" w:rsidP="005D6D42">
      <w:pPr>
        <w:numPr>
          <w:ilvl w:val="0"/>
          <w:numId w:val="5"/>
        </w:numPr>
        <w:tabs>
          <w:tab w:val="left" w:pos="885"/>
        </w:tabs>
        <w:spacing w:line="276" w:lineRule="auto"/>
        <w:rPr>
          <w:rFonts w:ascii="微软雅黑" w:eastAsia="微软雅黑" w:hAnsi="微软雅黑"/>
          <w:szCs w:val="21"/>
        </w:rPr>
      </w:pPr>
      <w:r w:rsidRPr="005D6D42">
        <w:rPr>
          <w:rFonts w:ascii="微软雅黑" w:eastAsia="微软雅黑" w:hAnsi="微软雅黑" w:hint="eastAsia"/>
          <w:szCs w:val="21"/>
        </w:rPr>
        <w:t>结束</w:t>
      </w:r>
    </w:p>
    <w:sectPr w:rsidR="005D6D42" w:rsidRPr="005D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C8C9" w14:textId="77777777" w:rsidR="00BA5619" w:rsidRDefault="00BA5619" w:rsidP="00A73C6C">
      <w:r>
        <w:separator/>
      </w:r>
    </w:p>
  </w:endnote>
  <w:endnote w:type="continuationSeparator" w:id="0">
    <w:p w14:paraId="6ECC6F48" w14:textId="77777777" w:rsidR="00BA5619" w:rsidRDefault="00BA5619" w:rsidP="00A7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BE12" w14:textId="77777777" w:rsidR="00BA5619" w:rsidRDefault="00BA5619" w:rsidP="00A73C6C">
      <w:r>
        <w:separator/>
      </w:r>
    </w:p>
  </w:footnote>
  <w:footnote w:type="continuationSeparator" w:id="0">
    <w:p w14:paraId="06A37366" w14:textId="77777777" w:rsidR="00BA5619" w:rsidRDefault="00BA5619" w:rsidP="00A73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4E2"/>
    <w:multiLevelType w:val="hybridMultilevel"/>
    <w:tmpl w:val="4DAE666A"/>
    <w:lvl w:ilvl="0" w:tplc="4EC42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67F47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AB4C2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6958D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AFA04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A7168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4A06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29B22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C5246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" w15:restartNumberingAfterBreak="0">
    <w:nsid w:val="090A773C"/>
    <w:multiLevelType w:val="hybridMultilevel"/>
    <w:tmpl w:val="E32CB1CA"/>
    <w:lvl w:ilvl="0" w:tplc="DF2E7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B347D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12DB1B88"/>
    <w:multiLevelType w:val="hybridMultilevel"/>
    <w:tmpl w:val="AB928966"/>
    <w:lvl w:ilvl="0" w:tplc="9C0C2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96188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355C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52863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94064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DAA80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BA3E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89AC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EE68C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4" w15:restartNumberingAfterBreak="0">
    <w:nsid w:val="40CE6FD5"/>
    <w:multiLevelType w:val="hybridMultilevel"/>
    <w:tmpl w:val="104C87AC"/>
    <w:lvl w:ilvl="0" w:tplc="56FED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95764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97A87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D4369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BEEC0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58E9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891A4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F854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B232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5" w15:restartNumberingAfterBreak="0">
    <w:nsid w:val="61067E13"/>
    <w:multiLevelType w:val="hybridMultilevel"/>
    <w:tmpl w:val="CC86D628"/>
    <w:lvl w:ilvl="0" w:tplc="53EA9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FE48A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F62C8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B54CC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A14A2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D6983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3CA0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0CF2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E1ECA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6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A7D95"/>
    <w:multiLevelType w:val="hybridMultilevel"/>
    <w:tmpl w:val="199273A2"/>
    <w:lvl w:ilvl="0" w:tplc="7F7A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7C6CA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28BAC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6110F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07049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4D7CF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44B41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E92CE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83605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8" w15:restartNumberingAfterBreak="0">
    <w:nsid w:val="6BCB11F5"/>
    <w:multiLevelType w:val="hybridMultilevel"/>
    <w:tmpl w:val="49C2ECF4"/>
    <w:lvl w:ilvl="0" w:tplc="D6B0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3ED4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EEE2E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2398D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1810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901C2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E08CD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8C3E8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6B646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9" w15:restartNumberingAfterBreak="0">
    <w:nsid w:val="7AE629C6"/>
    <w:multiLevelType w:val="hybridMultilevel"/>
    <w:tmpl w:val="E32CB1CA"/>
    <w:lvl w:ilvl="0" w:tplc="DF2E7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E"/>
    <w:rsid w:val="001B08CE"/>
    <w:rsid w:val="002D6246"/>
    <w:rsid w:val="004E3D6F"/>
    <w:rsid w:val="005D6D42"/>
    <w:rsid w:val="00736E90"/>
    <w:rsid w:val="00A73C6C"/>
    <w:rsid w:val="00BA5619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52987"/>
  <w15:chartTrackingRefBased/>
  <w15:docId w15:val="{98B7F99B-42FA-4E47-9374-32B233E4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C6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A73C6C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C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C6C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73C6C"/>
    <w:rPr>
      <w:rFonts w:ascii="Cambria" w:eastAsia="宋体" w:hAnsi="Cambria" w:cs="Cambria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A73C6C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表段落 字符"/>
    <w:link w:val="a7"/>
    <w:uiPriority w:val="34"/>
    <w:qFormat/>
    <w:rsid w:val="00A73C6C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4</cp:revision>
  <dcterms:created xsi:type="dcterms:W3CDTF">2021-07-29T01:00:00Z</dcterms:created>
  <dcterms:modified xsi:type="dcterms:W3CDTF">2021-07-29T01:03:00Z</dcterms:modified>
</cp:coreProperties>
</file>