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7E" w:rsidRPr="00C30A56" w:rsidRDefault="0051127E" w:rsidP="0051127E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51"/>
      <w:r w:rsidRPr="00C30A56">
        <w:rPr>
          <w:rFonts w:ascii="微软雅黑" w:eastAsia="微软雅黑" w:hAnsi="微软雅黑" w:hint="eastAsia"/>
          <w:sz w:val="28"/>
          <w:szCs w:val="28"/>
        </w:rPr>
        <w:t>全程就医陪同服务</w:t>
      </w:r>
      <w:bookmarkEnd w:id="0"/>
    </w:p>
    <w:p w:rsidR="0051127E" w:rsidRPr="006C63BA" w:rsidRDefault="0051127E" w:rsidP="0051127E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1、服务内容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"/>
        <w:gridCol w:w="7362"/>
      </w:tblGrid>
      <w:tr w:rsidR="0051127E" w:rsidRPr="006C63BA" w:rsidTr="00D37AA8">
        <w:tc>
          <w:tcPr>
            <w:tcW w:w="563" w:type="pct"/>
            <w:vAlign w:val="center"/>
          </w:tcPr>
          <w:p w:rsidR="0051127E" w:rsidRPr="006C63BA" w:rsidRDefault="0051127E" w:rsidP="00D37AA8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bCs/>
                <w:sz w:val="18"/>
              </w:rPr>
              <w:t>项目</w:t>
            </w:r>
          </w:p>
        </w:tc>
        <w:tc>
          <w:tcPr>
            <w:tcW w:w="4437" w:type="pct"/>
            <w:vAlign w:val="center"/>
          </w:tcPr>
          <w:p w:rsidR="0051127E" w:rsidRPr="006C63BA" w:rsidRDefault="0051127E" w:rsidP="00D37AA8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bCs/>
                <w:sz w:val="18"/>
              </w:rPr>
              <w:t>项目说明</w:t>
            </w:r>
          </w:p>
        </w:tc>
      </w:tr>
      <w:tr w:rsidR="0051127E" w:rsidRPr="006C63BA" w:rsidTr="00D37AA8">
        <w:tc>
          <w:tcPr>
            <w:tcW w:w="563" w:type="pct"/>
            <w:vAlign w:val="center"/>
          </w:tcPr>
          <w:p w:rsidR="0051127E" w:rsidRPr="006C63BA" w:rsidRDefault="0051127E" w:rsidP="00D37AA8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  <w:szCs w:val="20"/>
              </w:rPr>
              <w:t>全程就医陪同</w:t>
            </w:r>
          </w:p>
        </w:tc>
        <w:tc>
          <w:tcPr>
            <w:tcW w:w="4437" w:type="pct"/>
            <w:vAlign w:val="center"/>
          </w:tcPr>
          <w:p w:rsidR="0051127E" w:rsidRPr="00E9609A" w:rsidRDefault="0051127E" w:rsidP="00D37AA8">
            <w:pPr>
              <w:tabs>
                <w:tab w:val="num" w:pos="360"/>
                <w:tab w:val="left" w:pos="885"/>
              </w:tabs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81727D">
              <w:rPr>
                <w:rFonts w:ascii="微软雅黑" w:eastAsia="微软雅黑" w:hAnsi="微软雅黑" w:hint="eastAsia"/>
                <w:sz w:val="18"/>
              </w:rPr>
              <w:t>远盟可在会员就诊该过程中，提供全程就医陪同服务，协助会员了解就医流程并进行排队缴费、手续办理等事项。</w:t>
            </w:r>
          </w:p>
        </w:tc>
      </w:tr>
    </w:tbl>
    <w:p w:rsidR="0051127E" w:rsidRPr="006C63BA" w:rsidRDefault="0051127E" w:rsidP="0051127E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2、服务说明</w:t>
      </w:r>
    </w:p>
    <w:p w:rsidR="0051127E" w:rsidRPr="006C63BA" w:rsidRDefault="0051127E" w:rsidP="0051127E">
      <w:pPr>
        <w:pStyle w:val="a5"/>
        <w:widowControl/>
        <w:numPr>
          <w:ilvl w:val="0"/>
          <w:numId w:val="1"/>
        </w:numPr>
        <w:spacing w:before="120" w:line="276" w:lineRule="auto"/>
        <w:ind w:firstLineChars="0"/>
        <w:rPr>
          <w:rFonts w:ascii="微软雅黑" w:eastAsia="微软雅黑" w:hAnsi="微软雅黑" w:cs="宋体"/>
          <w:kern w:val="0"/>
        </w:rPr>
      </w:pPr>
      <w:r w:rsidRPr="006C63BA">
        <w:rPr>
          <w:rFonts w:ascii="微软雅黑" w:eastAsia="微软雅黑" w:hAnsi="微软雅黑" w:cs="宋体" w:hint="eastAsia"/>
          <w:kern w:val="0"/>
        </w:rPr>
        <w:t>就医</w:t>
      </w:r>
      <w:r w:rsidRPr="006C63BA">
        <w:rPr>
          <w:rFonts w:ascii="微软雅黑" w:eastAsia="微软雅黑" w:hAnsi="微软雅黑" w:cs="宋体"/>
          <w:kern w:val="0"/>
        </w:rPr>
        <w:t>过程中</w:t>
      </w:r>
      <w:r w:rsidRPr="006C63BA">
        <w:rPr>
          <w:rFonts w:ascii="微软雅黑" w:eastAsia="微软雅黑" w:hAnsi="微软雅黑" w:cs="宋体" w:hint="eastAsia"/>
          <w:kern w:val="0"/>
        </w:rPr>
        <w:t>产生</w:t>
      </w:r>
      <w:r w:rsidRPr="006C63BA">
        <w:rPr>
          <w:rFonts w:ascii="微软雅黑" w:eastAsia="微软雅黑" w:hAnsi="微软雅黑" w:cs="宋体"/>
          <w:kern w:val="0"/>
        </w:rPr>
        <w:t>的任何</w:t>
      </w:r>
      <w:r w:rsidRPr="006C63BA">
        <w:rPr>
          <w:rFonts w:ascii="微软雅黑" w:eastAsia="微软雅黑" w:hAnsi="微软雅黑" w:cs="宋体" w:hint="eastAsia"/>
          <w:kern w:val="0"/>
        </w:rPr>
        <w:t>医疗</w:t>
      </w:r>
      <w:r w:rsidRPr="006C63BA">
        <w:rPr>
          <w:rFonts w:ascii="微软雅黑" w:eastAsia="微软雅黑" w:hAnsi="微软雅黑" w:cs="宋体"/>
          <w:kern w:val="0"/>
        </w:rPr>
        <w:t>费用</w:t>
      </w:r>
      <w:r w:rsidRPr="006C63BA">
        <w:rPr>
          <w:rFonts w:ascii="微软雅黑" w:eastAsia="微软雅黑" w:hAnsi="微软雅黑" w:cs="宋体" w:hint="eastAsia"/>
          <w:kern w:val="0"/>
        </w:rPr>
        <w:t>（</w:t>
      </w:r>
      <w:r w:rsidRPr="006C63BA">
        <w:rPr>
          <w:rFonts w:ascii="微软雅黑" w:eastAsia="微软雅黑" w:hAnsi="微软雅黑" w:cs="宋体"/>
          <w:kern w:val="0"/>
        </w:rPr>
        <w:t>如</w:t>
      </w:r>
      <w:r w:rsidRPr="006C63BA">
        <w:rPr>
          <w:rFonts w:ascii="微软雅黑" w:eastAsia="微软雅黑" w:hAnsi="微软雅黑" w:cs="宋体" w:hint="eastAsia"/>
          <w:kern w:val="0"/>
        </w:rPr>
        <w:t>挂号费、</w:t>
      </w:r>
      <w:r w:rsidRPr="006C63BA">
        <w:rPr>
          <w:rFonts w:ascii="微软雅黑" w:eastAsia="微软雅黑" w:hAnsi="微软雅黑" w:cs="宋体"/>
          <w:kern w:val="0"/>
        </w:rPr>
        <w:t>检查费、药费等）</w:t>
      </w:r>
      <w:r w:rsidRPr="006C63BA">
        <w:rPr>
          <w:rFonts w:ascii="微软雅黑" w:eastAsia="微软雅黑" w:hAnsi="微软雅黑" w:cs="宋体" w:hint="eastAsia"/>
          <w:kern w:val="0"/>
        </w:rPr>
        <w:t>需由会员自行承担</w:t>
      </w:r>
      <w:r>
        <w:rPr>
          <w:rFonts w:ascii="微软雅黑" w:eastAsia="微软雅黑" w:hAnsi="微软雅黑" w:cs="宋体" w:hint="eastAsia"/>
          <w:kern w:val="0"/>
        </w:rPr>
        <w:t>；</w:t>
      </w:r>
    </w:p>
    <w:p w:rsidR="0051127E" w:rsidRDefault="0051127E" w:rsidP="0051127E">
      <w:pPr>
        <w:pStyle w:val="20"/>
        <w:widowControl/>
        <w:numPr>
          <w:ilvl w:val="0"/>
          <w:numId w:val="1"/>
        </w:numPr>
        <w:spacing w:before="120" w:line="276" w:lineRule="auto"/>
        <w:ind w:firstLineChars="0"/>
        <w:rPr>
          <w:rFonts w:ascii="微软雅黑" w:eastAsia="微软雅黑" w:hAnsi="微软雅黑"/>
        </w:rPr>
      </w:pPr>
      <w:r w:rsidRPr="00E9609A">
        <w:rPr>
          <w:rFonts w:ascii="微软雅黑" w:eastAsia="微软雅黑" w:hAnsi="微软雅黑" w:hint="eastAsia"/>
        </w:rPr>
        <w:t>就医陪同服务属于医院内陪同服务，不包括医院外的接送、陪伴等服务，服务时间为上午或下午，以中午12点为节点，不跨越使用，单次服务时长不超过4小时</w:t>
      </w:r>
      <w:r>
        <w:rPr>
          <w:rFonts w:ascii="微软雅黑" w:eastAsia="微软雅黑" w:hAnsi="微软雅黑" w:hint="eastAsia"/>
        </w:rPr>
        <w:t>；</w:t>
      </w:r>
    </w:p>
    <w:p w:rsidR="0051127E" w:rsidRDefault="0051127E" w:rsidP="0051127E">
      <w:pPr>
        <w:pStyle w:val="20"/>
        <w:widowControl/>
        <w:numPr>
          <w:ilvl w:val="0"/>
          <w:numId w:val="1"/>
        </w:numPr>
        <w:spacing w:before="120" w:line="276" w:lineRule="auto"/>
        <w:ind w:firstLineChars="0"/>
        <w:rPr>
          <w:rFonts w:ascii="微软雅黑" w:eastAsia="微软雅黑" w:hAnsi="微软雅黑"/>
        </w:rPr>
      </w:pPr>
      <w:r w:rsidRPr="00E9609A">
        <w:rPr>
          <w:rFonts w:ascii="微软雅黑" w:eastAsia="微软雅黑" w:hAnsi="微软雅黑" w:hint="eastAsia"/>
        </w:rPr>
        <w:t>就医陪同服务不支持住院病人、门急诊留观病人、重症和急救病人、精神病人、传染病的病人、醉酒状态的病人</w:t>
      </w:r>
      <w:r>
        <w:rPr>
          <w:rFonts w:ascii="微软雅黑" w:eastAsia="微软雅黑" w:hAnsi="微软雅黑" w:hint="eastAsia"/>
        </w:rPr>
        <w:t>、无亲属陪护的7</w:t>
      </w:r>
      <w:r>
        <w:rPr>
          <w:rFonts w:ascii="微软雅黑" w:eastAsia="微软雅黑" w:hAnsi="微软雅黑"/>
        </w:rPr>
        <w:t>0周岁以上的老人</w:t>
      </w:r>
      <w:r w:rsidRPr="00E9609A">
        <w:rPr>
          <w:rFonts w:ascii="微软雅黑" w:eastAsia="微软雅黑" w:hAnsi="微软雅黑" w:hint="eastAsia"/>
        </w:rPr>
        <w:t>；12</w:t>
      </w:r>
      <w:r>
        <w:rPr>
          <w:rFonts w:ascii="微软雅黑" w:eastAsia="微软雅黑" w:hAnsi="微软雅黑" w:hint="eastAsia"/>
        </w:rPr>
        <w:t>周岁</w:t>
      </w:r>
      <w:r w:rsidRPr="00E9609A">
        <w:rPr>
          <w:rFonts w:ascii="微软雅黑" w:eastAsia="微软雅黑" w:hAnsi="微软雅黑" w:hint="eastAsia"/>
        </w:rPr>
        <w:t>以内的儿童须有家属陪伴</w:t>
      </w:r>
      <w:r>
        <w:rPr>
          <w:rFonts w:ascii="微软雅黑" w:eastAsia="微软雅黑" w:hAnsi="微软雅黑" w:hint="eastAsia"/>
        </w:rPr>
        <w:t>；</w:t>
      </w:r>
    </w:p>
    <w:p w:rsidR="0051127E" w:rsidRPr="006C63BA" w:rsidRDefault="0051127E" w:rsidP="0051127E">
      <w:pPr>
        <w:pStyle w:val="20"/>
        <w:widowControl/>
        <w:numPr>
          <w:ilvl w:val="0"/>
          <w:numId w:val="1"/>
        </w:numPr>
        <w:spacing w:before="120"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限会员本人在使用；</w:t>
      </w:r>
    </w:p>
    <w:p w:rsidR="0051127E" w:rsidRPr="006C63BA" w:rsidRDefault="0051127E" w:rsidP="0051127E">
      <w:pPr>
        <w:widowControl/>
        <w:spacing w:before="120" w:line="276" w:lineRule="auto"/>
        <w:rPr>
          <w:rFonts w:ascii="微软雅黑" w:eastAsia="微软雅黑" w:hAnsi="微软雅黑" w:cs="宋体"/>
          <w:b/>
          <w:kern w:val="0"/>
        </w:rPr>
      </w:pPr>
      <w:r w:rsidRPr="006C63BA">
        <w:rPr>
          <w:rFonts w:ascii="微软雅黑" w:eastAsia="微软雅黑" w:hAnsi="微软雅黑" w:cs="宋体" w:hint="eastAsia"/>
          <w:b/>
          <w:kern w:val="0"/>
        </w:rPr>
        <w:t>3、服务区域</w:t>
      </w:r>
    </w:p>
    <w:p w:rsidR="0051127E" w:rsidRPr="006C63BA" w:rsidRDefault="00A50BF5" w:rsidP="0051127E">
      <w:pPr>
        <w:widowControl/>
        <w:spacing w:before="120" w:line="276" w:lineRule="auto"/>
        <w:ind w:leftChars="201" w:left="42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Excel.Sheet.12" ShapeID="_x0000_i1025" DrawAspect="Icon" ObjectID="_1687260215" r:id="rId8"/>
        </w:object>
      </w:r>
    </w:p>
    <w:p w:rsidR="0051127E" w:rsidRPr="006C63BA" w:rsidRDefault="0051127E" w:rsidP="0051127E">
      <w:pPr>
        <w:widowControl/>
        <w:spacing w:before="120" w:line="276" w:lineRule="auto"/>
        <w:rPr>
          <w:rFonts w:ascii="微软雅黑" w:eastAsia="微软雅黑" w:hAnsi="微软雅黑" w:cs="宋体"/>
          <w:b/>
          <w:kern w:val="0"/>
        </w:rPr>
      </w:pPr>
      <w:r w:rsidRPr="006C63BA">
        <w:rPr>
          <w:rFonts w:ascii="微软雅黑" w:eastAsia="微软雅黑" w:hAnsi="微软雅黑" w:cs="宋体" w:hint="eastAsia"/>
          <w:b/>
          <w:kern w:val="0"/>
        </w:rPr>
        <w:t>4、</w:t>
      </w:r>
      <w:r w:rsidRPr="006C63BA">
        <w:rPr>
          <w:rFonts w:ascii="微软雅黑" w:eastAsia="微软雅黑" w:hAnsi="微软雅黑" w:cs="宋体"/>
          <w:b/>
          <w:kern w:val="0"/>
        </w:rPr>
        <w:t>服务方式</w:t>
      </w:r>
    </w:p>
    <w:p w:rsidR="0051127E" w:rsidRPr="006C63BA" w:rsidRDefault="0051127E" w:rsidP="0051127E">
      <w:pPr>
        <w:widowControl/>
        <w:spacing w:before="120" w:line="276" w:lineRule="auto"/>
        <w:ind w:leftChars="201" w:left="422"/>
        <w:rPr>
          <w:rFonts w:ascii="微软雅黑" w:eastAsia="微软雅黑" w:hAnsi="微软雅黑" w:cs="宋体"/>
          <w:kern w:val="0"/>
        </w:rPr>
      </w:pPr>
      <w:r w:rsidRPr="006C63BA">
        <w:rPr>
          <w:rFonts w:ascii="微软雅黑" w:eastAsia="微软雅黑" w:hAnsi="微软雅黑" w:hint="eastAsia"/>
        </w:rPr>
        <w:t>提前</w:t>
      </w:r>
      <w:r w:rsidRPr="006C63BA">
        <w:rPr>
          <w:rFonts w:ascii="微软雅黑" w:eastAsia="微软雅黑" w:hAnsi="微软雅黑"/>
        </w:rPr>
        <w:t>2个</w:t>
      </w:r>
      <w:r w:rsidRPr="006C63BA">
        <w:rPr>
          <w:rFonts w:ascii="微软雅黑" w:eastAsia="微软雅黑" w:hAnsi="微软雅黑" w:hint="eastAsia"/>
        </w:rPr>
        <w:t>工作日拨打远盟指定的服务热线申请服务。</w:t>
      </w:r>
    </w:p>
    <w:p w:rsidR="0051127E" w:rsidRDefault="0051127E" w:rsidP="0051127E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5、服务流程</w:t>
      </w:r>
      <w:bookmarkStart w:id="1" w:name="_GoBack"/>
      <w:bookmarkEnd w:id="1"/>
    </w:p>
    <w:p w:rsidR="00000000" w:rsidRPr="005A2DA8" w:rsidRDefault="00A63672" w:rsidP="00A50BF5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</w:rPr>
      </w:pPr>
      <w:r w:rsidRPr="005A2DA8">
        <w:rPr>
          <w:rFonts w:ascii="微软雅黑" w:eastAsia="微软雅黑" w:hAnsi="微软雅黑" w:hint="eastAsia"/>
        </w:rPr>
        <w:t>会员拨打远盟指定服务热线提出转诊陪诊需求</w:t>
      </w:r>
    </w:p>
    <w:p w:rsidR="00000000" w:rsidRPr="005A2DA8" w:rsidRDefault="00A63672" w:rsidP="00A50BF5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</w:rPr>
      </w:pPr>
      <w:r w:rsidRPr="005A2DA8">
        <w:rPr>
          <w:rFonts w:ascii="微软雅黑" w:eastAsia="微软雅黑" w:hAnsi="微软雅黑" w:hint="eastAsia"/>
        </w:rPr>
        <w:t>远盟协调员核实会员身份</w:t>
      </w:r>
    </w:p>
    <w:p w:rsidR="00000000" w:rsidRPr="005A2DA8" w:rsidRDefault="00A63672" w:rsidP="00A50BF5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</w:rPr>
      </w:pPr>
      <w:r w:rsidRPr="005A2DA8">
        <w:rPr>
          <w:rFonts w:ascii="微软雅黑" w:eastAsia="微软雅黑" w:hAnsi="微软雅黑" w:hint="eastAsia"/>
        </w:rPr>
        <w:lastRenderedPageBreak/>
        <w:t>协调员确认会员身份并记录会员需求</w:t>
      </w:r>
    </w:p>
    <w:p w:rsidR="00000000" w:rsidRPr="005A2DA8" w:rsidRDefault="00A63672" w:rsidP="00A50BF5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</w:rPr>
      </w:pPr>
      <w:r w:rsidRPr="005A2DA8">
        <w:rPr>
          <w:rFonts w:ascii="微软雅黑" w:eastAsia="微软雅黑" w:hAnsi="微软雅黑" w:hint="eastAsia"/>
        </w:rPr>
        <w:t>远盟在</w:t>
      </w:r>
      <w:r w:rsidRPr="005A2DA8">
        <w:rPr>
          <w:rFonts w:ascii="微软雅黑" w:eastAsia="微软雅黑" w:hAnsi="微软雅黑" w:hint="eastAsia"/>
        </w:rPr>
        <w:t>2</w:t>
      </w:r>
      <w:r w:rsidRPr="005A2DA8">
        <w:rPr>
          <w:rFonts w:ascii="微软雅黑" w:eastAsia="微软雅黑" w:hAnsi="微软雅黑" w:hint="eastAsia"/>
        </w:rPr>
        <w:t>个工作日内完成服务安排</w:t>
      </w:r>
    </w:p>
    <w:p w:rsidR="00000000" w:rsidRPr="005A2DA8" w:rsidRDefault="00A63672" w:rsidP="00A50BF5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</w:rPr>
      </w:pPr>
      <w:r w:rsidRPr="005A2DA8">
        <w:rPr>
          <w:rFonts w:ascii="微软雅黑" w:eastAsia="微软雅黑" w:hAnsi="微软雅黑" w:hint="eastAsia"/>
        </w:rPr>
        <w:t>就诊当天，远盟陪诊人员与会员会面，陪同会员就诊</w:t>
      </w:r>
    </w:p>
    <w:p w:rsidR="00A63672" w:rsidRPr="005A2DA8" w:rsidRDefault="00A63672" w:rsidP="00A50BF5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</w:rPr>
      </w:pPr>
      <w:r w:rsidRPr="005A2DA8">
        <w:rPr>
          <w:rFonts w:ascii="微软雅黑" w:eastAsia="微软雅黑" w:hAnsi="微软雅黑" w:hint="eastAsia"/>
        </w:rPr>
        <w:t>服务结束</w:t>
      </w:r>
    </w:p>
    <w:sectPr w:rsidR="00A63672" w:rsidRPr="005A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672" w:rsidRDefault="00A63672" w:rsidP="0051127E">
      <w:r>
        <w:separator/>
      </w:r>
    </w:p>
  </w:endnote>
  <w:endnote w:type="continuationSeparator" w:id="0">
    <w:p w:rsidR="00A63672" w:rsidRDefault="00A63672" w:rsidP="0051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672" w:rsidRDefault="00A63672" w:rsidP="0051127E">
      <w:r>
        <w:separator/>
      </w:r>
    </w:p>
  </w:footnote>
  <w:footnote w:type="continuationSeparator" w:id="0">
    <w:p w:rsidR="00A63672" w:rsidRDefault="00A63672" w:rsidP="00511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F17"/>
    <w:multiLevelType w:val="hybridMultilevel"/>
    <w:tmpl w:val="D62E2D48"/>
    <w:lvl w:ilvl="0" w:tplc="9D4A9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8A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5C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645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96C2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0C5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26CD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12A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44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CAF5273"/>
    <w:multiLevelType w:val="hybridMultilevel"/>
    <w:tmpl w:val="B600C56A"/>
    <w:lvl w:ilvl="0" w:tplc="1FDEF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0C1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EA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462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3E0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1CD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182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281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2EEA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E3568CE"/>
    <w:multiLevelType w:val="hybridMultilevel"/>
    <w:tmpl w:val="CC5C7734"/>
    <w:lvl w:ilvl="0" w:tplc="8EB05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163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100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3C3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324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266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440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867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040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2877664"/>
    <w:multiLevelType w:val="multilevel"/>
    <w:tmpl w:val="3704E67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52E7BA8"/>
    <w:multiLevelType w:val="hybridMultilevel"/>
    <w:tmpl w:val="40623B9C"/>
    <w:lvl w:ilvl="0" w:tplc="223A7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AE6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92F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745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D63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ECA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3E9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A6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729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F975FA"/>
    <w:multiLevelType w:val="hybridMultilevel"/>
    <w:tmpl w:val="9CBEBE78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7">
    <w:nsid w:val="74C2062D"/>
    <w:multiLevelType w:val="hybridMultilevel"/>
    <w:tmpl w:val="5A8AF1DA"/>
    <w:lvl w:ilvl="0" w:tplc="F6A23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1CC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8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74C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14F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E64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2BEF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7A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D0D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757B4B8E"/>
    <w:multiLevelType w:val="hybridMultilevel"/>
    <w:tmpl w:val="BCDCC3CC"/>
    <w:lvl w:ilvl="0" w:tplc="EED88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C43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CE1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305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C2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7A7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EA4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828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9AE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50"/>
    <w:rsid w:val="0051127E"/>
    <w:rsid w:val="005A2DA8"/>
    <w:rsid w:val="00710FC5"/>
    <w:rsid w:val="00A50BF5"/>
    <w:rsid w:val="00A63672"/>
    <w:rsid w:val="00D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11A49-66A7-435E-9B0F-4E3F494B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2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1127E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27E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51127E"/>
    <w:rPr>
      <w:rFonts w:ascii="Cambria" w:eastAsia="宋体" w:hAnsi="Cambria" w:cs="Cambria"/>
      <w:b/>
      <w:bCs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51127E"/>
    <w:pPr>
      <w:ind w:firstLineChars="200" w:firstLine="420"/>
    </w:pPr>
    <w:rPr>
      <w:rFonts w:ascii="Times New Roman" w:hAnsi="Times New Roman"/>
      <w:szCs w:val="21"/>
    </w:rPr>
  </w:style>
  <w:style w:type="paragraph" w:customStyle="1" w:styleId="20">
    <w:name w:val="列出段落2"/>
    <w:basedOn w:val="a"/>
    <w:uiPriority w:val="99"/>
    <w:qFormat/>
    <w:rsid w:val="0051127E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51127E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7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2021-07-08T06:34:00Z</dcterms:created>
  <dcterms:modified xsi:type="dcterms:W3CDTF">2021-07-08T06:35:00Z</dcterms:modified>
</cp:coreProperties>
</file>