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3046" w14:textId="77777777" w:rsidR="003C5E3E" w:rsidRDefault="00D151BA">
      <w:pPr>
        <w:pStyle w:val="1"/>
        <w:shd w:val="clear" w:color="auto" w:fill="auto"/>
        <w:jc w:val="both"/>
        <w:rPr>
          <w:sz w:val="27"/>
          <w:szCs w:val="27"/>
          <w:lang w:eastAsia="zh-CN"/>
        </w:rPr>
      </w:pPr>
      <w:r>
        <w:rPr>
          <w:sz w:val="27"/>
          <w:szCs w:val="27"/>
          <w:lang w:val="zh-CN" w:eastAsia="zh-CN" w:bidi="zh-CN"/>
        </w:rPr>
        <w:t>水滴接口请求方式规范文档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"/>
        <w:gridCol w:w="403"/>
        <w:gridCol w:w="811"/>
        <w:gridCol w:w="552"/>
      </w:tblGrid>
      <w:tr w:rsidR="003C5E3E" w14:paraId="27C518CB" w14:textId="77777777">
        <w:trPr>
          <w:trHeight w:hRule="exact" w:val="360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51A7F3" w14:textId="77777777" w:rsidR="003C5E3E" w:rsidRDefault="003C5E3E">
            <w:pPr>
              <w:rPr>
                <w:sz w:val="10"/>
                <w:szCs w:val="10"/>
                <w:lang w:eastAsia="zh-C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A4E9CB" w14:textId="77777777" w:rsidR="003C5E3E" w:rsidRDefault="003C5E3E">
            <w:pPr>
              <w:rPr>
                <w:sz w:val="10"/>
                <w:szCs w:val="10"/>
                <w:lang w:eastAsia="zh-C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A0CC1" w14:textId="77777777" w:rsidR="003C5E3E" w:rsidRDefault="003C5E3E">
            <w:pPr>
              <w:rPr>
                <w:sz w:val="10"/>
                <w:szCs w:val="10"/>
                <w:lang w:eastAsia="zh-CN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B81331" w14:textId="77777777" w:rsidR="003C5E3E" w:rsidRDefault="003C5E3E">
            <w:pPr>
              <w:rPr>
                <w:sz w:val="10"/>
                <w:szCs w:val="10"/>
                <w:lang w:eastAsia="zh-CN"/>
              </w:rPr>
            </w:pPr>
          </w:p>
        </w:tc>
      </w:tr>
      <w:tr w:rsidR="003C5E3E" w14:paraId="6130BAA5" w14:textId="77777777">
        <w:trPr>
          <w:trHeight w:hRule="exact" w:val="298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54DCFE" w14:textId="77777777" w:rsidR="003C5E3E" w:rsidRDefault="00D151BA">
            <w:pPr>
              <w:pStyle w:val="a5"/>
              <w:shd w:val="clear" w:color="auto" w:fill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初版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AECD6D" w14:textId="77777777" w:rsidR="003C5E3E" w:rsidRDefault="00D151BA">
            <w:pPr>
              <w:pStyle w:val="a5"/>
              <w:shd w:val="clear" w:color="auto" w:fill="auto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n-US" w:eastAsia="en-US" w:bidi="en-US"/>
              </w:rPr>
              <w:t>V1.0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E0B7736" w14:textId="77777777" w:rsidR="003C5E3E" w:rsidRDefault="00D151BA">
            <w:pPr>
              <w:pStyle w:val="a5"/>
              <w:shd w:val="clear" w:color="auto" w:fill="auto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n-US" w:eastAsia="en-US" w:bidi="en-US"/>
              </w:rPr>
              <w:t>2020-10-12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E91754" w14:textId="77777777" w:rsidR="003C5E3E" w:rsidRDefault="00D151BA">
            <w:pPr>
              <w:pStyle w:val="a5"/>
              <w:shd w:val="clear" w:color="auto" w:fill="auto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李晓刚</w:t>
            </w:r>
          </w:p>
        </w:tc>
      </w:tr>
    </w:tbl>
    <w:p w14:paraId="25753092" w14:textId="77777777" w:rsidR="003C5E3E" w:rsidRDefault="003C5E3E">
      <w:pPr>
        <w:spacing w:after="139" w:line="1" w:lineRule="exact"/>
      </w:pPr>
    </w:p>
    <w:p w14:paraId="1BD528B5" w14:textId="77777777" w:rsidR="003C5E3E" w:rsidRDefault="00D151BA">
      <w:pPr>
        <w:pStyle w:val="1"/>
        <w:shd w:val="clear" w:color="auto" w:fill="auto"/>
        <w:jc w:val="both"/>
        <w:outlineLvl w:val="0"/>
        <w:rPr>
          <w:sz w:val="27"/>
          <w:szCs w:val="27"/>
          <w:lang w:val="zh-CN" w:eastAsia="zh-CN" w:bidi="zh-CN"/>
        </w:rPr>
      </w:pPr>
      <w:r>
        <w:rPr>
          <w:sz w:val="27"/>
          <w:szCs w:val="27"/>
          <w:lang w:val="zh-CN" w:eastAsia="zh-CN" w:bidi="zh-CN"/>
        </w:rPr>
        <w:t>1 基础信息</w:t>
      </w:r>
    </w:p>
    <w:p w14:paraId="5B876F29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</w:rPr>
      </w:pPr>
      <w:r>
        <w:rPr>
          <w:sz w:val="24"/>
          <w:szCs w:val="24"/>
          <w:lang w:eastAsia="zh-CN" w:bidi="zh-CN"/>
        </w:rPr>
        <w:t>1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1</w:t>
      </w:r>
      <w:r>
        <w:rPr>
          <w:sz w:val="24"/>
          <w:szCs w:val="24"/>
          <w:lang w:val="zh-CN" w:eastAsia="zh-CN" w:bidi="zh-CN"/>
        </w:rPr>
        <w:t>交互方式</w:t>
      </w:r>
    </w:p>
    <w:p w14:paraId="75C055B4" w14:textId="77777777" w:rsidR="003C5E3E" w:rsidRDefault="00D151BA">
      <w:pPr>
        <w:pStyle w:val="1"/>
        <w:shd w:val="clear" w:color="auto" w:fill="auto"/>
        <w:ind w:firstLine="500"/>
        <w:rPr>
          <w:sz w:val="20"/>
          <w:szCs w:val="20"/>
        </w:rPr>
      </w:pPr>
      <w:r>
        <w:rPr>
          <w:sz w:val="20"/>
          <w:szCs w:val="20"/>
          <w:lang w:val="zh-CN" w:eastAsia="zh-CN" w:bidi="zh-CN"/>
        </w:rPr>
        <w:t>服务间交互使用</w:t>
      </w:r>
      <w:r>
        <w:rPr>
          <w:sz w:val="20"/>
          <w:szCs w:val="20"/>
        </w:rPr>
        <w:t>https, POST</w:t>
      </w:r>
      <w:r>
        <w:rPr>
          <w:sz w:val="20"/>
          <w:szCs w:val="20"/>
          <w:lang w:val="zh-CN" w:eastAsia="zh-CN" w:bidi="zh-CN"/>
        </w:rPr>
        <w:t>方式进行交互</w:t>
      </w:r>
      <w:r w:rsidRPr="007214C4">
        <w:rPr>
          <w:sz w:val="20"/>
          <w:szCs w:val="20"/>
          <w:lang w:eastAsia="zh-CN" w:bidi="zh-CN"/>
        </w:rPr>
        <w:t>，</w:t>
      </w:r>
      <w:r>
        <w:rPr>
          <w:sz w:val="20"/>
          <w:szCs w:val="20"/>
        </w:rPr>
        <w:t>body</w:t>
      </w:r>
      <w:r>
        <w:rPr>
          <w:sz w:val="20"/>
          <w:szCs w:val="20"/>
          <w:lang w:val="zh-CN" w:eastAsia="zh-CN" w:bidi="zh-CN"/>
        </w:rPr>
        <w:t>中为</w:t>
      </w:r>
      <w:r>
        <w:rPr>
          <w:sz w:val="20"/>
          <w:szCs w:val="20"/>
        </w:rPr>
        <w:t>json</w:t>
      </w:r>
      <w:r>
        <w:rPr>
          <w:sz w:val="20"/>
          <w:szCs w:val="20"/>
          <w:lang w:val="zh-CN" w:eastAsia="zh-CN" w:bidi="zh-CN"/>
        </w:rPr>
        <w:t>数据</w:t>
      </w:r>
      <w:r w:rsidRPr="007214C4">
        <w:rPr>
          <w:sz w:val="20"/>
          <w:szCs w:val="20"/>
          <w:lang w:eastAsia="zh-CN" w:bidi="zh-CN"/>
        </w:rPr>
        <w:t>，</w:t>
      </w:r>
      <w:r>
        <w:rPr>
          <w:sz w:val="20"/>
          <w:szCs w:val="20"/>
          <w:lang w:val="zh-CN" w:eastAsia="zh-CN" w:bidi="zh-CN"/>
        </w:rPr>
        <w:t>形如</w:t>
      </w:r>
      <w:r w:rsidRPr="007214C4">
        <w:rPr>
          <w:sz w:val="20"/>
          <w:szCs w:val="20"/>
          <w:lang w:eastAsia="zh-CN" w:bidi="zh-CN"/>
        </w:rPr>
        <w:t>：</w:t>
      </w:r>
      <w:r>
        <w:rPr>
          <w:sz w:val="20"/>
          <w:szCs w:val="20"/>
        </w:rPr>
        <w:t>{"bizReqConten</w:t>
      </w:r>
      <w:r>
        <w:rPr>
          <w:i/>
          <w:iCs/>
          <w:sz w:val="20"/>
          <w:szCs w:val="20"/>
        </w:rPr>
        <w:t>t":"</w:t>
      </w:r>
      <w:r>
        <w:rPr>
          <w:sz w:val="20"/>
          <w:szCs w:val="20"/>
          <w:lang w:val="zh-CN" w:eastAsia="zh-CN" w:bidi="zh-CN"/>
        </w:rPr>
        <w:t>编码后的数据</w:t>
      </w:r>
      <w:r>
        <w:rPr>
          <w:sz w:val="20"/>
          <w:szCs w:val="20"/>
        </w:rPr>
        <w:t>"}</w:t>
      </w:r>
    </w:p>
    <w:p w14:paraId="6EA4C41D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1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2</w:t>
      </w:r>
      <w:r>
        <w:rPr>
          <w:sz w:val="24"/>
          <w:szCs w:val="24"/>
          <w:lang w:val="zh-CN" w:eastAsia="zh-CN" w:bidi="zh-CN"/>
        </w:rPr>
        <w:t xml:space="preserve">请求信息 </w:t>
      </w:r>
      <w:r>
        <w:rPr>
          <w:sz w:val="24"/>
          <w:szCs w:val="24"/>
          <w:lang w:bidi="zh-CN"/>
        </w:rPr>
        <w:t>header：</w:t>
      </w:r>
    </w:p>
    <w:tbl>
      <w:tblPr>
        <w:tblW w:w="4998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6"/>
        <w:gridCol w:w="1168"/>
        <w:gridCol w:w="781"/>
        <w:gridCol w:w="364"/>
        <w:gridCol w:w="5762"/>
      </w:tblGrid>
      <w:tr w:rsidR="003C5E3E" w14:paraId="2F35CD07" w14:textId="77777777">
        <w:trPr>
          <w:trHeight w:hRule="exact" w:val="365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0471C3" w14:textId="77777777" w:rsidR="003C5E3E" w:rsidRDefault="003C5E3E">
            <w:pPr>
              <w:rPr>
                <w:sz w:val="10"/>
                <w:szCs w:val="1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8D2EF7" w14:textId="77777777" w:rsidR="003C5E3E" w:rsidRDefault="003C5E3E">
            <w:pPr>
              <w:rPr>
                <w:sz w:val="10"/>
                <w:szCs w:val="1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4F8D81" w14:textId="77777777" w:rsidR="003C5E3E" w:rsidRDefault="003C5E3E">
            <w:pPr>
              <w:rPr>
                <w:sz w:val="10"/>
                <w:szCs w:val="1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4442F" w14:textId="77777777" w:rsidR="003C5E3E" w:rsidRDefault="003C5E3E">
            <w:pPr>
              <w:rPr>
                <w:sz w:val="10"/>
                <w:szCs w:val="10"/>
              </w:rPr>
            </w:pP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E8B35D" w14:textId="77777777" w:rsidR="003C5E3E" w:rsidRDefault="003C5E3E">
            <w:pPr>
              <w:rPr>
                <w:sz w:val="10"/>
                <w:szCs w:val="10"/>
              </w:rPr>
            </w:pPr>
          </w:p>
        </w:tc>
      </w:tr>
      <w:tr w:rsidR="003C5E3E" w14:paraId="50D2609B" w14:textId="77777777">
        <w:trPr>
          <w:trHeight w:hRule="exact" w:val="283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76201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uid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479FB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请求流水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C844F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0B9F9C" w14:textId="77777777" w:rsidR="003C5E3E" w:rsidRDefault="00D151BA">
            <w:pPr>
              <w:pStyle w:val="a5"/>
              <w:shd w:val="clear" w:color="auto" w:fill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Y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F70D9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请求流水，单次请求唯一，无业务含义，(作用类似</w:t>
            </w:r>
            <w:r>
              <w:rPr>
                <w:sz w:val="16"/>
                <w:szCs w:val="16"/>
                <w:lang w:val="en-US" w:bidi="en-US"/>
              </w:rPr>
              <w:t>traceId)</w:t>
            </w:r>
          </w:p>
        </w:tc>
      </w:tr>
      <w:tr w:rsidR="003C5E3E" w14:paraId="5BA863D5" w14:textId="77777777">
        <w:trPr>
          <w:trHeight w:hRule="exact" w:val="283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D0FE0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bizType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AE966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业务类型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CCE64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AB0B1C" w14:textId="77777777" w:rsidR="003C5E3E" w:rsidRDefault="00D151BA">
            <w:pPr>
              <w:pStyle w:val="a5"/>
              <w:shd w:val="clear" w:color="auto" w:fill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Y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D5F86D" w14:textId="77777777" w:rsidR="003C5E3E" w:rsidRDefault="00D151BA">
            <w:pPr>
              <w:pStyle w:val="a5"/>
              <w:shd w:val="clear" w:color="auto" w:fill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业务类型，见</w:t>
            </w:r>
            <w:r>
              <w:rPr>
                <w:sz w:val="16"/>
                <w:szCs w:val="16"/>
                <w:lang w:val="en-US" w:bidi="en-US"/>
              </w:rPr>
              <w:t>bizType</w:t>
            </w:r>
            <w:r>
              <w:rPr>
                <w:sz w:val="16"/>
                <w:szCs w:val="16"/>
              </w:rPr>
              <w:t>取值</w:t>
            </w:r>
          </w:p>
        </w:tc>
      </w:tr>
      <w:tr w:rsidR="003C5E3E" w14:paraId="7F020288" w14:textId="77777777">
        <w:trPr>
          <w:trHeight w:hRule="exact" w:val="288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0AD47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supplierNo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86D81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业务渠道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1DB16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2C2A64" w14:textId="77777777" w:rsidR="003C5E3E" w:rsidRDefault="00D151BA">
            <w:pPr>
              <w:pStyle w:val="a5"/>
              <w:shd w:val="clear" w:color="auto" w:fill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Y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313F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业务渠道，水滴提供，(参与验证的合作方账号信息)</w:t>
            </w:r>
          </w:p>
        </w:tc>
      </w:tr>
      <w:tr w:rsidR="003C5E3E" w14:paraId="1D39719C" w14:textId="77777777">
        <w:trPr>
          <w:trHeight w:hRule="exact" w:val="283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281BC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timestamp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BDC12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请求时间戳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A81A0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long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FAAFF1" w14:textId="77777777" w:rsidR="003C5E3E" w:rsidRDefault="00D151BA">
            <w:pPr>
              <w:pStyle w:val="a5"/>
              <w:shd w:val="clear" w:color="auto" w:fill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Y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3C9BFF" w14:textId="77777777" w:rsidR="003C5E3E" w:rsidRDefault="00D151BA">
            <w:pPr>
              <w:pStyle w:val="a5"/>
              <w:shd w:val="clear" w:color="auto" w:fill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秒数</w:t>
            </w:r>
          </w:p>
        </w:tc>
      </w:tr>
      <w:tr w:rsidR="003C5E3E" w14:paraId="2C8CF479" w14:textId="77777777">
        <w:trPr>
          <w:trHeight w:hRule="exact" w:val="662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C83DB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sign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F3AF3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签名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953A0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E0EEBE" w14:textId="77777777" w:rsidR="003C5E3E" w:rsidRDefault="00D151BA">
            <w:pPr>
              <w:pStyle w:val="a5"/>
              <w:shd w:val="clear" w:color="auto" w:fill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en-US" w:bidi="en-US"/>
              </w:rPr>
              <w:t>Y</w:t>
            </w:r>
          </w:p>
        </w:tc>
        <w:tc>
          <w:tcPr>
            <w:tcW w:w="3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33F00C" w14:textId="77777777" w:rsidR="003C5E3E" w:rsidRDefault="00D151BA">
            <w:pPr>
              <w:pStyle w:val="a5"/>
              <w:shd w:val="clear" w:color="auto" w:fill="auto"/>
              <w:spacing w:line="326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 w:bidi="en-US"/>
              </w:rPr>
              <w:t>MD5(supplierNo+bizReqContent+bizType+timestamp+uid+key) bizReqContent</w:t>
            </w:r>
            <w:r>
              <w:rPr>
                <w:sz w:val="16"/>
                <w:szCs w:val="16"/>
              </w:rPr>
              <w:t>为编码后的字符串，</w:t>
            </w:r>
            <w:r>
              <w:rPr>
                <w:sz w:val="16"/>
                <w:szCs w:val="16"/>
                <w:lang w:val="en-US" w:bidi="en-US"/>
              </w:rPr>
              <w:t>key</w:t>
            </w:r>
            <w:r>
              <w:rPr>
                <w:sz w:val="16"/>
                <w:szCs w:val="16"/>
              </w:rPr>
              <w:t>为验签密钥(水滴提供)</w:t>
            </w:r>
          </w:p>
        </w:tc>
      </w:tr>
    </w:tbl>
    <w:p w14:paraId="368B7FF4" w14:textId="77777777" w:rsidR="003C5E3E" w:rsidRDefault="003C5E3E">
      <w:pPr>
        <w:spacing w:after="139" w:line="1" w:lineRule="exact"/>
        <w:rPr>
          <w:lang w:eastAsia="zh-CN"/>
        </w:rPr>
      </w:pPr>
    </w:p>
    <w:p w14:paraId="20B87DBF" w14:textId="77777777" w:rsidR="003C5E3E" w:rsidRDefault="00D151BA">
      <w:pPr>
        <w:pStyle w:val="1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  <w:t>body：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7"/>
        <w:gridCol w:w="567"/>
        <w:gridCol w:w="649"/>
        <w:gridCol w:w="635"/>
        <w:gridCol w:w="6107"/>
      </w:tblGrid>
      <w:tr w:rsidR="003C5E3E" w14:paraId="5EAE28D2" w14:textId="77777777">
        <w:trPr>
          <w:trHeight w:hRule="exact" w:val="572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BCD483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319469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174C6C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DBA1A1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D46186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</w:tr>
      <w:tr w:rsidR="003C5E3E" w14:paraId="375F52AD" w14:textId="77777777">
        <w:trPr>
          <w:trHeight w:hRule="exact" w:val="739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60E3A5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bizReqContent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20A053C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请容求内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77B5E5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  <w:lang w:eastAsia="zh-Han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  <w:lang w:eastAsia="zh-Hans"/>
              </w:rPr>
              <w:t>string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8A0FFF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Y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48281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符合json格式的string，不同bizType请求内容不同，需加密base64(aes(bizContent))注意：此处需要一个aes解密私钥(水滴提 供)，与上文的验签密钥没有关系。</w:t>
            </w:r>
          </w:p>
        </w:tc>
      </w:tr>
    </w:tbl>
    <w:p w14:paraId="5EF37915" w14:textId="77777777" w:rsidR="003C5E3E" w:rsidRDefault="003C5E3E">
      <w:pPr>
        <w:spacing w:after="479" w:line="1" w:lineRule="exact"/>
      </w:pPr>
    </w:p>
    <w:p w14:paraId="3D790A59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1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3</w:t>
      </w:r>
      <w:r>
        <w:rPr>
          <w:sz w:val="24"/>
          <w:szCs w:val="24"/>
          <w:lang w:val="zh-CN" w:eastAsia="zh-CN" w:bidi="zh-CN"/>
        </w:rPr>
        <w:t>响应信息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3"/>
        <w:gridCol w:w="773"/>
        <w:gridCol w:w="619"/>
        <w:gridCol w:w="290"/>
        <w:gridCol w:w="6033"/>
      </w:tblGrid>
      <w:tr w:rsidR="003C5E3E" w14:paraId="79479510" w14:textId="77777777">
        <w:trPr>
          <w:trHeight w:hRule="exact" w:val="403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8ECB80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21DF2A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7B3D26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E5D46B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12B8C7" w14:textId="77777777" w:rsidR="003C5E3E" w:rsidRDefault="003C5E3E">
            <w:pPr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</w:tr>
      <w:tr w:rsidR="003C5E3E" w14:paraId="61B5E620" w14:textId="77777777">
        <w:trPr>
          <w:trHeight w:hRule="exact" w:val="345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2E80CC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bizResContent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0FE0DB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响应内容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322E16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string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1EFE01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Y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31128" w14:textId="77777777" w:rsidR="003C5E3E" w:rsidRDefault="00D151BA">
            <w:pPr>
              <w:rPr>
                <w:rFonts w:asciiTheme="minorEastAsia" w:eastAsia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6"/>
                <w:szCs w:val="16"/>
              </w:rPr>
              <w:t>符合json格式的string，不同bizType响应内容不同，需加密base64(aes(bizContent))</w:t>
            </w:r>
          </w:p>
        </w:tc>
      </w:tr>
    </w:tbl>
    <w:p w14:paraId="1A4A351D" w14:textId="77777777" w:rsidR="003C5E3E" w:rsidRDefault="003C5E3E">
      <w:pPr>
        <w:spacing w:after="139" w:line="1" w:lineRule="exact"/>
      </w:pPr>
    </w:p>
    <w:p w14:paraId="2BE46B0F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1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4</w:t>
      </w:r>
      <w:r>
        <w:rPr>
          <w:sz w:val="24"/>
          <w:szCs w:val="24"/>
          <w:lang w:val="zh-CN" w:eastAsia="zh-CN" w:bidi="zh-CN"/>
        </w:rPr>
        <w:t>业务类型</w:t>
      </w:r>
      <w:r>
        <w:rPr>
          <w:sz w:val="24"/>
          <w:szCs w:val="24"/>
          <w:lang w:eastAsia="zh-CN" w:bidi="zh-CN"/>
        </w:rPr>
        <w:t xml:space="preserve"> </w:t>
      </w:r>
      <w:r>
        <w:rPr>
          <w:rFonts w:hint="eastAsia"/>
          <w:sz w:val="24"/>
          <w:szCs w:val="24"/>
          <w:lang w:eastAsia="zh-Hans" w:bidi="zh-CN"/>
        </w:rPr>
        <w:t>biz</w:t>
      </w:r>
      <w:r>
        <w:rPr>
          <w:sz w:val="24"/>
          <w:szCs w:val="24"/>
          <w:lang w:eastAsia="zh-Hans" w:bidi="zh-CN"/>
        </w:rPr>
        <w:t>Type</w:t>
      </w:r>
      <w:r>
        <w:rPr>
          <w:rFonts w:hint="eastAsia"/>
          <w:sz w:val="24"/>
          <w:szCs w:val="24"/>
          <w:lang w:eastAsia="zh-Hans" w:bidi="zh-CN"/>
        </w:rPr>
        <w:t>取值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768"/>
        <w:gridCol w:w="475"/>
      </w:tblGrid>
      <w:tr w:rsidR="003C5E3E" w14:paraId="1C8A7DDC" w14:textId="77777777">
        <w:trPr>
          <w:trHeight w:hRule="exact" w:val="41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EBE9E6" w14:textId="77777777" w:rsidR="003C5E3E" w:rsidRDefault="003C5E3E">
            <w:pPr>
              <w:rPr>
                <w:sz w:val="10"/>
                <w:szCs w:val="10"/>
                <w:lang w:eastAsia="zh-CN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91963" w14:textId="77777777" w:rsidR="003C5E3E" w:rsidRDefault="003C5E3E">
            <w:pPr>
              <w:rPr>
                <w:sz w:val="10"/>
                <w:szCs w:val="10"/>
                <w:lang w:eastAsia="zh-CN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CFB61E" w14:textId="77777777" w:rsidR="003C5E3E" w:rsidRDefault="003C5E3E">
            <w:pPr>
              <w:rPr>
                <w:sz w:val="10"/>
                <w:szCs w:val="10"/>
                <w:lang w:eastAsia="zh-CN"/>
              </w:rPr>
            </w:pPr>
          </w:p>
        </w:tc>
      </w:tr>
      <w:tr w:rsidR="003C5E3E" w14:paraId="06F5360F" w14:textId="77777777">
        <w:trPr>
          <w:trHeight w:hRule="exact" w:val="33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B160D" w14:textId="77777777" w:rsidR="003C5E3E" w:rsidRDefault="00D151BA">
            <w:pPr>
              <w:pStyle w:val="a5"/>
              <w:shd w:val="clear" w:color="auto" w:fill="auto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 w:eastAsia="en-US" w:bidi="en-US"/>
              </w:rPr>
              <w:t>SERV_ORDER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599BE2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服务出单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BDF88F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水滴</w:t>
            </w:r>
          </w:p>
        </w:tc>
      </w:tr>
      <w:tr w:rsidR="003C5E3E" w14:paraId="6A7D3027" w14:textId="77777777">
        <w:trPr>
          <w:trHeight w:hRule="exact" w:val="33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278218" w14:textId="77777777" w:rsidR="003C5E3E" w:rsidRDefault="00D151BA">
            <w:pPr>
              <w:pStyle w:val="a5"/>
              <w:shd w:val="clear" w:color="auto" w:fill="auto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 w:eastAsia="en-US" w:bidi="en-US"/>
              </w:rPr>
              <w:t>SERV_CANCEL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B67F60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服务取消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41699A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水滴</w:t>
            </w:r>
          </w:p>
        </w:tc>
      </w:tr>
      <w:tr w:rsidR="003C5E3E" w14:paraId="1EE94C72" w14:textId="77777777">
        <w:trPr>
          <w:trHeight w:hRule="exact" w:val="32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AD47FE" w14:textId="77777777" w:rsidR="003C5E3E" w:rsidRDefault="00D151BA">
            <w:pPr>
              <w:pStyle w:val="a5"/>
              <w:shd w:val="clear" w:color="auto" w:fill="auto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 w:eastAsia="en-US" w:bidi="en-US"/>
              </w:rPr>
              <w:t>SERV_USE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AFD6D5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使用服务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D17103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三方</w:t>
            </w:r>
          </w:p>
        </w:tc>
      </w:tr>
      <w:tr w:rsidR="003C5E3E" w14:paraId="1BB0ED75" w14:textId="77777777">
        <w:trPr>
          <w:trHeight w:hRule="exact" w:val="34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7266869" w14:textId="77777777" w:rsidR="003C5E3E" w:rsidRDefault="00D151BA">
            <w:pPr>
              <w:pStyle w:val="a5"/>
              <w:shd w:val="clear" w:color="auto" w:fill="auto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 w:eastAsia="en-US" w:bidi="en-US"/>
              </w:rPr>
              <w:t>SERV_ORDER_QUERY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806A6D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订单查询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7F88D4" w14:textId="77777777" w:rsidR="003C5E3E" w:rsidRDefault="00D151BA">
            <w:pPr>
              <w:pStyle w:val="a5"/>
              <w:shd w:val="clear" w:color="auto" w:fill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水滴</w:t>
            </w:r>
          </w:p>
        </w:tc>
      </w:tr>
    </w:tbl>
    <w:p w14:paraId="6D925D12" w14:textId="77777777" w:rsidR="003C5E3E" w:rsidRDefault="003C5E3E">
      <w:pPr>
        <w:spacing w:after="139" w:line="1" w:lineRule="exact"/>
      </w:pPr>
    </w:p>
    <w:p w14:paraId="230964E4" w14:textId="77777777" w:rsidR="003C5E3E" w:rsidRDefault="00D151BA">
      <w:pPr>
        <w:pStyle w:val="1"/>
        <w:shd w:val="clear" w:color="auto" w:fill="auto"/>
        <w:jc w:val="both"/>
        <w:outlineLvl w:val="0"/>
        <w:rPr>
          <w:sz w:val="27"/>
          <w:szCs w:val="27"/>
          <w:lang w:val="zh-CN" w:eastAsia="zh-CN" w:bidi="zh-CN"/>
        </w:rPr>
      </w:pPr>
      <w:r>
        <w:rPr>
          <w:sz w:val="27"/>
          <w:szCs w:val="27"/>
          <w:lang w:val="zh-CN" w:eastAsia="zh-CN" w:bidi="zh-CN"/>
        </w:rPr>
        <w:t>2 接口信息</w:t>
      </w:r>
    </w:p>
    <w:p w14:paraId="3A70414A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2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1</w:t>
      </w:r>
      <w:r>
        <w:rPr>
          <w:sz w:val="24"/>
          <w:szCs w:val="24"/>
          <w:lang w:val="zh-CN" w:eastAsia="zh-CN" w:bidi="zh-CN"/>
        </w:rPr>
        <w:t>【示例】</w:t>
      </w:r>
    </w:p>
    <w:p w14:paraId="7F859224" w14:textId="77777777" w:rsidR="003C5E3E" w:rsidRDefault="00D151BA">
      <w:pPr>
        <w:pStyle w:val="1"/>
        <w:shd w:val="clear" w:color="auto" w:fill="auto"/>
        <w:ind w:firstLine="46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  <w:lang w:val="zh-CN" w:eastAsia="zh-CN" w:bidi="zh-CN"/>
        </w:rPr>
        <w:t>请求参数</w:t>
      </w:r>
    </w:p>
    <w:tbl>
      <w:tblPr>
        <w:tblW w:w="4998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4"/>
        <w:gridCol w:w="1571"/>
        <w:gridCol w:w="3341"/>
        <w:gridCol w:w="805"/>
      </w:tblGrid>
      <w:tr w:rsidR="003C5E3E" w14:paraId="7FAFC0F4" w14:textId="77777777">
        <w:trPr>
          <w:trHeight w:hRule="exact" w:val="365"/>
        </w:trPr>
        <w:tc>
          <w:tcPr>
            <w:tcW w:w="190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45C40" w14:textId="77777777" w:rsidR="003C5E3E" w:rsidRDefault="003C5E3E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93CFC0" w14:textId="77777777" w:rsidR="003C5E3E" w:rsidRDefault="003C5E3E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95E40C" w14:textId="77777777" w:rsidR="003C5E3E" w:rsidRDefault="003C5E3E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5A7E65" w14:textId="77777777" w:rsidR="003C5E3E" w:rsidRDefault="003C5E3E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3C5E3E" w14:paraId="7947C013" w14:textId="77777777">
        <w:trPr>
          <w:trHeight w:hRule="exact" w:val="283"/>
        </w:trPr>
        <w:tc>
          <w:tcPr>
            <w:tcW w:w="190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8A4FCC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appId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24020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Int</w:t>
            </w:r>
          </w:p>
        </w:tc>
        <w:tc>
          <w:tcPr>
            <w:tcW w:w="180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6E93D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渠道号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2B96D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</w:p>
        </w:tc>
      </w:tr>
      <w:tr w:rsidR="003C5E3E" w14:paraId="2E94157E" w14:textId="77777777">
        <w:trPr>
          <w:trHeight w:hRule="exact" w:val="298"/>
        </w:trPr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A09BA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thirdPartyUserId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802E2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1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77A23B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第三方的用户</w:t>
            </w:r>
            <w:r>
              <w:rPr>
                <w:rFonts w:hint="eastAsia"/>
                <w:sz w:val="16"/>
                <w:szCs w:val="16"/>
                <w:lang w:val="en-US" w:eastAsia="en-US" w:bidi="en-US"/>
              </w:rPr>
              <w:t>Id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9761E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</w:p>
        </w:tc>
      </w:tr>
    </w:tbl>
    <w:p w14:paraId="02094131" w14:textId="77777777" w:rsidR="003C5E3E" w:rsidRDefault="003C5E3E">
      <w:pPr>
        <w:spacing w:after="139" w:line="1" w:lineRule="exact"/>
      </w:pPr>
    </w:p>
    <w:tbl>
      <w:tblPr>
        <w:tblpPr w:leftFromText="180" w:rightFromText="180" w:vertAnchor="text" w:horzAnchor="page" w:tblpX="948" w:tblpY="626"/>
        <w:tblOverlap w:val="never"/>
        <w:tblW w:w="4997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2246"/>
        <w:gridCol w:w="1053"/>
        <w:gridCol w:w="3404"/>
      </w:tblGrid>
      <w:tr w:rsidR="003C5E3E" w14:paraId="2BFD5308" w14:textId="77777777">
        <w:trPr>
          <w:trHeight w:hRule="exact" w:val="360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16B40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05C929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031F75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DAA51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45FE6D60" w14:textId="77777777">
        <w:trPr>
          <w:trHeight w:hRule="exact" w:val="283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7194C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Code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4245B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Int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792D6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</w:t>
            </w: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D0DEC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接口状态码</w:t>
            </w:r>
          </w:p>
        </w:tc>
      </w:tr>
      <w:tr w:rsidR="003C5E3E" w14:paraId="41DDBBDB" w14:textId="77777777">
        <w:trPr>
          <w:trHeight w:hRule="exact" w:val="298"/>
        </w:trPr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B6DF01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Message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E960F1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CEBEF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</w:t>
            </w: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2395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返回信息</w:t>
            </w:r>
          </w:p>
        </w:tc>
      </w:tr>
    </w:tbl>
    <w:p w14:paraId="727C9BE5" w14:textId="77777777" w:rsidR="003C5E3E" w:rsidRDefault="00D151BA">
      <w:pPr>
        <w:pStyle w:val="a5"/>
        <w:shd w:val="clear" w:color="auto" w:fill="auto"/>
        <w:rPr>
          <w:sz w:val="20"/>
          <w:szCs w:val="20"/>
          <w:lang w:bidi="en-US"/>
        </w:rPr>
      </w:pPr>
      <w:r>
        <w:rPr>
          <w:rFonts w:hint="eastAsia"/>
          <w:sz w:val="20"/>
          <w:szCs w:val="20"/>
          <w:lang w:val="en-US" w:eastAsia="en-US" w:bidi="en-US"/>
        </w:rPr>
        <w:t>•</w:t>
      </w:r>
      <w:r>
        <w:rPr>
          <w:rFonts w:hint="eastAsia"/>
          <w:sz w:val="20"/>
          <w:szCs w:val="20"/>
          <w:lang w:bidi="en-US"/>
        </w:rPr>
        <w:t>返回值</w:t>
      </w:r>
    </w:p>
    <w:p w14:paraId="31758A24" w14:textId="77777777" w:rsidR="003C5E3E" w:rsidRDefault="003C5E3E">
      <w:pPr>
        <w:pStyle w:val="a5"/>
        <w:shd w:val="clear" w:color="auto" w:fill="auto"/>
        <w:rPr>
          <w:sz w:val="27"/>
          <w:szCs w:val="27"/>
        </w:rPr>
      </w:pPr>
    </w:p>
    <w:p w14:paraId="05415AED" w14:textId="77777777" w:rsidR="003C5E3E" w:rsidRDefault="003C5E3E">
      <w:pPr>
        <w:pStyle w:val="a5"/>
        <w:shd w:val="clear" w:color="auto" w:fill="auto"/>
        <w:rPr>
          <w:sz w:val="27"/>
          <w:szCs w:val="27"/>
        </w:rPr>
      </w:pPr>
    </w:p>
    <w:p w14:paraId="3749F364" w14:textId="77777777" w:rsidR="003C5E3E" w:rsidRDefault="00D151BA">
      <w:pPr>
        <w:pStyle w:val="a5"/>
        <w:shd w:val="clear" w:color="auto" w:fill="auto"/>
        <w:rPr>
          <w:sz w:val="27"/>
          <w:szCs w:val="27"/>
        </w:rPr>
      </w:pPr>
      <w:r>
        <w:rPr>
          <w:sz w:val="27"/>
          <w:szCs w:val="27"/>
        </w:rPr>
        <w:t>3 额外约定</w:t>
      </w:r>
    </w:p>
    <w:p w14:paraId="2B0B0D22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3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1</w:t>
      </w:r>
      <w:r>
        <w:rPr>
          <w:sz w:val="24"/>
          <w:szCs w:val="24"/>
          <w:lang w:val="zh-CN" w:eastAsia="zh-CN" w:bidi="zh-CN"/>
        </w:rPr>
        <w:t>幂等</w:t>
      </w:r>
    </w:p>
    <w:p w14:paraId="6203A7F8" w14:textId="77777777" w:rsidR="003C5E3E" w:rsidRDefault="00D151BA">
      <w:pPr>
        <w:pStyle w:val="1"/>
        <w:shd w:val="clear" w:color="auto" w:fill="auto"/>
        <w:spacing w:after="0" w:line="331" w:lineRule="exact"/>
        <w:ind w:left="460"/>
        <w:rPr>
          <w:sz w:val="20"/>
          <w:szCs w:val="20"/>
          <w:lang w:val="zh-CN" w:eastAsia="zh-CN" w:bidi="zh-CN"/>
        </w:rPr>
      </w:pPr>
      <w:r>
        <w:rPr>
          <w:sz w:val="20"/>
          <w:szCs w:val="20"/>
          <w:lang w:val="zh-CN" w:eastAsia="zh-CN" w:bidi="zh-CN"/>
        </w:rPr>
        <w:t xml:space="preserve">-如果订单已经存在，用相同单号重复提单。如果订单有效，返回该订单信息，不要返回失败；如果订单非有效，需要返回错误信息。 </w:t>
      </w:r>
      <w:r>
        <w:rPr>
          <w:sz w:val="20"/>
          <w:szCs w:val="20"/>
          <w:lang w:eastAsia="zh-CN"/>
        </w:rPr>
        <w:t>•</w:t>
      </w:r>
      <w:r>
        <w:rPr>
          <w:sz w:val="20"/>
          <w:szCs w:val="20"/>
          <w:lang w:val="zh-CN" w:eastAsia="zh-CN" w:bidi="zh-CN"/>
        </w:rPr>
        <w:t>水滴业务侧也做了幕等，如果遇到回调超时，需要重试。</w:t>
      </w:r>
    </w:p>
    <w:p w14:paraId="414FAE09" w14:textId="77777777" w:rsidR="003C5E3E" w:rsidRDefault="003C5E3E">
      <w:pPr>
        <w:pStyle w:val="1"/>
        <w:shd w:val="clear" w:color="auto" w:fill="auto"/>
        <w:spacing w:after="0" w:line="331" w:lineRule="exact"/>
        <w:ind w:left="460"/>
        <w:rPr>
          <w:sz w:val="20"/>
          <w:szCs w:val="20"/>
          <w:lang w:eastAsia="zh-CN" w:bidi="zh-CN"/>
        </w:rPr>
      </w:pPr>
    </w:p>
    <w:p w14:paraId="28D45A0D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3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2</w:t>
      </w:r>
      <w:r>
        <w:rPr>
          <w:sz w:val="24"/>
          <w:szCs w:val="24"/>
          <w:lang w:val="zh-CN" w:eastAsia="zh-CN" w:bidi="zh-CN"/>
        </w:rPr>
        <w:t>性能</w:t>
      </w:r>
    </w:p>
    <w:p w14:paraId="758F62D6" w14:textId="77777777" w:rsidR="003C5E3E" w:rsidRDefault="00D151BA">
      <w:pPr>
        <w:pStyle w:val="1"/>
        <w:shd w:val="clear" w:color="auto" w:fill="auto"/>
        <w:spacing w:line="331" w:lineRule="exact"/>
        <w:ind w:firstLineChars="50" w:firstLine="100"/>
        <w:rPr>
          <w:sz w:val="20"/>
          <w:szCs w:val="20"/>
          <w:lang w:eastAsia="zh-CN"/>
        </w:rPr>
      </w:pPr>
      <w:r>
        <w:rPr>
          <w:sz w:val="20"/>
          <w:szCs w:val="20"/>
          <w:lang w:val="zh-CN" w:eastAsia="zh-CN" w:bidi="zh-CN"/>
        </w:rPr>
        <w:t>平常情况下，接口应具备以下指标：</w:t>
      </w:r>
    </w:p>
    <w:tbl>
      <w:tblPr>
        <w:tblW w:w="4999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7"/>
        <w:gridCol w:w="5696"/>
      </w:tblGrid>
      <w:tr w:rsidR="003C5E3E" w14:paraId="093F4965" w14:textId="77777777">
        <w:trPr>
          <w:trHeight w:hRule="exact" w:val="418"/>
        </w:trPr>
        <w:tc>
          <w:tcPr>
            <w:tcW w:w="19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CF9BD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9A306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</w:p>
        </w:tc>
      </w:tr>
      <w:tr w:rsidR="003C5E3E" w14:paraId="370A7EF1" w14:textId="77777777">
        <w:trPr>
          <w:trHeight w:hRule="exact" w:val="331"/>
        </w:trPr>
        <w:tc>
          <w:tcPr>
            <w:tcW w:w="19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EF4BE1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响应时间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3EECA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99%在200ms以内</w:t>
            </w:r>
          </w:p>
        </w:tc>
      </w:tr>
      <w:tr w:rsidR="003C5E3E" w14:paraId="71A39EE6" w14:textId="77777777">
        <w:trPr>
          <w:trHeight w:hRule="exact" w:val="336"/>
        </w:trPr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B4B21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吞吐量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206A8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50qps</w:t>
            </w:r>
          </w:p>
        </w:tc>
      </w:tr>
    </w:tbl>
    <w:p w14:paraId="2D13BFF0" w14:textId="77777777" w:rsidR="003C5E3E" w:rsidRDefault="003C5E3E">
      <w:pPr>
        <w:spacing w:after="139" w:line="1" w:lineRule="exact"/>
      </w:pPr>
    </w:p>
    <w:p w14:paraId="69B720B1" w14:textId="77777777" w:rsidR="003C5E3E" w:rsidRDefault="00D151BA">
      <w:pPr>
        <w:pStyle w:val="1"/>
        <w:shd w:val="clear" w:color="auto" w:fill="auto"/>
        <w:rPr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  <w:lang w:val="zh-CN" w:eastAsia="zh-CN" w:bidi="zh-CN"/>
        </w:rPr>
        <w:t>*如有促销活动等请求量大量增加的场景，另行告知。</w:t>
      </w:r>
    </w:p>
    <w:p w14:paraId="316E2395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3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3</w:t>
      </w:r>
      <w:r>
        <w:rPr>
          <w:sz w:val="24"/>
          <w:szCs w:val="24"/>
          <w:lang w:val="zh-CN" w:eastAsia="zh-CN" w:bidi="zh-CN"/>
        </w:rPr>
        <w:t>返回码</w:t>
      </w:r>
    </w:p>
    <w:tbl>
      <w:tblPr>
        <w:tblW w:w="4999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1"/>
        <w:gridCol w:w="6442"/>
      </w:tblGrid>
      <w:tr w:rsidR="003C5E3E" w14:paraId="231B8C37" w14:textId="77777777">
        <w:trPr>
          <w:trHeight w:hRule="exact" w:val="418"/>
        </w:trPr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57D994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34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42E36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0BB954E6" w14:textId="77777777">
        <w:trPr>
          <w:trHeight w:hRule="exact" w:val="331"/>
        </w:trPr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DED59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0</w:t>
            </w:r>
          </w:p>
        </w:tc>
        <w:tc>
          <w:tcPr>
            <w:tcW w:w="34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B6251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成功</w:t>
            </w:r>
          </w:p>
        </w:tc>
      </w:tr>
      <w:tr w:rsidR="003C5E3E" w14:paraId="2EC63B54" w14:textId="77777777">
        <w:trPr>
          <w:trHeight w:hRule="exact" w:val="3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FAACDB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4000〜4999业务异常</w:t>
            </w:r>
          </w:p>
        </w:tc>
      </w:tr>
      <w:tr w:rsidR="003C5E3E" w14:paraId="3D310687" w14:textId="77777777">
        <w:trPr>
          <w:trHeight w:hRule="exact" w:val="331"/>
        </w:trPr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DEE35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4001</w:t>
            </w:r>
          </w:p>
        </w:tc>
        <w:tc>
          <w:tcPr>
            <w:tcW w:w="34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3D0E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签名错误</w:t>
            </w:r>
          </w:p>
        </w:tc>
      </w:tr>
      <w:tr w:rsidR="003C5E3E" w14:paraId="60BD6A4A" w14:textId="77777777">
        <w:trPr>
          <w:trHeight w:hRule="exact" w:val="331"/>
        </w:trPr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D44B2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4002</w:t>
            </w:r>
          </w:p>
        </w:tc>
        <w:tc>
          <w:tcPr>
            <w:tcW w:w="34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2DB8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订单号已存在</w:t>
            </w:r>
          </w:p>
        </w:tc>
      </w:tr>
      <w:tr w:rsidR="003C5E3E" w14:paraId="628897F0" w14:textId="77777777">
        <w:trPr>
          <w:trHeight w:hRule="exact" w:val="331"/>
        </w:trPr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A39051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4003</w:t>
            </w:r>
          </w:p>
        </w:tc>
        <w:tc>
          <w:tcPr>
            <w:tcW w:w="34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E461CB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参数错误</w:t>
            </w:r>
          </w:p>
        </w:tc>
      </w:tr>
      <w:tr w:rsidR="003C5E3E" w14:paraId="1BB9B57D" w14:textId="77777777">
        <w:trPr>
          <w:trHeight w:hRule="exact" w:val="3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39C14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5000〜5999其他异常（如：系统内部异常），可进行重试【服务器错误类】</w:t>
            </w:r>
          </w:p>
        </w:tc>
      </w:tr>
      <w:tr w:rsidR="003C5E3E" w14:paraId="476F7E35" w14:textId="77777777">
        <w:trPr>
          <w:trHeight w:hRule="exact" w:val="341"/>
        </w:trPr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4425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5999</w:t>
            </w:r>
          </w:p>
        </w:tc>
        <w:tc>
          <w:tcPr>
            <w:tcW w:w="3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21095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系统错误</w:t>
            </w:r>
          </w:p>
        </w:tc>
      </w:tr>
    </w:tbl>
    <w:p w14:paraId="1B4994EB" w14:textId="77777777" w:rsidR="003C5E3E" w:rsidRDefault="003C5E3E">
      <w:pPr>
        <w:spacing w:after="479" w:line="1" w:lineRule="exact"/>
      </w:pPr>
    </w:p>
    <w:p w14:paraId="70E2B0CB" w14:textId="77777777" w:rsidR="003C5E3E" w:rsidRDefault="00D151BA">
      <w:pPr>
        <w:pStyle w:val="1"/>
        <w:shd w:val="clear" w:color="auto" w:fill="auto"/>
        <w:jc w:val="both"/>
        <w:outlineLvl w:val="0"/>
        <w:rPr>
          <w:sz w:val="27"/>
          <w:szCs w:val="27"/>
          <w:lang w:val="zh-CN" w:eastAsia="zh-CN" w:bidi="zh-CN"/>
        </w:rPr>
      </w:pPr>
      <w:r>
        <w:rPr>
          <w:sz w:val="27"/>
          <w:szCs w:val="27"/>
          <w:lang w:val="zh-CN" w:eastAsia="zh-CN" w:bidi="zh-CN"/>
        </w:rPr>
        <w:t>4账号信息</w:t>
      </w:r>
    </w:p>
    <w:p w14:paraId="43A54924" w14:textId="77777777" w:rsidR="003C5E3E" w:rsidRDefault="00D151BA">
      <w:pPr>
        <w:pStyle w:val="1"/>
        <w:shd w:val="clear" w:color="auto" w:fill="auto"/>
        <w:tabs>
          <w:tab w:val="left" w:pos="426"/>
        </w:tabs>
        <w:ind w:leftChars="100" w:left="240"/>
        <w:jc w:val="both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4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1</w:t>
      </w:r>
      <w:r>
        <w:rPr>
          <w:sz w:val="24"/>
          <w:szCs w:val="24"/>
          <w:lang w:val="zh-CN" w:eastAsia="zh-CN" w:bidi="zh-CN"/>
        </w:rPr>
        <w:t>测试环境</w:t>
      </w:r>
    </w:p>
    <w:tbl>
      <w:tblPr>
        <w:tblW w:w="4999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5"/>
        <w:gridCol w:w="3568"/>
      </w:tblGrid>
      <w:tr w:rsidR="003C5E3E" w14:paraId="49B43C74" w14:textId="77777777">
        <w:trPr>
          <w:trHeight w:hRule="exact" w:val="413"/>
        </w:trPr>
        <w:tc>
          <w:tcPr>
            <w:tcW w:w="307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F3CB69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CF531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5D950C35" w14:textId="77777777">
        <w:trPr>
          <w:trHeight w:hRule="exact" w:val="331"/>
        </w:trPr>
        <w:tc>
          <w:tcPr>
            <w:tcW w:w="307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7FFB7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supplierNo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DEEF7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待提供</w:t>
            </w:r>
          </w:p>
        </w:tc>
      </w:tr>
      <w:tr w:rsidR="003C5E3E" w14:paraId="40A40700" w14:textId="77777777">
        <w:trPr>
          <w:trHeight w:hRule="exact" w:val="331"/>
        </w:trPr>
        <w:tc>
          <w:tcPr>
            <w:tcW w:w="307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0229A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key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0450F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待提供</w:t>
            </w:r>
          </w:p>
        </w:tc>
      </w:tr>
      <w:tr w:rsidR="003C5E3E" w14:paraId="70087144" w14:textId="77777777">
        <w:trPr>
          <w:trHeight w:hRule="exact" w:val="336"/>
        </w:trPr>
        <w:tc>
          <w:tcPr>
            <w:tcW w:w="3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AD65F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aes解密私钥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D89B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待提供</w:t>
            </w:r>
          </w:p>
        </w:tc>
      </w:tr>
    </w:tbl>
    <w:p w14:paraId="0EEE245C" w14:textId="77777777" w:rsidR="003C5E3E" w:rsidRDefault="00D151BA">
      <w:pPr>
        <w:pStyle w:val="1"/>
        <w:shd w:val="clear" w:color="auto" w:fill="auto"/>
        <w:ind w:leftChars="100" w:left="240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val="zh-CN" w:eastAsia="zh-CN" w:bidi="zh-CN"/>
        </w:rPr>
        <w:t>4.2 生产环境 准备上线后邮件提供。</w:t>
      </w:r>
    </w:p>
    <w:p w14:paraId="60F58B34" w14:textId="77777777" w:rsidR="003C5E3E" w:rsidRPr="007214C4" w:rsidRDefault="00D151BA">
      <w:pPr>
        <w:pStyle w:val="1"/>
        <w:shd w:val="clear" w:color="auto" w:fill="auto"/>
        <w:jc w:val="both"/>
        <w:outlineLvl w:val="0"/>
        <w:rPr>
          <w:sz w:val="27"/>
          <w:szCs w:val="27"/>
          <w:lang w:eastAsia="zh-CN" w:bidi="zh-CN"/>
        </w:rPr>
        <w:sectPr w:rsidR="003C5E3E" w:rsidRPr="007214C4">
          <w:pgSz w:w="12240" w:h="15840"/>
          <w:pgMar w:top="1318" w:right="2049" w:bottom="1593" w:left="926" w:header="890" w:footer="1165" w:gutter="0"/>
          <w:pgNumType w:start="1"/>
          <w:cols w:space="720"/>
          <w:docGrid w:linePitch="360"/>
        </w:sectPr>
      </w:pPr>
      <w:r w:rsidRPr="007214C4">
        <w:rPr>
          <w:sz w:val="27"/>
          <w:szCs w:val="27"/>
          <w:lang w:eastAsia="zh-CN" w:bidi="zh-CN"/>
        </w:rPr>
        <w:t>5</w:t>
      </w:r>
      <w:r>
        <w:rPr>
          <w:sz w:val="27"/>
          <w:szCs w:val="27"/>
          <w:lang w:val="zh-CN" w:eastAsia="zh-CN" w:bidi="zh-CN"/>
        </w:rPr>
        <w:t>加解密示例</w:t>
      </w:r>
    </w:p>
    <w:p w14:paraId="46EA230E" w14:textId="77777777" w:rsidR="003C5E3E" w:rsidRDefault="00D151BA">
      <w:pPr>
        <w:pStyle w:val="1"/>
        <w:shd w:val="clear" w:color="auto" w:fill="auto"/>
        <w:spacing w:after="0" w:line="242" w:lineRule="exact"/>
      </w:pPr>
      <w:r>
        <w:rPr>
          <w:lang w:val="zh-CN" w:eastAsia="zh-CN" w:bidi="zh-CN"/>
        </w:rPr>
        <w:t>力口密示例</w:t>
      </w:r>
      <w:r w:rsidRPr="007214C4">
        <w:rPr>
          <w:lang w:eastAsia="zh-CN" w:bidi="zh-CN"/>
        </w:rPr>
        <w:t>：</w:t>
      </w:r>
      <w:r>
        <w:rPr>
          <w:rFonts w:ascii="Arial" w:eastAsia="Arial" w:hAnsi="Arial" w:cs="Arial"/>
          <w:b/>
          <w:bCs/>
        </w:rPr>
        <w:t xml:space="preserve">public static </w:t>
      </w:r>
      <w:r>
        <w:t>String aesEncrypt(String str, String key) {</w:t>
      </w:r>
    </w:p>
    <w:p w14:paraId="1F4FAFC6" w14:textId="77777777" w:rsidR="003C5E3E" w:rsidRDefault="00D151BA">
      <w:pPr>
        <w:pStyle w:val="1"/>
        <w:shd w:val="clear" w:color="auto" w:fill="auto"/>
        <w:spacing w:after="0" w:line="242" w:lineRule="exact"/>
      </w:pPr>
      <w:r>
        <w:rPr>
          <w:rFonts w:ascii="Arial" w:eastAsia="Arial" w:hAnsi="Arial" w:cs="Arial"/>
          <w:b/>
          <w:bCs/>
        </w:rPr>
        <w:t xml:space="preserve">if </w:t>
      </w:r>
      <w:r>
        <w:t>(Strings.</w:t>
      </w:r>
      <w:r>
        <w:rPr>
          <w:i/>
          <w:iCs/>
        </w:rPr>
        <w:t>isNullOrEmpty</w:t>
      </w:r>
      <w:r>
        <w:t>(str) || Strings.</w:t>
      </w:r>
      <w:r>
        <w:rPr>
          <w:i/>
          <w:iCs/>
        </w:rPr>
        <w:t>isNullOrEmpty</w:t>
      </w:r>
      <w:r>
        <w:t xml:space="preserve">(key)) { </w:t>
      </w:r>
      <w:r>
        <w:rPr>
          <w:rFonts w:ascii="Arial" w:eastAsia="Arial" w:hAnsi="Arial" w:cs="Arial"/>
          <w:b/>
          <w:bCs/>
        </w:rPr>
        <w:t>return null</w:t>
      </w:r>
      <w:r>
        <w:t>; }</w:t>
      </w:r>
    </w:p>
    <w:p w14:paraId="4F16F0AE" w14:textId="77777777" w:rsidR="003C5E3E" w:rsidRDefault="00D151BA">
      <w:pPr>
        <w:pStyle w:val="11"/>
        <w:keepNext/>
        <w:keepLines/>
        <w:shd w:val="clear" w:color="auto" w:fill="auto"/>
        <w:spacing w:line="338" w:lineRule="auto"/>
        <w:ind w:firstLine="0"/>
        <w:outlineLvl w:val="9"/>
      </w:pPr>
      <w:bookmarkStart w:id="0" w:name="bookmark0"/>
      <w:bookmarkStart w:id="1" w:name="bookmark1"/>
      <w:r>
        <w:t xml:space="preserve">try </w:t>
      </w:r>
      <w:r>
        <w:rPr>
          <w:rFonts w:ascii="宋体" w:eastAsia="宋体" w:hAnsi="宋体" w:cs="宋体"/>
          <w:b w:val="0"/>
          <w:bCs w:val="0"/>
        </w:rPr>
        <w:t>{</w:t>
      </w:r>
      <w:bookmarkEnd w:id="0"/>
      <w:bookmarkEnd w:id="1"/>
    </w:p>
    <w:p w14:paraId="3E1C346E" w14:textId="77777777" w:rsidR="003C5E3E" w:rsidRDefault="00D151BA">
      <w:pPr>
        <w:pStyle w:val="1"/>
        <w:shd w:val="clear" w:color="auto" w:fill="auto"/>
        <w:spacing w:after="0" w:line="242" w:lineRule="exact"/>
        <w:ind w:left="600"/>
      </w:pPr>
      <w:r>
        <w:t>Cipher cipher = Cipher.</w:t>
      </w:r>
      <w:r>
        <w:rPr>
          <w:i/>
          <w:iCs/>
        </w:rPr>
        <w:t>getInstance</w:t>
      </w:r>
      <w:r>
        <w:t>(</w:t>
      </w:r>
      <w:r>
        <w:rPr>
          <w:rFonts w:ascii="Arial" w:eastAsia="Arial" w:hAnsi="Arial" w:cs="Arial"/>
          <w:b/>
          <w:bCs/>
        </w:rPr>
        <w:t>"AES/ECB/PKCS5Padding"</w:t>
      </w:r>
      <w:r>
        <w:t>); cipher.init(Cipher.</w:t>
      </w:r>
      <w:r>
        <w:rPr>
          <w:rFonts w:ascii="Arial" w:eastAsia="Arial" w:hAnsi="Arial" w:cs="Arial"/>
          <w:b/>
          <w:bCs/>
          <w:i/>
          <w:iCs/>
        </w:rPr>
        <w:t>ENCRYPT_MODE</w:t>
      </w:r>
      <w:r>
        <w:t xml:space="preserve">, </w:t>
      </w:r>
      <w:r>
        <w:rPr>
          <w:rFonts w:ascii="Arial" w:eastAsia="Arial" w:hAnsi="Arial" w:cs="Arial"/>
          <w:b/>
          <w:bCs/>
        </w:rPr>
        <w:t xml:space="preserve">new </w:t>
      </w:r>
      <w:r>
        <w:t>SecretKeySpec(key.getBytes(</w:t>
      </w:r>
      <w:r>
        <w:rPr>
          <w:rFonts w:ascii="Arial" w:eastAsia="Arial" w:hAnsi="Arial" w:cs="Arial"/>
          <w:b/>
          <w:bCs/>
        </w:rPr>
        <w:t>"utf-8"</w:t>
      </w:r>
      <w:r>
        <w:t xml:space="preserve">), </w:t>
      </w:r>
      <w:r>
        <w:rPr>
          <w:rFonts w:ascii="Arial" w:eastAsia="Arial" w:hAnsi="Arial" w:cs="Arial"/>
          <w:b/>
          <w:bCs/>
        </w:rPr>
        <w:t>"AES"</w:t>
      </w:r>
      <w:r>
        <w:t xml:space="preserve">)); </w:t>
      </w:r>
      <w:r>
        <w:rPr>
          <w:rFonts w:ascii="Arial" w:eastAsia="Arial" w:hAnsi="Arial" w:cs="Arial"/>
          <w:b/>
          <w:bCs/>
        </w:rPr>
        <w:t>byte</w:t>
      </w:r>
      <w:r>
        <w:t>[] bytes = cipher.doFinal(str.getBytes(</w:t>
      </w:r>
      <w:r>
        <w:rPr>
          <w:rFonts w:ascii="Arial" w:eastAsia="Arial" w:hAnsi="Arial" w:cs="Arial"/>
          <w:b/>
          <w:bCs/>
        </w:rPr>
        <w:t>"utf-8"</w:t>
      </w:r>
      <w:r>
        <w:t>));</w:t>
      </w:r>
    </w:p>
    <w:p w14:paraId="5B14250B" w14:textId="77777777" w:rsidR="003C5E3E" w:rsidRDefault="00D151BA">
      <w:pPr>
        <w:pStyle w:val="1"/>
        <w:shd w:val="clear" w:color="auto" w:fill="auto"/>
        <w:spacing w:after="0" w:line="242" w:lineRule="exact"/>
        <w:ind w:firstLine="600"/>
      </w:pPr>
      <w:r>
        <w:rPr>
          <w:rFonts w:ascii="Arial" w:eastAsia="Arial" w:hAnsi="Arial" w:cs="Arial"/>
          <w:b/>
          <w:bCs/>
        </w:rPr>
        <w:t xml:space="preserve">return </w:t>
      </w:r>
      <w:r>
        <w:t>Base64.</w:t>
      </w:r>
      <w:r>
        <w:rPr>
          <w:i/>
          <w:iCs/>
        </w:rPr>
        <w:t>encodeBase64String</w:t>
      </w:r>
      <w:r>
        <w:t>(bytes);</w:t>
      </w:r>
    </w:p>
    <w:p w14:paraId="2EDE02F8" w14:textId="77777777" w:rsidR="003C5E3E" w:rsidRDefault="00D151BA">
      <w:pPr>
        <w:pStyle w:val="1"/>
        <w:shd w:val="clear" w:color="auto" w:fill="auto"/>
        <w:spacing w:after="0" w:line="242" w:lineRule="exact"/>
        <w:ind w:firstLine="320"/>
      </w:pPr>
      <w:r>
        <w:t xml:space="preserve">} </w:t>
      </w:r>
      <w:r>
        <w:rPr>
          <w:rFonts w:ascii="Arial" w:eastAsia="Arial" w:hAnsi="Arial" w:cs="Arial"/>
          <w:b/>
          <w:bCs/>
        </w:rPr>
        <w:t xml:space="preserve">catch </w:t>
      </w:r>
      <w:r>
        <w:t>(Exception e) {</w:t>
      </w:r>
    </w:p>
    <w:p w14:paraId="1624B41F" w14:textId="77777777" w:rsidR="003C5E3E" w:rsidRDefault="00D151BA">
      <w:pPr>
        <w:pStyle w:val="1"/>
        <w:shd w:val="clear" w:color="auto" w:fill="auto"/>
        <w:spacing w:after="0" w:line="242" w:lineRule="exact"/>
        <w:ind w:firstLine="600"/>
      </w:pPr>
      <w:r>
        <w:rPr>
          <w:rFonts w:ascii="Arial" w:eastAsia="Arial" w:hAnsi="Arial" w:cs="Arial"/>
          <w:b/>
          <w:bCs/>
        </w:rPr>
        <w:t xml:space="preserve">throw new </w:t>
      </w:r>
      <w:r>
        <w:t>IllegalArgumentException(</w:t>
      </w:r>
      <w:r>
        <w:rPr>
          <w:rFonts w:ascii="Arial" w:eastAsia="Arial" w:hAnsi="Arial" w:cs="Arial"/>
          <w:b/>
          <w:bCs/>
        </w:rPr>
        <w:t>"aes encrypt error"</w:t>
      </w:r>
      <w:r>
        <w:t>, e);</w:t>
      </w:r>
    </w:p>
    <w:p w14:paraId="191EBC71" w14:textId="77777777" w:rsidR="003C5E3E" w:rsidRDefault="00D151BA">
      <w:pPr>
        <w:pStyle w:val="1"/>
        <w:shd w:val="clear" w:color="auto" w:fill="auto"/>
        <w:spacing w:after="0"/>
        <w:ind w:firstLine="320"/>
      </w:pPr>
      <w:r>
        <w:t>}</w:t>
      </w:r>
    </w:p>
    <w:p w14:paraId="4B2FF0D9" w14:textId="77777777" w:rsidR="003C5E3E" w:rsidRDefault="00D151BA">
      <w:pPr>
        <w:pStyle w:val="1"/>
        <w:shd w:val="clear" w:color="auto" w:fill="auto"/>
      </w:pPr>
      <w:r>
        <w:t>}</w:t>
      </w:r>
    </w:p>
    <w:p w14:paraId="09379EB6" w14:textId="77777777" w:rsidR="003C5E3E" w:rsidRDefault="00D151BA">
      <w:pPr>
        <w:pStyle w:val="1"/>
        <w:shd w:val="clear" w:color="auto" w:fill="auto"/>
        <w:spacing w:after="0"/>
      </w:pPr>
      <w:r>
        <w:rPr>
          <w:lang w:val="zh-CN" w:eastAsia="zh-CN" w:bidi="zh-CN"/>
        </w:rPr>
        <w:t>解密示例</w:t>
      </w:r>
      <w:r w:rsidRPr="007214C4">
        <w:rPr>
          <w:lang w:eastAsia="zh-CN" w:bidi="zh-CN"/>
        </w:rPr>
        <w:t>：</w:t>
      </w:r>
    </w:p>
    <w:p w14:paraId="35D0527B" w14:textId="77777777" w:rsidR="003C5E3E" w:rsidRDefault="00D151BA">
      <w:pPr>
        <w:pStyle w:val="1"/>
        <w:shd w:val="clear" w:color="auto" w:fill="auto"/>
        <w:spacing w:after="0" w:line="240" w:lineRule="exact"/>
      </w:pPr>
      <w:r>
        <w:rPr>
          <w:rFonts w:ascii="Arial" w:eastAsia="Arial" w:hAnsi="Arial" w:cs="Arial"/>
          <w:b/>
          <w:bCs/>
        </w:rPr>
        <w:t xml:space="preserve">public static </w:t>
      </w:r>
      <w:r>
        <w:t>String aesDecrypt(String str, String key) {</w:t>
      </w:r>
    </w:p>
    <w:p w14:paraId="13F91287" w14:textId="77777777" w:rsidR="003C5E3E" w:rsidRDefault="00D151BA">
      <w:pPr>
        <w:pStyle w:val="1"/>
        <w:shd w:val="clear" w:color="auto" w:fill="auto"/>
        <w:spacing w:after="0" w:line="240" w:lineRule="exact"/>
      </w:pPr>
      <w:r>
        <w:rPr>
          <w:rFonts w:ascii="Arial" w:eastAsia="Arial" w:hAnsi="Arial" w:cs="Arial"/>
          <w:b/>
          <w:bCs/>
        </w:rPr>
        <w:t xml:space="preserve">if </w:t>
      </w:r>
      <w:r>
        <w:t>(Strings.</w:t>
      </w:r>
      <w:r>
        <w:rPr>
          <w:i/>
          <w:iCs/>
        </w:rPr>
        <w:t>isNullOrEmpty</w:t>
      </w:r>
      <w:r>
        <w:t>(str) || Strings.</w:t>
      </w:r>
      <w:r>
        <w:rPr>
          <w:i/>
          <w:iCs/>
        </w:rPr>
        <w:t>isNullOrEmpty</w:t>
      </w:r>
      <w:r>
        <w:t xml:space="preserve">(key)) { </w:t>
      </w:r>
      <w:r>
        <w:rPr>
          <w:rFonts w:ascii="Arial" w:eastAsia="Arial" w:hAnsi="Arial" w:cs="Arial"/>
          <w:b/>
          <w:bCs/>
        </w:rPr>
        <w:t>return null</w:t>
      </w:r>
      <w:r>
        <w:t>; }</w:t>
      </w:r>
    </w:p>
    <w:p w14:paraId="5548705A" w14:textId="77777777" w:rsidR="003C5E3E" w:rsidRDefault="00D151BA">
      <w:pPr>
        <w:pStyle w:val="11"/>
        <w:keepNext/>
        <w:keepLines/>
        <w:shd w:val="clear" w:color="auto" w:fill="auto"/>
        <w:ind w:firstLine="0"/>
        <w:outlineLvl w:val="9"/>
      </w:pPr>
      <w:bookmarkStart w:id="2" w:name="bookmark2"/>
      <w:bookmarkStart w:id="3" w:name="bookmark3"/>
      <w:r>
        <w:t xml:space="preserve">try </w:t>
      </w:r>
      <w:r>
        <w:rPr>
          <w:rFonts w:ascii="宋体" w:eastAsia="宋体" w:hAnsi="宋体" w:cs="宋体"/>
          <w:b w:val="0"/>
          <w:bCs w:val="0"/>
        </w:rPr>
        <w:t>{</w:t>
      </w:r>
      <w:bookmarkEnd w:id="2"/>
      <w:bookmarkEnd w:id="3"/>
    </w:p>
    <w:p w14:paraId="570B0615" w14:textId="77777777" w:rsidR="003C5E3E" w:rsidRDefault="00D151BA">
      <w:pPr>
        <w:pStyle w:val="1"/>
        <w:shd w:val="clear" w:color="auto" w:fill="auto"/>
        <w:spacing w:after="0" w:line="240" w:lineRule="exact"/>
        <w:ind w:firstLine="600"/>
      </w:pPr>
      <w:r>
        <w:t>Cipher cipher = Cipher.</w:t>
      </w:r>
      <w:r>
        <w:rPr>
          <w:i/>
          <w:iCs/>
        </w:rPr>
        <w:t>getInstance</w:t>
      </w:r>
      <w:r>
        <w:t>(</w:t>
      </w:r>
      <w:r>
        <w:rPr>
          <w:rFonts w:ascii="Arial" w:eastAsia="Arial" w:hAnsi="Arial" w:cs="Arial"/>
          <w:b/>
          <w:bCs/>
        </w:rPr>
        <w:t>"AES/ECB/PKCS5Padding"</w:t>
      </w:r>
      <w:r>
        <w:t>);</w:t>
      </w:r>
    </w:p>
    <w:p w14:paraId="5CF54837" w14:textId="77777777" w:rsidR="003C5E3E" w:rsidRDefault="00D151BA">
      <w:pPr>
        <w:pStyle w:val="1"/>
        <w:shd w:val="clear" w:color="auto" w:fill="auto"/>
        <w:spacing w:after="0" w:line="240" w:lineRule="exact"/>
        <w:ind w:left="600"/>
      </w:pPr>
      <w:r>
        <w:t>cipher.init(Cipher.</w:t>
      </w:r>
      <w:r>
        <w:rPr>
          <w:rFonts w:ascii="Arial" w:eastAsia="Arial" w:hAnsi="Arial" w:cs="Arial"/>
          <w:b/>
          <w:bCs/>
          <w:i/>
          <w:iCs/>
        </w:rPr>
        <w:t>DECRYPT_MODE</w:t>
      </w:r>
      <w:r>
        <w:t xml:space="preserve">, </w:t>
      </w:r>
      <w:r>
        <w:rPr>
          <w:rFonts w:ascii="Arial" w:eastAsia="Arial" w:hAnsi="Arial" w:cs="Arial"/>
          <w:b/>
          <w:bCs/>
        </w:rPr>
        <w:t xml:space="preserve">new </w:t>
      </w:r>
      <w:r>
        <w:t>SecretKeySpec(key.getBytes(</w:t>
      </w:r>
      <w:r>
        <w:rPr>
          <w:rFonts w:ascii="Arial" w:eastAsia="Arial" w:hAnsi="Arial" w:cs="Arial"/>
          <w:b/>
          <w:bCs/>
        </w:rPr>
        <w:t>"utf-8"</w:t>
      </w:r>
      <w:r>
        <w:t xml:space="preserve">), </w:t>
      </w:r>
      <w:r>
        <w:rPr>
          <w:rFonts w:ascii="Arial" w:eastAsia="Arial" w:hAnsi="Arial" w:cs="Arial"/>
          <w:b/>
          <w:bCs/>
        </w:rPr>
        <w:t>"AES"</w:t>
      </w:r>
      <w:r>
        <w:t xml:space="preserve">)); </w:t>
      </w:r>
      <w:r>
        <w:rPr>
          <w:rFonts w:ascii="Arial" w:eastAsia="Arial" w:hAnsi="Arial" w:cs="Arial"/>
          <w:b/>
          <w:bCs/>
        </w:rPr>
        <w:t>byte</w:t>
      </w:r>
      <w:r>
        <w:t>[] bytes = Base64.</w:t>
      </w:r>
      <w:r>
        <w:rPr>
          <w:i/>
          <w:iCs/>
        </w:rPr>
        <w:t>decodeBase64</w:t>
      </w:r>
      <w:r>
        <w:t>(str);</w:t>
      </w:r>
    </w:p>
    <w:p w14:paraId="48E05819" w14:textId="77777777" w:rsidR="003C5E3E" w:rsidRDefault="00D151BA">
      <w:pPr>
        <w:pStyle w:val="1"/>
        <w:shd w:val="clear" w:color="auto" w:fill="auto"/>
        <w:spacing w:after="0"/>
        <w:ind w:firstLine="600"/>
      </w:pPr>
      <w:r>
        <w:t>bytes = cipher.doFinal(bytes);</w:t>
      </w:r>
    </w:p>
    <w:p w14:paraId="61A0830F" w14:textId="77777777" w:rsidR="003C5E3E" w:rsidRDefault="00D151BA">
      <w:pPr>
        <w:pStyle w:val="11"/>
        <w:keepNext/>
        <w:keepLines/>
        <w:shd w:val="clear" w:color="auto" w:fill="auto"/>
        <w:spacing w:line="240" w:lineRule="auto"/>
        <w:ind w:firstLine="600"/>
        <w:outlineLvl w:val="9"/>
      </w:pPr>
      <w:bookmarkStart w:id="4" w:name="bookmark5"/>
      <w:bookmarkStart w:id="5" w:name="bookmark4"/>
      <w:r>
        <w:t xml:space="preserve">return new </w:t>
      </w:r>
      <w:r>
        <w:rPr>
          <w:rFonts w:ascii="宋体" w:eastAsia="宋体" w:hAnsi="宋体" w:cs="宋体"/>
          <w:b w:val="0"/>
          <w:bCs w:val="0"/>
        </w:rPr>
        <w:t xml:space="preserve">String(bytes, </w:t>
      </w:r>
      <w:r>
        <w:t>"utf-8"</w:t>
      </w:r>
      <w:r>
        <w:rPr>
          <w:rFonts w:ascii="宋体" w:eastAsia="宋体" w:hAnsi="宋体" w:cs="宋体"/>
          <w:b w:val="0"/>
          <w:bCs w:val="0"/>
        </w:rPr>
        <w:t>);</w:t>
      </w:r>
      <w:bookmarkEnd w:id="4"/>
      <w:bookmarkEnd w:id="5"/>
    </w:p>
    <w:p w14:paraId="65D0B754" w14:textId="77777777" w:rsidR="003C5E3E" w:rsidRDefault="00D151BA">
      <w:pPr>
        <w:pStyle w:val="1"/>
        <w:shd w:val="clear" w:color="auto" w:fill="auto"/>
        <w:spacing w:after="0" w:line="242" w:lineRule="exact"/>
        <w:ind w:firstLine="320"/>
      </w:pPr>
      <w:r>
        <w:t xml:space="preserve">} </w:t>
      </w:r>
      <w:r>
        <w:rPr>
          <w:rFonts w:ascii="Arial" w:eastAsia="Arial" w:hAnsi="Arial" w:cs="Arial"/>
          <w:b/>
          <w:bCs/>
        </w:rPr>
        <w:t xml:space="preserve">catch </w:t>
      </w:r>
      <w:r>
        <w:t>(Exception e) {</w:t>
      </w:r>
    </w:p>
    <w:p w14:paraId="13160C67" w14:textId="77777777" w:rsidR="003C5E3E" w:rsidRDefault="00D151BA">
      <w:pPr>
        <w:pStyle w:val="1"/>
        <w:shd w:val="clear" w:color="auto" w:fill="auto"/>
        <w:spacing w:after="0"/>
        <w:ind w:firstLine="600"/>
      </w:pPr>
      <w:r>
        <w:rPr>
          <w:rFonts w:ascii="Arial" w:eastAsia="Arial" w:hAnsi="Arial" w:cs="Arial"/>
          <w:b/>
          <w:bCs/>
        </w:rPr>
        <w:t xml:space="preserve">throw new </w:t>
      </w:r>
      <w:r>
        <w:t>IllegalArgumentException(</w:t>
      </w:r>
      <w:r>
        <w:rPr>
          <w:rFonts w:ascii="Arial" w:eastAsia="Arial" w:hAnsi="Arial" w:cs="Arial"/>
          <w:b/>
          <w:bCs/>
        </w:rPr>
        <w:t>"aes decrypt error"</w:t>
      </w:r>
      <w:r>
        <w:t>, e);</w:t>
      </w:r>
    </w:p>
    <w:p w14:paraId="4FE67AB2" w14:textId="77777777" w:rsidR="003C5E3E" w:rsidRDefault="00D151BA">
      <w:pPr>
        <w:pStyle w:val="1"/>
        <w:shd w:val="clear" w:color="auto" w:fill="auto"/>
        <w:spacing w:after="0"/>
        <w:ind w:firstLine="320"/>
        <w:rPr>
          <w:lang w:eastAsia="zh-CN"/>
        </w:rPr>
      </w:pPr>
      <w:r>
        <w:rPr>
          <w:lang w:eastAsia="zh-CN"/>
        </w:rPr>
        <w:t>}</w:t>
      </w:r>
    </w:p>
    <w:p w14:paraId="57FDF01B" w14:textId="77777777" w:rsidR="003C5E3E" w:rsidRDefault="00D151BA">
      <w:pPr>
        <w:pStyle w:val="1"/>
        <w:shd w:val="clear" w:color="auto" w:fill="auto"/>
        <w:spacing w:after="1460"/>
        <w:rPr>
          <w:lang w:eastAsia="zh-CN"/>
        </w:rPr>
      </w:pPr>
      <w:r>
        <w:rPr>
          <w:lang w:eastAsia="zh-CN"/>
        </w:rPr>
        <w:t>}</w:t>
      </w:r>
    </w:p>
    <w:p w14:paraId="43F115CC" w14:textId="77777777" w:rsidR="003C5E3E" w:rsidRDefault="00D151BA">
      <w:pPr>
        <w:pStyle w:val="1"/>
        <w:shd w:val="clear" w:color="auto" w:fill="auto"/>
        <w:jc w:val="both"/>
        <w:outlineLvl w:val="0"/>
        <w:rPr>
          <w:sz w:val="27"/>
          <w:szCs w:val="27"/>
          <w:lang w:val="zh-CN" w:eastAsia="zh-CN" w:bidi="zh-CN"/>
        </w:rPr>
      </w:pPr>
      <w:r>
        <w:rPr>
          <w:sz w:val="27"/>
          <w:szCs w:val="27"/>
          <w:lang w:eastAsia="zh-CN" w:bidi="zh-CN"/>
        </w:rPr>
        <w:t>6</w:t>
      </w:r>
      <w:r>
        <w:rPr>
          <w:sz w:val="27"/>
          <w:szCs w:val="27"/>
          <w:lang w:val="zh-CN" w:eastAsia="zh-CN" w:bidi="zh-CN"/>
        </w:rPr>
        <w:t>业务接口：</w:t>
      </w:r>
    </w:p>
    <w:p w14:paraId="12DE12B9" w14:textId="77777777" w:rsidR="003C5E3E" w:rsidRDefault="00D151BA">
      <w:pPr>
        <w:pStyle w:val="1"/>
        <w:shd w:val="clear" w:color="auto" w:fill="auto"/>
        <w:rPr>
          <w:lang w:eastAsia="zh-CN"/>
        </w:rPr>
      </w:pPr>
      <w:r>
        <w:rPr>
          <w:color w:val="FF0000"/>
          <w:lang w:val="zh-CN" w:eastAsia="zh-CN" w:bidi="zh-CN"/>
        </w:rPr>
        <w:t>用户满足**等级会员时，业务来</w:t>
      </w:r>
      <w:r>
        <w:rPr>
          <w:color w:val="FF0000"/>
          <w:lang w:eastAsia="zh-CN"/>
        </w:rPr>
        <w:t>vas</w:t>
      </w:r>
      <w:r>
        <w:rPr>
          <w:color w:val="FF0000"/>
          <w:lang w:val="zh-CN" w:eastAsia="zh-CN" w:bidi="zh-CN"/>
        </w:rPr>
        <w:t>下单一次即可，把医疗包里的四个服务一起都下单，然后</w:t>
      </w:r>
      <w:r>
        <w:rPr>
          <w:color w:val="FF0000"/>
          <w:lang w:eastAsia="zh-CN"/>
        </w:rPr>
        <w:t>vas</w:t>
      </w:r>
      <w:r>
        <w:rPr>
          <w:color w:val="FF0000"/>
          <w:lang w:val="zh-CN" w:eastAsia="zh-CN" w:bidi="zh-CN"/>
        </w:rPr>
        <w:t>去远盟下单。</w:t>
      </w:r>
    </w:p>
    <w:p w14:paraId="6C80EDFD" w14:textId="77777777" w:rsidR="003C5E3E" w:rsidRDefault="00D151BA">
      <w:pPr>
        <w:pStyle w:val="1"/>
        <w:shd w:val="clear" w:color="auto" w:fill="auto"/>
        <w:rPr>
          <w:lang w:eastAsia="zh-CN"/>
        </w:rPr>
      </w:pPr>
      <w:r>
        <w:rPr>
          <w:color w:val="FF0000"/>
          <w:lang w:val="zh-CN" w:eastAsia="zh-CN" w:bidi="zh-CN"/>
        </w:rPr>
        <w:t>医疗包有个产品编码为</w:t>
      </w:r>
      <w:r>
        <w:rPr>
          <w:color w:val="FF0000"/>
          <w:lang w:eastAsia="zh-CN"/>
        </w:rPr>
        <w:t>ym_cxylb，</w:t>
      </w:r>
      <w:r>
        <w:rPr>
          <w:color w:val="FF0000"/>
          <w:lang w:val="zh-CN" w:eastAsia="zh-CN" w:bidi="zh-CN"/>
        </w:rPr>
        <w:t>里面的具体服务也编码定义为服务编码，如下</w:t>
      </w:r>
    </w:p>
    <w:tbl>
      <w:tblPr>
        <w:tblW w:w="4999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2"/>
        <w:gridCol w:w="4116"/>
        <w:gridCol w:w="3781"/>
      </w:tblGrid>
      <w:tr w:rsidR="003C5E3E" w14:paraId="09E9598D" w14:textId="77777777">
        <w:trPr>
          <w:trHeight w:hRule="exact" w:val="331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36F84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DE741C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电话医生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192D3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ym_dhys</w:t>
            </w:r>
          </w:p>
        </w:tc>
      </w:tr>
      <w:tr w:rsidR="003C5E3E" w14:paraId="5B31F064" w14:textId="77777777">
        <w:trPr>
          <w:trHeight w:hRule="exact" w:val="326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1D284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EEC2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图文问诊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D6957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ym_twwz</w:t>
            </w:r>
          </w:p>
        </w:tc>
      </w:tr>
      <w:tr w:rsidR="003C5E3E" w14:paraId="1716FF7E" w14:textId="77777777">
        <w:trPr>
          <w:trHeight w:hRule="exact" w:val="331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E022A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3</w:t>
            </w: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9DC02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重疾绿通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1521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ym_zjlt</w:t>
            </w:r>
          </w:p>
        </w:tc>
      </w:tr>
      <w:tr w:rsidR="003C5E3E" w14:paraId="7AFCA2B6" w14:textId="77777777">
        <w:trPr>
          <w:trHeight w:hRule="exact" w:val="341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54550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</w:t>
            </w: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4E8F4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就医陪护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DACD2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ym_jyph</w:t>
            </w:r>
          </w:p>
        </w:tc>
      </w:tr>
    </w:tbl>
    <w:p w14:paraId="48FB08A4" w14:textId="77777777" w:rsidR="003C5E3E" w:rsidRDefault="003C5E3E"/>
    <w:p w14:paraId="61876467" w14:textId="77777777" w:rsidR="003C5E3E" w:rsidRDefault="003C5E3E"/>
    <w:p w14:paraId="2223A1AE" w14:textId="77777777" w:rsidR="003C5E3E" w:rsidRDefault="003C5E3E"/>
    <w:p w14:paraId="4BFE5705" w14:textId="77777777" w:rsidR="003C5E3E" w:rsidRDefault="00D151BA">
      <w:pPr>
        <w:pStyle w:val="1"/>
        <w:shd w:val="clear" w:color="auto" w:fill="auto"/>
        <w:ind w:leftChars="100" w:left="240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6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val="zh-CN" w:eastAsia="zh-CN" w:bidi="zh-CN"/>
        </w:rPr>
        <w:t xml:space="preserve">1 </w:t>
      </w:r>
      <w:r>
        <w:rPr>
          <w:sz w:val="24"/>
          <w:szCs w:val="24"/>
          <w:lang w:eastAsia="zh-CN" w:bidi="zh-CN"/>
        </w:rPr>
        <w:t>vas</w:t>
      </w:r>
      <w:r>
        <w:rPr>
          <w:sz w:val="24"/>
          <w:szCs w:val="24"/>
          <w:lang w:val="zh-CN" w:eastAsia="zh-CN" w:bidi="zh-CN"/>
        </w:rPr>
        <w:t>到远盟下单（预注 册）</w:t>
      </w:r>
    </w:p>
    <w:p w14:paraId="775D273D" w14:textId="702530AC" w:rsidR="003C5E3E" w:rsidRDefault="00115760">
      <w:pPr>
        <w:rPr>
          <w:rFonts w:eastAsiaTheme="minorEastAsia"/>
          <w:sz w:val="15"/>
          <w:szCs w:val="15"/>
          <w:lang w:eastAsia="zh-CN"/>
        </w:rPr>
      </w:pPr>
      <w:r>
        <w:rPr>
          <w:rFonts w:asciiTheme="minorEastAsia" w:eastAsiaTheme="minorEastAsia" w:hAnsiTheme="minorEastAsia" w:hint="eastAsia"/>
          <w:sz w:val="15"/>
          <w:szCs w:val="15"/>
          <w:lang w:eastAsia="zh-CN"/>
        </w:rPr>
        <w:t>测试地址：</w:t>
      </w:r>
      <w:r w:rsidR="00105E91" w:rsidRPr="00105E91">
        <w:rPr>
          <w:rFonts w:eastAsiaTheme="minorEastAsia"/>
          <w:sz w:val="15"/>
          <w:szCs w:val="15"/>
          <w:lang w:eastAsia="zh-CN"/>
        </w:rPr>
        <w:t>http://wpttest.healthlink.cn/wpt-api-data/shuidi/</w:t>
      </w:r>
      <w:r w:rsidR="00105E91">
        <w:rPr>
          <w:rFonts w:eastAsiaTheme="minorEastAsia"/>
          <w:sz w:val="15"/>
          <w:szCs w:val="15"/>
          <w:lang w:eastAsia="zh-CN"/>
        </w:rPr>
        <w:t>vas/record</w:t>
      </w:r>
    </w:p>
    <w:p w14:paraId="05A5AF09" w14:textId="4A3D4306" w:rsidR="00115760" w:rsidRDefault="00115760">
      <w:pPr>
        <w:rPr>
          <w:rFonts w:eastAsiaTheme="minorEastAsia"/>
          <w:sz w:val="15"/>
          <w:szCs w:val="15"/>
          <w:lang w:eastAsia="zh-CN"/>
        </w:rPr>
      </w:pPr>
      <w:r>
        <w:rPr>
          <w:rFonts w:eastAsiaTheme="minorEastAsia" w:hint="eastAsia"/>
          <w:sz w:val="15"/>
          <w:szCs w:val="15"/>
          <w:lang w:eastAsia="zh-CN"/>
        </w:rPr>
        <w:t>生产地址：</w:t>
      </w:r>
      <w:r w:rsidR="00105E91" w:rsidRPr="00105E91">
        <w:rPr>
          <w:rFonts w:eastAsiaTheme="minorEastAsia"/>
          <w:sz w:val="15"/>
          <w:szCs w:val="15"/>
          <w:lang w:eastAsia="zh-CN"/>
        </w:rPr>
        <w:t>http://wptapiint.healthlink.cn/wpt-api-data/shuidi/</w:t>
      </w:r>
      <w:r w:rsidR="00105E91">
        <w:rPr>
          <w:rFonts w:eastAsiaTheme="minorEastAsia" w:hint="eastAsia"/>
          <w:sz w:val="15"/>
          <w:szCs w:val="15"/>
          <w:lang w:eastAsia="zh-CN"/>
        </w:rPr>
        <w:t>vas</w:t>
      </w:r>
      <w:r w:rsidR="00105E91">
        <w:rPr>
          <w:rFonts w:eastAsiaTheme="minorEastAsia"/>
          <w:sz w:val="15"/>
          <w:szCs w:val="15"/>
          <w:lang w:eastAsia="zh-CN"/>
        </w:rPr>
        <w:t>/record</w:t>
      </w:r>
    </w:p>
    <w:p w14:paraId="76B00B8D" w14:textId="77777777" w:rsidR="00115760" w:rsidRPr="00115760" w:rsidRDefault="00115760">
      <w:pPr>
        <w:rPr>
          <w:rFonts w:eastAsiaTheme="minorEastAsia"/>
          <w:sz w:val="15"/>
          <w:szCs w:val="15"/>
          <w:lang w:eastAsia="zh-CN"/>
        </w:rPr>
      </w:pPr>
    </w:p>
    <w:p w14:paraId="4BB759DA" w14:textId="77777777" w:rsidR="003C5E3E" w:rsidRDefault="00D151BA">
      <w:pPr>
        <w:rPr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输入参数</w:t>
      </w:r>
    </w:p>
    <w:tbl>
      <w:tblPr>
        <w:tblW w:w="4999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9"/>
        <w:gridCol w:w="1276"/>
        <w:gridCol w:w="1542"/>
        <w:gridCol w:w="1815"/>
        <w:gridCol w:w="730"/>
        <w:gridCol w:w="4177"/>
      </w:tblGrid>
      <w:tr w:rsidR="003C5E3E" w14:paraId="3FEB04A0" w14:textId="77777777">
        <w:trPr>
          <w:trHeight w:hRule="exact" w:val="408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FEE26D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414E74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6BB6B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4C9C90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1F083E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8C1AB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638E5C18" w14:textId="77777777">
        <w:trPr>
          <w:trHeight w:hRule="exact" w:val="23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1D55E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5485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VAS订单号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65587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bizOrderNo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FFE12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 24位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6CEAF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7F954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请求合作方的唯一的订单号，合作方需要保证幕等</w:t>
            </w:r>
          </w:p>
        </w:tc>
      </w:tr>
      <w:tr w:rsidR="003C5E3E" w14:paraId="6C375AFA" w14:textId="77777777">
        <w:trPr>
          <w:trHeight w:hRule="exact" w:val="23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6FF15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8B652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预注册时间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4B0B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reportTimeStart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EBEF4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 ring 带空格19位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47B411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39CE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yyyy-MM-dd HH:mm:ss</w:t>
            </w:r>
          </w:p>
        </w:tc>
      </w:tr>
      <w:tr w:rsidR="003C5E3E" w14:paraId="189EB1F6" w14:textId="77777777">
        <w:trPr>
          <w:trHeight w:hRule="exact" w:val="24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AA1BD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3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FAB3A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服务有效日期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CC43B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reportTimeEnd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4DFF1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 ring 带空格19位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3F359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F8032C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yyyy-MM-dd HH:mm:ss</w:t>
            </w:r>
          </w:p>
        </w:tc>
      </w:tr>
    </w:tbl>
    <w:p w14:paraId="1B1DF154" w14:textId="77777777" w:rsidR="003C5E3E" w:rsidRDefault="00D151BA">
      <w:pPr>
        <w:rPr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输出参数</w:t>
      </w:r>
    </w:p>
    <w:p w14:paraId="66BFD784" w14:textId="77777777" w:rsidR="003C5E3E" w:rsidRDefault="003C5E3E">
      <w:pPr>
        <w:rPr>
          <w:sz w:val="15"/>
          <w:szCs w:val="15"/>
        </w:rPr>
      </w:pPr>
    </w:p>
    <w:p w14:paraId="68BBBF0A" w14:textId="77777777" w:rsidR="003C5E3E" w:rsidRDefault="003C5E3E">
      <w:pPr>
        <w:rPr>
          <w:sz w:val="15"/>
          <w:szCs w:val="15"/>
        </w:rPr>
      </w:pPr>
    </w:p>
    <w:tbl>
      <w:tblPr>
        <w:tblpPr w:leftFromText="180" w:rightFromText="180" w:vertAnchor="text" w:horzAnchor="page" w:tblpX="1232" w:tblpY="28"/>
        <w:tblOverlap w:val="never"/>
        <w:tblW w:w="4999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6"/>
        <w:gridCol w:w="1707"/>
        <w:gridCol w:w="1567"/>
        <w:gridCol w:w="2547"/>
        <w:gridCol w:w="1141"/>
        <w:gridCol w:w="2161"/>
      </w:tblGrid>
      <w:tr w:rsidR="003C5E3E" w14:paraId="14EF92C1" w14:textId="77777777">
        <w:trPr>
          <w:trHeight w:hRule="exact" w:val="408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9CC58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530FFA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8E9A7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485A7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C4A82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72ECB4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572AE1A1" w14:textId="77777777">
        <w:trPr>
          <w:trHeight w:hRule="exact" w:val="230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DDB60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9D020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远盟订单号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64D94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serviceNo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F0853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不超过64位字符串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332B3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0E3C4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远盟单号</w:t>
            </w:r>
          </w:p>
        </w:tc>
      </w:tr>
      <w:tr w:rsidR="003C5E3E" w14:paraId="7095DF34" w14:textId="77777777">
        <w:trPr>
          <w:trHeight w:hRule="exact" w:val="768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ED10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45D6D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业务码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F625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code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7BE5C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Int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2B55D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8902D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0－成功</w:t>
            </w:r>
          </w:p>
          <w:p w14:paraId="263E643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-1－失败原因1</w:t>
            </w:r>
          </w:p>
          <w:p w14:paraId="4298879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-2－失败原因1</w:t>
            </w:r>
          </w:p>
        </w:tc>
      </w:tr>
      <w:tr w:rsidR="003C5E3E" w14:paraId="5D542555" w14:textId="77777777">
        <w:trPr>
          <w:trHeight w:hRule="exact" w:val="509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A0AEB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5AD69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描述信息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E6C58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message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34BD4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4D786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1B33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-1－失败原因1</w:t>
            </w:r>
          </w:p>
          <w:p w14:paraId="6914C84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-2－失败原因1</w:t>
            </w:r>
          </w:p>
        </w:tc>
      </w:tr>
    </w:tbl>
    <w:p w14:paraId="00290A0C" w14:textId="77777777" w:rsidR="003C5E3E" w:rsidRDefault="003C5E3E">
      <w:pPr>
        <w:spacing w:line="1" w:lineRule="exact"/>
        <w:rPr>
          <w:lang w:eastAsia="zh-CN"/>
        </w:rPr>
      </w:pPr>
    </w:p>
    <w:p w14:paraId="41730B82" w14:textId="77777777" w:rsidR="003C5E3E" w:rsidRDefault="003C5E3E">
      <w:pPr>
        <w:rPr>
          <w:lang w:eastAsia="zh-CN"/>
        </w:rPr>
      </w:pPr>
    </w:p>
    <w:p w14:paraId="758D46F4" w14:textId="77777777" w:rsidR="003C5E3E" w:rsidRDefault="003C5E3E">
      <w:pPr>
        <w:rPr>
          <w:lang w:eastAsia="zh-CN"/>
        </w:rPr>
      </w:pPr>
    </w:p>
    <w:p w14:paraId="26909F9A" w14:textId="08A786D8" w:rsidR="003C5E3E" w:rsidRPr="00DE792E" w:rsidRDefault="003C5E3E">
      <w:pPr>
        <w:rPr>
          <w:rFonts w:eastAsiaTheme="minorEastAsia"/>
          <w:lang w:eastAsia="zh-CN"/>
        </w:rPr>
      </w:pPr>
    </w:p>
    <w:p w14:paraId="15479F54" w14:textId="77777777" w:rsidR="003C5E3E" w:rsidRDefault="003C5E3E">
      <w:pPr>
        <w:rPr>
          <w:lang w:eastAsia="zh-CN"/>
        </w:rPr>
      </w:pPr>
    </w:p>
    <w:p w14:paraId="77B81ED2" w14:textId="77777777" w:rsidR="003C5E3E" w:rsidRDefault="00D151BA">
      <w:pPr>
        <w:pStyle w:val="1"/>
        <w:shd w:val="clear" w:color="auto" w:fill="auto"/>
        <w:ind w:leftChars="100" w:left="240"/>
        <w:outlineLvl w:val="1"/>
        <w:rPr>
          <w:sz w:val="24"/>
          <w:szCs w:val="24"/>
          <w:lang w:eastAsia="zh-CN" w:bidi="zh-CN"/>
        </w:rPr>
      </w:pPr>
      <w:r>
        <w:rPr>
          <w:sz w:val="24"/>
          <w:szCs w:val="24"/>
          <w:lang w:eastAsia="zh-CN" w:bidi="zh-CN"/>
        </w:rPr>
        <w:t>6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rFonts w:hint="eastAsia"/>
          <w:sz w:val="24"/>
          <w:szCs w:val="24"/>
          <w:lang w:eastAsia="zh-CN" w:bidi="zh-CN"/>
        </w:rPr>
        <w:t>2 业务绑定用户信息（使 用）</w:t>
      </w:r>
    </w:p>
    <w:p w14:paraId="0A8C49A6" w14:textId="77777777" w:rsidR="008047B6" w:rsidRDefault="008047B6" w:rsidP="008047B6">
      <w:pPr>
        <w:rPr>
          <w:rFonts w:eastAsiaTheme="minorEastAsia"/>
          <w:sz w:val="15"/>
          <w:szCs w:val="15"/>
          <w:lang w:eastAsia="zh-CN"/>
        </w:rPr>
      </w:pPr>
      <w:r>
        <w:rPr>
          <w:rFonts w:asciiTheme="minorEastAsia" w:eastAsiaTheme="minorEastAsia" w:hAnsiTheme="minorEastAsia" w:hint="eastAsia"/>
          <w:sz w:val="15"/>
          <w:szCs w:val="15"/>
          <w:lang w:eastAsia="zh-CN"/>
        </w:rPr>
        <w:t>测试地址：</w:t>
      </w:r>
      <w:r w:rsidRPr="00105E91">
        <w:rPr>
          <w:rFonts w:eastAsiaTheme="minorEastAsia"/>
          <w:sz w:val="15"/>
          <w:szCs w:val="15"/>
          <w:lang w:eastAsia="zh-CN"/>
        </w:rPr>
        <w:t>http://wpttest.healthlink.cn/wpt-api-data/shuidi/</w:t>
      </w:r>
      <w:r>
        <w:rPr>
          <w:rFonts w:eastAsiaTheme="minorEastAsia"/>
          <w:sz w:val="15"/>
          <w:szCs w:val="15"/>
          <w:lang w:eastAsia="zh-CN"/>
        </w:rPr>
        <w:t>vas/record</w:t>
      </w:r>
    </w:p>
    <w:p w14:paraId="51CD9722" w14:textId="1ACFE9DE" w:rsidR="00284C0A" w:rsidRPr="008047B6" w:rsidRDefault="008047B6">
      <w:pPr>
        <w:rPr>
          <w:rFonts w:eastAsiaTheme="minorEastAsia"/>
          <w:sz w:val="15"/>
          <w:szCs w:val="15"/>
          <w:lang w:eastAsia="zh-CN"/>
        </w:rPr>
      </w:pPr>
      <w:r>
        <w:rPr>
          <w:rFonts w:eastAsiaTheme="minorEastAsia" w:hint="eastAsia"/>
          <w:sz w:val="15"/>
          <w:szCs w:val="15"/>
          <w:lang w:eastAsia="zh-CN"/>
        </w:rPr>
        <w:t>生产地址：</w:t>
      </w:r>
      <w:r w:rsidRPr="00105E91">
        <w:rPr>
          <w:rFonts w:eastAsiaTheme="minorEastAsia"/>
          <w:sz w:val="15"/>
          <w:szCs w:val="15"/>
          <w:lang w:eastAsia="zh-CN"/>
        </w:rPr>
        <w:t>http://wptapiint.healthlink.cn/wpt-api-data/shuidi/</w:t>
      </w:r>
      <w:r>
        <w:rPr>
          <w:rFonts w:eastAsiaTheme="minorEastAsia" w:hint="eastAsia"/>
          <w:sz w:val="15"/>
          <w:szCs w:val="15"/>
          <w:lang w:eastAsia="zh-CN"/>
        </w:rPr>
        <w:t>vas</w:t>
      </w:r>
      <w:r>
        <w:rPr>
          <w:rFonts w:eastAsiaTheme="minorEastAsia"/>
          <w:sz w:val="15"/>
          <w:szCs w:val="15"/>
          <w:lang w:eastAsia="zh-CN"/>
        </w:rPr>
        <w:t>/record</w:t>
      </w:r>
    </w:p>
    <w:p w14:paraId="6D835F2A" w14:textId="67A0568A" w:rsidR="003C5E3E" w:rsidRDefault="00D151BA">
      <w:pPr>
        <w:rPr>
          <w:lang w:eastAsia="zh-Hans"/>
        </w:rPr>
      </w:pPr>
      <w:r>
        <w:rPr>
          <w:rFonts w:hint="eastAsia"/>
          <w:lang w:eastAsia="zh-Hans"/>
        </w:rPr>
        <w:t>输入参数</w:t>
      </w:r>
    </w:p>
    <w:tbl>
      <w:tblPr>
        <w:tblpPr w:leftFromText="180" w:rightFromText="180" w:vertAnchor="text" w:horzAnchor="page" w:tblpX="1218" w:tblpY="220"/>
        <w:tblOverlap w:val="never"/>
        <w:tblW w:w="4998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3"/>
        <w:gridCol w:w="1002"/>
        <w:gridCol w:w="1162"/>
        <w:gridCol w:w="5130"/>
        <w:gridCol w:w="715"/>
        <w:gridCol w:w="1535"/>
      </w:tblGrid>
      <w:tr w:rsidR="003C5E3E" w14:paraId="3C487F33" w14:textId="77777777">
        <w:trPr>
          <w:trHeight w:hRule="exact" w:val="408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E6B84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387CE5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1C35C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4721C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E7A20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3F5262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25F61FED" w14:textId="77777777">
        <w:trPr>
          <w:trHeight w:hRule="exact" w:val="35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449C4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BED9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VAS订单号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47851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bizOrderNo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CA84A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 24位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4FA95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209B6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接口1中的订单</w:t>
            </w:r>
          </w:p>
        </w:tc>
      </w:tr>
      <w:tr w:rsidR="003C5E3E" w14:paraId="65710DAF" w14:textId="77777777">
        <w:trPr>
          <w:trHeight w:hRule="exact" w:val="35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337D5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5C864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姓名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989F5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userName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24EFD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明文</w:t>
            </w:r>
            <w:r>
              <w:rPr>
                <w:rFonts w:hint="eastAsia"/>
                <w:sz w:val="16"/>
                <w:szCs w:val="16"/>
                <w:lang w:val="en-US" w:eastAsia="zh-Hans" w:bidi="en-US"/>
              </w:rPr>
              <w:t>传输</w:t>
            </w:r>
            <w:r>
              <w:rPr>
                <w:rFonts w:hint="eastAsia"/>
                <w:sz w:val="16"/>
                <w:szCs w:val="16"/>
                <w:lang w:val="en-US" w:bidi="en-US"/>
              </w:rPr>
              <w:t>要兼容少数民 族名字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12104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065ED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例如：马</w:t>
            </w:r>
            <w:r>
              <w:rPr>
                <w:rFonts w:hint="eastAsia"/>
                <w:sz w:val="16"/>
                <w:szCs w:val="16"/>
                <w:lang w:val="en-US" w:eastAsia="zh-Hans" w:bidi="en-US"/>
              </w:rPr>
              <w:t>梅</w:t>
            </w:r>
          </w:p>
        </w:tc>
      </w:tr>
      <w:tr w:rsidR="003C5E3E" w14:paraId="34E6B114" w14:textId="77777777">
        <w:trPr>
          <w:trHeight w:hRule="exact" w:val="36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26D98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73D98D" w14:textId="53AF1C02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联系人电话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6DB0F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contactPho</w:t>
            </w:r>
          </w:p>
          <w:p w14:paraId="0C2ADD2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ne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7310E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明文前3位后4位，中间脱敏共11位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5BA7A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3AE38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例如：</w:t>
            </w:r>
          </w:p>
          <w:p w14:paraId="59372DD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135****2214</w:t>
            </w:r>
          </w:p>
        </w:tc>
      </w:tr>
    </w:tbl>
    <w:p w14:paraId="11241E8A" w14:textId="77777777" w:rsidR="003C5E3E" w:rsidRDefault="003C5E3E"/>
    <w:p w14:paraId="31B4588B" w14:textId="77777777" w:rsidR="003C5E3E" w:rsidRDefault="003C5E3E"/>
    <w:p w14:paraId="6EB5A01D" w14:textId="77777777" w:rsidR="003C5E3E" w:rsidRDefault="003C5E3E"/>
    <w:p w14:paraId="48CC6DA6" w14:textId="77777777" w:rsidR="003C5E3E" w:rsidRDefault="003C5E3E"/>
    <w:p w14:paraId="65974F8C" w14:textId="77777777" w:rsidR="003C5E3E" w:rsidRDefault="00D151BA">
      <w:pPr>
        <w:rPr>
          <w:lang w:eastAsia="zh-Hans"/>
        </w:rPr>
      </w:pPr>
      <w:r>
        <w:rPr>
          <w:rFonts w:hint="eastAsia"/>
          <w:lang w:eastAsia="zh-Hans"/>
        </w:rPr>
        <w:t>输出参数</w:t>
      </w:r>
    </w:p>
    <w:tbl>
      <w:tblPr>
        <w:tblW w:w="4998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8"/>
        <w:gridCol w:w="1740"/>
        <w:gridCol w:w="1559"/>
        <w:gridCol w:w="1389"/>
        <w:gridCol w:w="1389"/>
        <w:gridCol w:w="2612"/>
      </w:tblGrid>
      <w:tr w:rsidR="003C5E3E" w14:paraId="5532D580" w14:textId="77777777">
        <w:trPr>
          <w:trHeight w:hRule="exact" w:val="734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D38A51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6E4B2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46B9A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4D9111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C2F8A4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C97FA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51A6A69E" w14:textId="77777777">
        <w:trPr>
          <w:trHeight w:hRule="exact" w:val="768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35734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54F1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业务码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780A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code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DEED4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Int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4133E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7000F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0－成功</w:t>
            </w:r>
          </w:p>
          <w:p w14:paraId="0EE2402E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-1－失败原因1</w:t>
            </w:r>
          </w:p>
          <w:p w14:paraId="18C4D18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-2－失败原因1</w:t>
            </w:r>
          </w:p>
        </w:tc>
      </w:tr>
      <w:tr w:rsidR="003C5E3E" w14:paraId="2F5991AA" w14:textId="77777777">
        <w:trPr>
          <w:trHeight w:hRule="exact" w:val="778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52EA4C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F3127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描述信息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193E0B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message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6E223B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24236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6EE47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0－成功</w:t>
            </w:r>
          </w:p>
          <w:p w14:paraId="113F45A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-1－失败原因1</w:t>
            </w:r>
          </w:p>
          <w:p w14:paraId="435F054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bidi="en-US"/>
              </w:rPr>
            </w:pPr>
            <w:r>
              <w:rPr>
                <w:rFonts w:hint="eastAsia"/>
                <w:sz w:val="16"/>
                <w:szCs w:val="16"/>
                <w:lang w:val="en-US" w:bidi="en-US"/>
              </w:rPr>
              <w:t>-2－失败原因1</w:t>
            </w:r>
          </w:p>
        </w:tc>
      </w:tr>
    </w:tbl>
    <w:p w14:paraId="1A35F4B0" w14:textId="77777777" w:rsidR="003C5E3E" w:rsidRDefault="003C5E3E">
      <w:pPr>
        <w:rPr>
          <w:lang w:eastAsia="zh-Hans"/>
        </w:rPr>
      </w:pPr>
    </w:p>
    <w:p w14:paraId="3A173563" w14:textId="1313E1A6" w:rsidR="003C5E3E" w:rsidRDefault="003C5E3E">
      <w:pPr>
        <w:rPr>
          <w:rFonts w:eastAsiaTheme="minorEastAsia"/>
          <w:lang w:eastAsia="zh-CN"/>
        </w:rPr>
      </w:pPr>
    </w:p>
    <w:p w14:paraId="7CC46921" w14:textId="77777777" w:rsidR="00E74E71" w:rsidRPr="00DE792E" w:rsidRDefault="00E74E71">
      <w:pPr>
        <w:rPr>
          <w:rFonts w:eastAsiaTheme="minorEastAsia"/>
          <w:lang w:eastAsia="zh-Hans"/>
        </w:rPr>
      </w:pPr>
    </w:p>
    <w:p w14:paraId="2767F65A" w14:textId="77777777" w:rsidR="003C5E3E" w:rsidRDefault="00D151BA">
      <w:pPr>
        <w:pStyle w:val="1"/>
        <w:shd w:val="clear" w:color="auto" w:fill="auto"/>
        <w:ind w:leftChars="100" w:left="240"/>
        <w:outlineLvl w:val="1"/>
        <w:rPr>
          <w:sz w:val="24"/>
          <w:szCs w:val="24"/>
          <w:lang w:val="zh-CN" w:eastAsia="zh-CN" w:bidi="zh-CN"/>
        </w:rPr>
      </w:pPr>
      <w:r>
        <w:rPr>
          <w:sz w:val="24"/>
          <w:szCs w:val="24"/>
          <w:lang w:eastAsia="zh-CN" w:bidi="zh-CN"/>
        </w:rPr>
        <w:t>6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CN" w:bidi="zh-CN"/>
        </w:rPr>
        <w:t>3 vas</w:t>
      </w:r>
      <w:r>
        <w:rPr>
          <w:sz w:val="24"/>
          <w:szCs w:val="24"/>
          <w:lang w:val="zh-CN" w:eastAsia="zh-CN" w:bidi="zh-CN"/>
        </w:rPr>
        <w:t>调远盟登录</w:t>
      </w:r>
    </w:p>
    <w:bookmarkStart w:id="6" w:name="_MON_1664286296"/>
    <w:bookmarkEnd w:id="6"/>
    <w:p w14:paraId="4194B66E" w14:textId="62F1015D" w:rsidR="00E74E71" w:rsidRPr="00E74E71" w:rsidRDefault="0038496F" w:rsidP="00E74E71">
      <w:pPr>
        <w:pStyle w:val="1"/>
        <w:shd w:val="clear" w:color="auto" w:fill="auto"/>
        <w:ind w:leftChars="100" w:left="240" w:firstLineChars="100" w:firstLine="240"/>
        <w:rPr>
          <w:color w:val="C00000"/>
          <w:sz w:val="24"/>
          <w:szCs w:val="24"/>
          <w:lang w:eastAsia="zh-Hans" w:bidi="zh-CN"/>
        </w:rPr>
      </w:pPr>
      <w:r>
        <w:rPr>
          <w:color w:val="C00000"/>
          <w:sz w:val="24"/>
          <w:szCs w:val="24"/>
          <w:lang w:eastAsia="zh-Hans" w:bidi="zh-CN"/>
        </w:rPr>
        <w:object w:dxaOrig="1516" w:dyaOrig="1058" w14:anchorId="109C1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3.25pt" o:ole="">
            <v:imagedata r:id="rId7" o:title=""/>
          </v:shape>
          <o:OLEObject Type="Embed" ProgID="Word.Document.12" ShapeID="_x0000_i1025" DrawAspect="Icon" ObjectID="_1664371811" r:id="rId8">
            <o:FieldCodes>\s</o:FieldCodes>
          </o:OLEObject>
        </w:object>
      </w:r>
    </w:p>
    <w:p w14:paraId="652F0EA0" w14:textId="77777777" w:rsidR="003C5E3E" w:rsidRDefault="00D151BA">
      <w:pPr>
        <w:pStyle w:val="1"/>
        <w:shd w:val="clear" w:color="auto" w:fill="auto"/>
        <w:ind w:leftChars="100" w:left="240"/>
        <w:outlineLvl w:val="1"/>
        <w:rPr>
          <w:sz w:val="24"/>
          <w:szCs w:val="24"/>
          <w:lang w:eastAsia="zh-Hans" w:bidi="zh-CN"/>
        </w:rPr>
      </w:pPr>
      <w:r>
        <w:rPr>
          <w:sz w:val="24"/>
          <w:szCs w:val="24"/>
          <w:lang w:eastAsia="zh-CN" w:bidi="zh-CN"/>
        </w:rPr>
        <w:t>6</w:t>
      </w:r>
      <w:r>
        <w:rPr>
          <w:rFonts w:hint="eastAsia"/>
          <w:sz w:val="24"/>
          <w:szCs w:val="24"/>
          <w:lang w:eastAsia="zh-Hans" w:bidi="zh-CN"/>
        </w:rPr>
        <w:t>.4 远盟同步使用状态给水 滴</w:t>
      </w:r>
    </w:p>
    <w:p w14:paraId="59510A2F" w14:textId="77777777" w:rsidR="003C5E3E" w:rsidRDefault="00D151BA">
      <w:pPr>
        <w:pStyle w:val="1"/>
        <w:shd w:val="clear" w:color="auto" w:fill="auto"/>
        <w:ind w:leftChars="100" w:left="240"/>
        <w:rPr>
          <w:sz w:val="24"/>
          <w:szCs w:val="24"/>
          <w:lang w:eastAsia="zh-Hans" w:bidi="zh-CN"/>
        </w:rPr>
      </w:pPr>
      <w:r>
        <w:rPr>
          <w:color w:val="C00000"/>
          <w:sz w:val="20"/>
          <w:szCs w:val="20"/>
          <w:lang w:eastAsia="zh-Hans" w:bidi="zh-CN"/>
        </w:rPr>
        <w:t>（</w:t>
      </w:r>
      <w:r>
        <w:rPr>
          <w:rFonts w:hint="eastAsia"/>
          <w:color w:val="C00000"/>
          <w:sz w:val="20"/>
          <w:szCs w:val="20"/>
          <w:lang w:eastAsia="zh-Hans" w:bidi="zh-CN"/>
        </w:rPr>
        <w:t>远盟补充</w:t>
      </w:r>
      <w:r>
        <w:rPr>
          <w:color w:val="C00000"/>
          <w:sz w:val="20"/>
          <w:szCs w:val="20"/>
          <w:lang w:eastAsia="zh-Hans" w:bidi="zh-CN"/>
        </w:rPr>
        <w:t>）</w:t>
      </w:r>
      <w:r>
        <w:rPr>
          <w:rFonts w:hint="eastAsia"/>
          <w:color w:val="C00000"/>
          <w:sz w:val="20"/>
          <w:szCs w:val="20"/>
          <w:lang w:eastAsia="zh-Hans" w:bidi="zh-CN"/>
        </w:rPr>
        <w:t>服务状态种类及相应码值</w:t>
      </w:r>
      <w:r>
        <w:rPr>
          <w:color w:val="C00000"/>
          <w:sz w:val="20"/>
          <w:szCs w:val="20"/>
          <w:lang w:eastAsia="zh-Hans" w:bidi="zh-CN"/>
        </w:rPr>
        <w:t>，</w:t>
      </w:r>
      <w:r>
        <w:rPr>
          <w:rFonts w:hint="eastAsia"/>
          <w:color w:val="C00000"/>
          <w:sz w:val="20"/>
          <w:szCs w:val="20"/>
          <w:lang w:eastAsia="zh-Hans" w:bidi="zh-CN"/>
        </w:rPr>
        <w:t>状态流转线性关系图解</w:t>
      </w:r>
    </w:p>
    <w:p w14:paraId="150082CC" w14:textId="77777777" w:rsidR="003C5E3E" w:rsidRDefault="00D151BA">
      <w:pPr>
        <w:pStyle w:val="1"/>
        <w:shd w:val="clear" w:color="auto" w:fill="auto"/>
        <w:spacing w:after="0" w:line="331" w:lineRule="exact"/>
        <w:ind w:left="460"/>
        <w:rPr>
          <w:sz w:val="20"/>
          <w:szCs w:val="20"/>
          <w:lang w:eastAsia="zh-Hans" w:bidi="zh-CN"/>
        </w:rPr>
      </w:pPr>
      <w:r>
        <w:rPr>
          <w:rFonts w:hint="eastAsia"/>
          <w:sz w:val="20"/>
          <w:szCs w:val="20"/>
          <w:lang w:eastAsia="zh-Hans" w:bidi="zh-CN"/>
        </w:rPr>
        <w:t>输入参数</w:t>
      </w:r>
    </w:p>
    <w:tbl>
      <w:tblPr>
        <w:tblW w:w="4998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6"/>
        <w:gridCol w:w="1192"/>
        <w:gridCol w:w="1537"/>
        <w:gridCol w:w="1307"/>
        <w:gridCol w:w="980"/>
        <w:gridCol w:w="1036"/>
        <w:gridCol w:w="1139"/>
        <w:gridCol w:w="898"/>
        <w:gridCol w:w="265"/>
        <w:gridCol w:w="837"/>
      </w:tblGrid>
      <w:tr w:rsidR="003C5E3E" w14:paraId="0B3F4DD6" w14:textId="77777777">
        <w:trPr>
          <w:trHeight w:hRule="exact" w:val="408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A677C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4E7C9D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0F7305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BC5471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0053C9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9B0C9A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26FB25A2" w14:textId="77777777">
        <w:trPr>
          <w:trHeight w:hRule="exact" w:val="230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99AEB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D036CA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订单号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D29F7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bizOrderNo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3CD8B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 24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52FD1C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2029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C4F51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20008B9E" w14:textId="77777777">
        <w:trPr>
          <w:trHeight w:hRule="exact" w:val="326"/>
        </w:trPr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DF8D2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35ACD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服务编码</w:t>
            </w:r>
          </w:p>
        </w:tc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35628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serviceCode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13FB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C525B1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162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43E09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共4个</w:t>
            </w:r>
          </w:p>
        </w:tc>
        <w:tc>
          <w:tcPr>
            <w:tcW w:w="407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640B491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3EDB95C6" w14:textId="77777777">
        <w:trPr>
          <w:trHeight w:hRule="exact" w:val="398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FF8FB1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1DC4D71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237CDA10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07C65495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5EA79784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6C966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D35D31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AADDDD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E68E9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1588BA76" w14:textId="77777777">
        <w:trPr>
          <w:trHeight w:hRule="exact" w:val="240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090DB2B0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6D8CB0A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962B32A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6A8035A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53987C3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E1938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E4BA0B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电话医生</w:t>
            </w:r>
          </w:p>
        </w:tc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C20D5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 dhys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86982D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054624D7" w14:textId="77777777">
        <w:trPr>
          <w:trHeight w:hRule="exact" w:val="245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965F89D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17FF7E4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F9BF1B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5C959CE0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72B02692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C4B02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A62DB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图文问诊</w:t>
            </w:r>
          </w:p>
        </w:tc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34C131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ym_twwz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E42402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3CA44D94" w14:textId="77777777">
        <w:trPr>
          <w:trHeight w:hRule="exact" w:val="240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6F001239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70C8159E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6F24F3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58D53AA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073824CA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E8002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3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597B94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重疾绿通</w:t>
            </w:r>
          </w:p>
        </w:tc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E6C03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ym_zjlt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68196E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09F4F766" w14:textId="77777777">
        <w:trPr>
          <w:trHeight w:hRule="exact" w:val="283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0640FE9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06736F7A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15884A87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289FE12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188D734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8C4A0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00C33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就医陪护</w:t>
            </w:r>
          </w:p>
        </w:tc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4DD23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ym_jyph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85B171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6CE06967" w14:textId="77777777">
        <w:trPr>
          <w:trHeight w:hRule="exact" w:val="341"/>
        </w:trPr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C3B223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3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5B76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服务状态</w:t>
            </w:r>
          </w:p>
        </w:tc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A9468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status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0382A8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String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B84A2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非空</w:t>
            </w:r>
          </w:p>
        </w:tc>
        <w:tc>
          <w:tcPr>
            <w:tcW w:w="2029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01ECA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70C770F7" w14:textId="77777777">
        <w:trPr>
          <w:trHeight w:hRule="exact" w:val="379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7838911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2D234F8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EAE2FEE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B71810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0C707D0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7A57CE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874BE2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6F2F7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53F414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40BFE8EB" w14:textId="77777777">
        <w:trPr>
          <w:trHeight w:hRule="exact" w:val="211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2E459B6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F68B3C9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2EC6044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7D9F04F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588E442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996DC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1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7D5815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电话医生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A8CF2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 dhys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200DD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36DC508D" w14:textId="77777777">
        <w:trPr>
          <w:trHeight w:hRule="exact" w:val="211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1D5743D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7D30326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52C936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0A20DFD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2A39199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98B7A9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2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CAB27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图文问诊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2EA5C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 twwz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999B02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2F3A341B" w14:textId="77777777">
        <w:trPr>
          <w:trHeight w:hRule="exact" w:val="211"/>
        </w:trPr>
        <w:tc>
          <w:tcPr>
            <w:tcW w:w="528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3D0B0D3C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6C0792BB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79950B43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65DE08F1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1209EC4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BA3AC2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3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6CEB96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重疾绿通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969B6D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 zjlt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D59EC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  <w:tr w:rsidR="003C5E3E" w14:paraId="16F9D6C2" w14:textId="77777777">
        <w:trPr>
          <w:trHeight w:hRule="exact" w:val="278"/>
        </w:trPr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EDBF8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79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D9A86F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747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1F96F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EF907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477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862668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E7C4350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4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2F44AF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就医陪护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6AA147" w14:textId="77777777" w:rsidR="003C5E3E" w:rsidRDefault="00D151BA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  <w:r>
              <w:rPr>
                <w:rFonts w:hint="eastAsia"/>
                <w:sz w:val="16"/>
                <w:szCs w:val="16"/>
                <w:lang w:val="en-US" w:eastAsia="en-US" w:bidi="en-US"/>
              </w:rPr>
              <w:t>ym jyph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9E102" w14:textId="77777777" w:rsidR="003C5E3E" w:rsidRDefault="003C5E3E">
            <w:pPr>
              <w:pStyle w:val="a5"/>
              <w:shd w:val="clear" w:color="auto" w:fill="auto"/>
              <w:rPr>
                <w:sz w:val="16"/>
                <w:szCs w:val="16"/>
                <w:lang w:val="en-US" w:eastAsia="en-US" w:bidi="en-US"/>
              </w:rPr>
            </w:pPr>
          </w:p>
        </w:tc>
      </w:tr>
    </w:tbl>
    <w:p w14:paraId="53E9C791" w14:textId="3BF27C43" w:rsidR="003C5E3E" w:rsidRDefault="009F5B0E" w:rsidP="009F5B0E">
      <w:pPr>
        <w:pStyle w:val="1"/>
        <w:shd w:val="clear" w:color="auto" w:fill="auto"/>
        <w:rPr>
          <w:sz w:val="24"/>
          <w:szCs w:val="24"/>
          <w:lang w:eastAsia="zh-Hans" w:bidi="zh-CN"/>
        </w:rPr>
      </w:pPr>
      <w:r>
        <w:rPr>
          <w:rFonts w:hint="eastAsia"/>
          <w:sz w:val="24"/>
          <w:szCs w:val="24"/>
          <w:lang w:eastAsia="zh-Hans" w:bidi="zh-CN"/>
        </w:rPr>
        <w:t>远盟补充：</w:t>
      </w:r>
    </w:p>
    <w:p w14:paraId="4E559A87" w14:textId="77777777" w:rsidR="009F5B0E" w:rsidRDefault="009F5B0E" w:rsidP="009F5B0E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1</w:t>
      </w:r>
      <w:r>
        <w:rPr>
          <w:rFonts w:ascii="Helvetica" w:hAnsi="Helvetica" w:cs="Helvetica"/>
          <w:color w:val="141414"/>
          <w:sz w:val="21"/>
          <w:szCs w:val="21"/>
        </w:rPr>
        <w:t>、电话医生</w:t>
      </w:r>
      <w:r>
        <w:rPr>
          <w:rFonts w:ascii="Helvetica" w:hAnsi="Helvetica" w:cs="Helvetica"/>
          <w:color w:val="141414"/>
          <w:sz w:val="21"/>
          <w:szCs w:val="21"/>
        </w:rPr>
        <w:t xml:space="preserve"> </w:t>
      </w:r>
      <w:r>
        <w:rPr>
          <w:rFonts w:ascii="Helvetica" w:hAnsi="Helvetica" w:cs="Helvetica"/>
          <w:color w:val="141414"/>
          <w:sz w:val="21"/>
          <w:szCs w:val="21"/>
        </w:rPr>
        <w:t>：完成、未完成</w:t>
      </w:r>
    </w:p>
    <w:p w14:paraId="4515FB7E" w14:textId="08B029AF" w:rsidR="009F5B0E" w:rsidRDefault="009F5B0E" w:rsidP="009F5B0E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2</w:t>
      </w:r>
      <w:r>
        <w:rPr>
          <w:rFonts w:ascii="Helvetica" w:hAnsi="Helvetica" w:cs="Helvetica"/>
          <w:color w:val="141414"/>
          <w:sz w:val="21"/>
          <w:szCs w:val="21"/>
        </w:rPr>
        <w:t>、重疾</w:t>
      </w:r>
      <w:r>
        <w:rPr>
          <w:rFonts w:ascii="Helvetica" w:hAnsi="Helvetica" w:cs="Helvetica" w:hint="eastAsia"/>
          <w:color w:val="141414"/>
          <w:sz w:val="21"/>
          <w:szCs w:val="21"/>
        </w:rPr>
        <w:t>绿通</w:t>
      </w:r>
      <w:r>
        <w:rPr>
          <w:rFonts w:ascii="Helvetica" w:hAnsi="Helvetica" w:cs="Helvetica"/>
          <w:color w:val="141414"/>
          <w:sz w:val="21"/>
          <w:szCs w:val="21"/>
        </w:rPr>
        <w:t>（重疾流程）：进行中、草稿、撤单、完成</w:t>
      </w:r>
    </w:p>
    <w:p w14:paraId="775DF16E" w14:textId="77777777" w:rsidR="009F5B0E" w:rsidRDefault="009F5B0E" w:rsidP="009F5B0E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3</w:t>
      </w:r>
      <w:r>
        <w:rPr>
          <w:rFonts w:ascii="Helvetica" w:hAnsi="Helvetica" w:cs="Helvetica"/>
          <w:color w:val="141414"/>
          <w:sz w:val="21"/>
          <w:szCs w:val="21"/>
        </w:rPr>
        <w:t>、就医陪护（其他健康流程）：进行中、草稿、撤单、完成</w:t>
      </w:r>
    </w:p>
    <w:p w14:paraId="6A03EEF0" w14:textId="7E7523C4" w:rsidR="009F5B0E" w:rsidRDefault="009F5B0E" w:rsidP="009F5B0E">
      <w:pPr>
        <w:pStyle w:val="ae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4</w:t>
      </w:r>
      <w:r>
        <w:rPr>
          <w:rFonts w:ascii="Helvetica" w:hAnsi="Helvetica" w:cs="Helvetica"/>
          <w:color w:val="141414"/>
          <w:sz w:val="21"/>
          <w:szCs w:val="21"/>
        </w:rPr>
        <w:t>、图文问诊：</w:t>
      </w:r>
      <w:r>
        <w:rPr>
          <w:rFonts w:ascii="Helvetica" w:hAnsi="Helvetica" w:cs="Helvetica" w:hint="eastAsia"/>
          <w:color w:val="141414"/>
          <w:sz w:val="21"/>
          <w:szCs w:val="21"/>
        </w:rPr>
        <w:t>完成</w:t>
      </w:r>
    </w:p>
    <w:p w14:paraId="6095E649" w14:textId="71B07773" w:rsidR="009F5B0E" w:rsidRPr="009F5B0E" w:rsidRDefault="009F5B0E" w:rsidP="009F5B0E">
      <w:pPr>
        <w:pStyle w:val="1"/>
        <w:shd w:val="clear" w:color="auto" w:fill="auto"/>
        <w:rPr>
          <w:sz w:val="24"/>
          <w:szCs w:val="24"/>
          <w:lang w:eastAsia="zh-Hans" w:bidi="zh-CN"/>
        </w:rPr>
      </w:pPr>
    </w:p>
    <w:p w14:paraId="19E37D6D" w14:textId="77777777" w:rsidR="009F5B0E" w:rsidRDefault="009F5B0E" w:rsidP="009F5B0E">
      <w:pPr>
        <w:pStyle w:val="1"/>
        <w:shd w:val="clear" w:color="auto" w:fill="auto"/>
        <w:rPr>
          <w:rFonts w:hint="eastAsia"/>
          <w:sz w:val="24"/>
          <w:szCs w:val="24"/>
          <w:lang w:eastAsia="zh-Hans" w:bidi="zh-CN"/>
        </w:rPr>
      </w:pPr>
    </w:p>
    <w:p w14:paraId="4A99E0FA" w14:textId="2E7C7C35" w:rsidR="003C5E3E" w:rsidRDefault="00D151BA">
      <w:pPr>
        <w:pStyle w:val="1"/>
        <w:shd w:val="clear" w:color="auto" w:fill="auto"/>
        <w:ind w:leftChars="100" w:left="240"/>
        <w:outlineLvl w:val="1"/>
        <w:rPr>
          <w:sz w:val="24"/>
          <w:szCs w:val="24"/>
          <w:lang w:eastAsia="zh-Hans" w:bidi="zh-CN"/>
        </w:rPr>
      </w:pPr>
      <w:r>
        <w:rPr>
          <w:sz w:val="24"/>
          <w:szCs w:val="24"/>
          <w:lang w:eastAsia="zh-CN" w:bidi="zh-CN"/>
        </w:rPr>
        <w:t>6</w:t>
      </w:r>
      <w:r>
        <w:rPr>
          <w:rFonts w:hint="eastAsia"/>
          <w:sz w:val="24"/>
          <w:szCs w:val="24"/>
          <w:lang w:eastAsia="zh-Hans" w:bidi="zh-CN"/>
        </w:rPr>
        <w:t>.</w:t>
      </w:r>
      <w:r>
        <w:rPr>
          <w:sz w:val="24"/>
          <w:szCs w:val="24"/>
          <w:lang w:eastAsia="zh-Hans" w:bidi="zh-CN"/>
        </w:rPr>
        <w:t>5</w:t>
      </w:r>
      <w:r>
        <w:rPr>
          <w:rFonts w:hint="eastAsia"/>
          <w:sz w:val="24"/>
          <w:szCs w:val="24"/>
          <w:lang w:eastAsia="zh-Hans" w:bidi="zh-CN"/>
        </w:rPr>
        <w:t>远盟调用水滴对账</w:t>
      </w:r>
    </w:p>
    <w:tbl>
      <w:tblPr>
        <w:tblStyle w:val="ad"/>
        <w:tblW w:w="0" w:type="auto"/>
        <w:tblInd w:w="240" w:type="dxa"/>
        <w:tblLook w:val="04A0" w:firstRow="1" w:lastRow="0" w:firstColumn="1" w:lastColumn="0" w:noHBand="0" w:noVBand="1"/>
      </w:tblPr>
      <w:tblGrid>
        <w:gridCol w:w="1316"/>
        <w:gridCol w:w="2976"/>
      </w:tblGrid>
      <w:tr w:rsidR="003C5F55" w14:paraId="34411586" w14:textId="77777777" w:rsidTr="006E29F6">
        <w:tc>
          <w:tcPr>
            <w:tcW w:w="4292" w:type="dxa"/>
            <w:gridSpan w:val="2"/>
          </w:tcPr>
          <w:p w14:paraId="49393F60" w14:textId="3DE809AD" w:rsidR="003C5F55" w:rsidRDefault="003C5F55" w:rsidP="003C5F55">
            <w:pPr>
              <w:pStyle w:val="1"/>
              <w:shd w:val="clear" w:color="auto" w:fill="auto"/>
              <w:jc w:val="center"/>
              <w:outlineLvl w:val="1"/>
            </w:pPr>
            <w:r>
              <w:rPr>
                <w:rFonts w:hint="eastAsia"/>
                <w:lang w:eastAsia="zh-CN"/>
              </w:rPr>
              <w:t>SFTP信息</w:t>
            </w:r>
          </w:p>
        </w:tc>
      </w:tr>
      <w:tr w:rsidR="003C5F55" w14:paraId="33843699" w14:textId="77777777" w:rsidTr="006E29F6">
        <w:tc>
          <w:tcPr>
            <w:tcW w:w="1316" w:type="dxa"/>
          </w:tcPr>
          <w:p w14:paraId="3FE392BE" w14:textId="10831466" w:rsidR="003C5F55" w:rsidRDefault="003C5F55" w:rsidP="007214C4">
            <w:pPr>
              <w:pStyle w:val="1"/>
              <w:shd w:val="clear" w:color="auto" w:fill="auto"/>
              <w:outlineLvl w:val="1"/>
            </w:pPr>
            <w:r>
              <w:rPr>
                <w:rFonts w:hint="eastAsia"/>
                <w:lang w:eastAsia="zh-CN"/>
              </w:rPr>
              <w:t>连接地址：</w:t>
            </w:r>
          </w:p>
        </w:tc>
        <w:tc>
          <w:tcPr>
            <w:tcW w:w="2976" w:type="dxa"/>
          </w:tcPr>
          <w:p w14:paraId="18814D6E" w14:textId="3AE55AE3" w:rsidR="003C5F55" w:rsidRDefault="008C7112" w:rsidP="007214C4">
            <w:pPr>
              <w:pStyle w:val="1"/>
              <w:shd w:val="clear" w:color="auto" w:fill="auto"/>
              <w:outlineLvl w:val="1"/>
            </w:pPr>
            <w:hyperlink r:id="rId9" w:history="1">
              <w:r w:rsidR="00767F8A" w:rsidRPr="0069386D">
                <w:rPr>
                  <w:rFonts w:hint="eastAsia"/>
                  <w:lang w:eastAsia="zh-CN"/>
                </w:rPr>
                <w:t>img.healthlink.cn</w:t>
              </w:r>
            </w:hyperlink>
            <w:r w:rsidR="00767F8A">
              <w:rPr>
                <w:rFonts w:ascii="Microsoft YaHei UI" w:eastAsia="Microsoft YaHei UI" w:hAnsi="Microsoft YaHei UI" w:hint="eastAsia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3C5F55" w14:paraId="1B00BC43" w14:textId="77777777" w:rsidTr="006E29F6">
        <w:tc>
          <w:tcPr>
            <w:tcW w:w="1316" w:type="dxa"/>
          </w:tcPr>
          <w:p w14:paraId="722F69EA" w14:textId="664152D1" w:rsidR="003C5F55" w:rsidRDefault="003C5F55" w:rsidP="007214C4">
            <w:pPr>
              <w:pStyle w:val="1"/>
              <w:shd w:val="clear" w:color="auto" w:fill="auto"/>
              <w:outlineLvl w:val="1"/>
            </w:pPr>
            <w:r>
              <w:rPr>
                <w:rFonts w:hint="eastAsia"/>
                <w:lang w:eastAsia="zh-CN"/>
              </w:rPr>
              <w:t>端口：</w:t>
            </w:r>
          </w:p>
        </w:tc>
        <w:tc>
          <w:tcPr>
            <w:tcW w:w="2976" w:type="dxa"/>
          </w:tcPr>
          <w:p w14:paraId="1FFF2A26" w14:textId="722C56CE" w:rsidR="003C5F55" w:rsidRDefault="00A26B16" w:rsidP="007214C4">
            <w:pPr>
              <w:pStyle w:val="1"/>
              <w:shd w:val="clear" w:color="auto" w:fill="auto"/>
              <w:outlineLvl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</w:t>
            </w:r>
          </w:p>
        </w:tc>
      </w:tr>
      <w:tr w:rsidR="003C5F55" w14:paraId="0DFE05B6" w14:textId="77777777" w:rsidTr="006E29F6">
        <w:tc>
          <w:tcPr>
            <w:tcW w:w="1316" w:type="dxa"/>
          </w:tcPr>
          <w:p w14:paraId="0283841E" w14:textId="3EB9D294" w:rsidR="003C5F55" w:rsidRDefault="003C5F55" w:rsidP="007214C4">
            <w:pPr>
              <w:pStyle w:val="1"/>
              <w:shd w:val="clear" w:color="auto" w:fill="auto"/>
              <w:outlineLvl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账号：</w:t>
            </w:r>
          </w:p>
        </w:tc>
        <w:tc>
          <w:tcPr>
            <w:tcW w:w="2976" w:type="dxa"/>
          </w:tcPr>
          <w:p w14:paraId="0A703716" w14:textId="4683B501" w:rsidR="003C5F55" w:rsidRDefault="00A26B16" w:rsidP="007214C4">
            <w:pPr>
              <w:pStyle w:val="1"/>
              <w:shd w:val="clear" w:color="auto" w:fill="auto"/>
              <w:outlineLvl w:val="1"/>
            </w:pPr>
            <w:r w:rsidRPr="00A26B16">
              <w:rPr>
                <w:rFonts w:hint="eastAsia"/>
                <w:lang w:eastAsia="zh-CN"/>
              </w:rPr>
              <w:t>shuidi</w:t>
            </w:r>
          </w:p>
        </w:tc>
      </w:tr>
      <w:tr w:rsidR="003C5F55" w14:paraId="3B2E2862" w14:textId="77777777" w:rsidTr="006E29F6">
        <w:tc>
          <w:tcPr>
            <w:tcW w:w="1316" w:type="dxa"/>
          </w:tcPr>
          <w:p w14:paraId="4E4E6EC5" w14:textId="460EA719" w:rsidR="003C5F55" w:rsidRDefault="003C5F55" w:rsidP="007214C4">
            <w:pPr>
              <w:pStyle w:val="1"/>
              <w:shd w:val="clear" w:color="auto" w:fill="auto"/>
              <w:outlineLvl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密码：</w:t>
            </w:r>
          </w:p>
        </w:tc>
        <w:tc>
          <w:tcPr>
            <w:tcW w:w="2976" w:type="dxa"/>
          </w:tcPr>
          <w:p w14:paraId="31FC67FD" w14:textId="07AD33E5" w:rsidR="003C5F55" w:rsidRDefault="006E29F6" w:rsidP="007214C4">
            <w:pPr>
              <w:pStyle w:val="1"/>
              <w:shd w:val="clear" w:color="auto" w:fill="auto"/>
              <w:outlineLvl w:val="1"/>
            </w:pPr>
            <w:r w:rsidRPr="006E29F6">
              <w:rPr>
                <w:rFonts w:hint="eastAsia"/>
                <w:lang w:eastAsia="zh-CN"/>
              </w:rPr>
              <w:t>shuidi</w:t>
            </w:r>
          </w:p>
        </w:tc>
      </w:tr>
    </w:tbl>
    <w:p w14:paraId="26C234DF" w14:textId="3BB9888F" w:rsidR="007214C4" w:rsidRDefault="007214C4" w:rsidP="007214C4">
      <w:pPr>
        <w:pStyle w:val="1"/>
        <w:shd w:val="clear" w:color="auto" w:fill="auto"/>
        <w:ind w:leftChars="100" w:left="240"/>
        <w:outlineLvl w:val="1"/>
      </w:pPr>
      <w:r w:rsidRPr="007214C4">
        <w:rPr>
          <w:rFonts w:hint="eastAsia"/>
        </w:rPr>
        <w:t xml:space="preserve"> </w:t>
      </w:r>
    </w:p>
    <w:p w14:paraId="11E66F7C" w14:textId="77777777" w:rsidR="003F3E74" w:rsidRDefault="003F3E74" w:rsidP="007214C4">
      <w:pPr>
        <w:pStyle w:val="1"/>
        <w:shd w:val="clear" w:color="auto" w:fill="auto"/>
        <w:ind w:leftChars="100" w:left="240"/>
        <w:outlineLvl w:val="1"/>
        <w:rPr>
          <w:lang w:eastAsia="zh-CN"/>
        </w:rPr>
      </w:pPr>
      <w:r>
        <w:rPr>
          <w:rFonts w:hint="eastAsia"/>
          <w:lang w:eastAsia="zh-CN"/>
        </w:rPr>
        <w:t>规则：</w:t>
      </w:r>
    </w:p>
    <w:p w14:paraId="57B8AD8A" w14:textId="18B23E1B" w:rsidR="003F3E74" w:rsidRDefault="003F3E74" w:rsidP="007214C4">
      <w:pPr>
        <w:pStyle w:val="1"/>
        <w:shd w:val="clear" w:color="auto" w:fill="auto"/>
        <w:ind w:leftChars="100" w:left="240"/>
        <w:outlineLvl w:val="1"/>
        <w:rPr>
          <w:lang w:eastAsia="zh-CN"/>
        </w:rPr>
      </w:pPr>
      <w:r>
        <w:rPr>
          <w:rFonts w:hint="eastAsia"/>
          <w:lang w:eastAsia="zh-CN"/>
        </w:rPr>
        <w:t>1、远盟每天凌晨1:</w:t>
      </w:r>
      <w:r>
        <w:rPr>
          <w:lang w:eastAsia="zh-CN"/>
        </w:rPr>
        <w:t>00</w:t>
      </w:r>
      <w:r>
        <w:rPr>
          <w:rFonts w:hint="eastAsia"/>
          <w:lang w:eastAsia="zh-CN"/>
        </w:rPr>
        <w:t>生成前一天收到的水滴推送的“预注册”信息，生成T</w:t>
      </w:r>
      <w:r>
        <w:rPr>
          <w:lang w:eastAsia="zh-CN"/>
        </w:rPr>
        <w:t>XT</w:t>
      </w:r>
      <w:r>
        <w:rPr>
          <w:rFonts w:hint="eastAsia"/>
          <w:lang w:eastAsia="zh-CN"/>
        </w:rPr>
        <w:t>文件放到SFTP上</w:t>
      </w:r>
    </w:p>
    <w:p w14:paraId="4A0AA732" w14:textId="64D5C21C" w:rsidR="003F3E74" w:rsidRDefault="003F3E74" w:rsidP="007214C4">
      <w:pPr>
        <w:pStyle w:val="1"/>
        <w:shd w:val="clear" w:color="auto" w:fill="auto"/>
        <w:ind w:leftChars="100" w:left="240"/>
        <w:outlineLvl w:val="1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、TXT</w:t>
      </w:r>
      <w:r w:rsidR="0047736A">
        <w:rPr>
          <w:rFonts w:hint="eastAsia"/>
          <w:lang w:eastAsia="zh-CN"/>
        </w:rPr>
        <w:t>文件名的命名</w:t>
      </w:r>
      <w:r>
        <w:rPr>
          <w:rFonts w:hint="eastAsia"/>
          <w:lang w:eastAsia="zh-CN"/>
        </w:rPr>
        <w:t>规则：年月日.</w:t>
      </w:r>
      <w:r>
        <w:rPr>
          <w:lang w:eastAsia="zh-CN"/>
        </w:rPr>
        <w:t xml:space="preserve">txt </w:t>
      </w:r>
      <w:r>
        <w:rPr>
          <w:rFonts w:hint="eastAsia"/>
          <w:lang w:eastAsia="zh-CN"/>
        </w:rPr>
        <w:t>（示例：2</w:t>
      </w:r>
      <w:r>
        <w:rPr>
          <w:lang w:eastAsia="zh-CN"/>
        </w:rPr>
        <w:t>0200101.</w:t>
      </w:r>
      <w:r>
        <w:rPr>
          <w:rFonts w:hint="eastAsia"/>
          <w:lang w:eastAsia="zh-CN"/>
        </w:rPr>
        <w:t>txt），此日期为上传txt文件的日期（文件中体现的预注册vas订单号均为此日期之前一天收到的数据）</w:t>
      </w:r>
    </w:p>
    <w:p w14:paraId="20E749E4" w14:textId="0DEB2E33" w:rsidR="003F3E74" w:rsidRDefault="003F3E74" w:rsidP="007214C4">
      <w:pPr>
        <w:pStyle w:val="1"/>
        <w:shd w:val="clear" w:color="auto" w:fill="auto"/>
        <w:ind w:leftChars="100" w:left="240"/>
        <w:outlineLvl w:val="1"/>
        <w:rPr>
          <w:lang w:eastAsia="zh-CN"/>
        </w:rPr>
      </w:pPr>
      <w:r>
        <w:rPr>
          <w:rFonts w:hint="eastAsia"/>
          <w:lang w:eastAsia="zh-CN"/>
        </w:rPr>
        <w:t>3、TXT文件内容：一个Vas订单号一条数据</w:t>
      </w:r>
    </w:p>
    <w:p w14:paraId="230D0A14" w14:textId="59687F27" w:rsidR="003C5E3E" w:rsidRDefault="003C5E3E">
      <w:pPr>
        <w:pStyle w:val="1"/>
        <w:shd w:val="clear" w:color="auto" w:fill="auto"/>
        <w:ind w:leftChars="100" w:left="240" w:firstLineChars="100" w:firstLine="200"/>
        <w:rPr>
          <w:color w:val="C00000"/>
          <w:sz w:val="20"/>
          <w:szCs w:val="20"/>
          <w:lang w:eastAsia="zh-Hans" w:bidi="zh-CN"/>
        </w:rPr>
      </w:pPr>
    </w:p>
    <w:p w14:paraId="46487543" w14:textId="77777777" w:rsidR="003C5E3E" w:rsidRDefault="003C5E3E">
      <w:pPr>
        <w:pStyle w:val="a5"/>
        <w:shd w:val="clear" w:color="auto" w:fill="auto"/>
        <w:rPr>
          <w:sz w:val="16"/>
          <w:szCs w:val="16"/>
          <w:lang w:val="en-US" w:eastAsia="zh-Hans" w:bidi="en-US"/>
        </w:rPr>
      </w:pPr>
    </w:p>
    <w:p w14:paraId="64C75691" w14:textId="77777777" w:rsidR="003C5E3E" w:rsidRDefault="003C5E3E">
      <w:pPr>
        <w:pStyle w:val="a5"/>
        <w:shd w:val="clear" w:color="auto" w:fill="auto"/>
        <w:rPr>
          <w:sz w:val="16"/>
          <w:szCs w:val="16"/>
          <w:lang w:val="en-US" w:eastAsia="zh-Hans" w:bidi="en-US"/>
        </w:rPr>
      </w:pPr>
    </w:p>
    <w:p w14:paraId="4E50E09A" w14:textId="77777777" w:rsidR="003C5E3E" w:rsidRDefault="003C5E3E">
      <w:pPr>
        <w:pStyle w:val="a5"/>
        <w:shd w:val="clear" w:color="auto" w:fill="auto"/>
        <w:rPr>
          <w:sz w:val="16"/>
          <w:szCs w:val="16"/>
          <w:lang w:val="en-US" w:eastAsia="zh-Hans" w:bidi="en-US"/>
        </w:rPr>
      </w:pPr>
    </w:p>
    <w:sectPr w:rsidR="003C5E3E">
      <w:pgSz w:w="12240" w:h="15840"/>
      <w:pgMar w:top="960" w:right="960" w:bottom="960" w:left="989" w:header="532" w:footer="5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8843B" w14:textId="77777777" w:rsidR="008C7112" w:rsidRDefault="008C7112"/>
  </w:endnote>
  <w:endnote w:type="continuationSeparator" w:id="0">
    <w:p w14:paraId="2C7F7F84" w14:textId="77777777" w:rsidR="008C7112" w:rsidRDefault="008C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altName w:val="苹方-简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13729" w14:textId="77777777" w:rsidR="008C7112" w:rsidRDefault="008C7112"/>
  </w:footnote>
  <w:footnote w:type="continuationSeparator" w:id="0">
    <w:p w14:paraId="660CBF87" w14:textId="77777777" w:rsidR="008C7112" w:rsidRDefault="008C7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HorizontalSpacing w:val="181"/>
  <w:drawingGridVerticalSpacing w:val="1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3E"/>
    <w:rsid w:val="8DEED705"/>
    <w:rsid w:val="9DBAD390"/>
    <w:rsid w:val="9FBFE151"/>
    <w:rsid w:val="9FCF9387"/>
    <w:rsid w:val="BE5FFD83"/>
    <w:rsid w:val="BFF74120"/>
    <w:rsid w:val="D6B9B16A"/>
    <w:rsid w:val="D87F0CE6"/>
    <w:rsid w:val="DE9E5276"/>
    <w:rsid w:val="E78F0433"/>
    <w:rsid w:val="ED1D77C8"/>
    <w:rsid w:val="EFD98BF9"/>
    <w:rsid w:val="F2B763FE"/>
    <w:rsid w:val="F6FFCE63"/>
    <w:rsid w:val="F73DA281"/>
    <w:rsid w:val="F75E18CE"/>
    <w:rsid w:val="F7BCADB3"/>
    <w:rsid w:val="FD9D3A4A"/>
    <w:rsid w:val="FDEED4B9"/>
    <w:rsid w:val="FEAF2FAB"/>
    <w:rsid w:val="FEF9AF30"/>
    <w:rsid w:val="FF676C11"/>
    <w:rsid w:val="FFAE5A66"/>
    <w:rsid w:val="FFFD0797"/>
    <w:rsid w:val="FFFF9190"/>
    <w:rsid w:val="000268C5"/>
    <w:rsid w:val="000C0011"/>
    <w:rsid w:val="00103063"/>
    <w:rsid w:val="00105E91"/>
    <w:rsid w:val="00115760"/>
    <w:rsid w:val="00284C0A"/>
    <w:rsid w:val="002E33BD"/>
    <w:rsid w:val="00330492"/>
    <w:rsid w:val="00337F76"/>
    <w:rsid w:val="0038496F"/>
    <w:rsid w:val="003C5E3E"/>
    <w:rsid w:val="003C5F55"/>
    <w:rsid w:val="003F3E74"/>
    <w:rsid w:val="0047736A"/>
    <w:rsid w:val="005A28A4"/>
    <w:rsid w:val="0069386D"/>
    <w:rsid w:val="006E29F6"/>
    <w:rsid w:val="007214C4"/>
    <w:rsid w:val="00767F8A"/>
    <w:rsid w:val="007C7C81"/>
    <w:rsid w:val="008047B6"/>
    <w:rsid w:val="00852E13"/>
    <w:rsid w:val="008C7112"/>
    <w:rsid w:val="008F05F9"/>
    <w:rsid w:val="009F5B0E"/>
    <w:rsid w:val="00A26B16"/>
    <w:rsid w:val="00BC23F8"/>
    <w:rsid w:val="00D151BA"/>
    <w:rsid w:val="00DE792E"/>
    <w:rsid w:val="00E74E71"/>
    <w:rsid w:val="00F406E1"/>
    <w:rsid w:val="0FE66F16"/>
    <w:rsid w:val="27FF9FE7"/>
    <w:rsid w:val="2BEF30CA"/>
    <w:rsid w:val="2EFDC0A3"/>
    <w:rsid w:val="2FFFC212"/>
    <w:rsid w:val="37EF6281"/>
    <w:rsid w:val="38EF22B7"/>
    <w:rsid w:val="3BFC4A94"/>
    <w:rsid w:val="3CA773FA"/>
    <w:rsid w:val="3D335FE3"/>
    <w:rsid w:val="3ED65914"/>
    <w:rsid w:val="4B9F19CA"/>
    <w:rsid w:val="597F08E1"/>
    <w:rsid w:val="5BB7C31E"/>
    <w:rsid w:val="5BEA3826"/>
    <w:rsid w:val="5EFB02DE"/>
    <w:rsid w:val="6B7BC270"/>
    <w:rsid w:val="6BBB6663"/>
    <w:rsid w:val="6FFA1CAB"/>
    <w:rsid w:val="737E2FD5"/>
    <w:rsid w:val="73FDF344"/>
    <w:rsid w:val="7571EEBA"/>
    <w:rsid w:val="75BB3B96"/>
    <w:rsid w:val="76EF8DEA"/>
    <w:rsid w:val="77D7B2AB"/>
    <w:rsid w:val="79DF124B"/>
    <w:rsid w:val="7B7F0C18"/>
    <w:rsid w:val="7CFF4DCF"/>
    <w:rsid w:val="7DCC8659"/>
    <w:rsid w:val="7E7AA083"/>
    <w:rsid w:val="7EEE78E6"/>
    <w:rsid w:val="7EEF8F66"/>
    <w:rsid w:val="7FFA9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ABB8"/>
  <w15:docId w15:val="{4C1CD846-5FB2-4DC5-A593-4B32F6EA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Microsoft JhengHei Light" w:eastAsia="Microsoft JhengHei Light" w:hAnsi="Microsoft JhengHei Light" w:cs="Microsoft JhengHei Light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_"/>
    <w:basedOn w:val="a0"/>
    <w:link w:val="1"/>
    <w:rPr>
      <w:rFonts w:ascii="宋体" w:eastAsia="宋体" w:hAnsi="宋体" w:cs="宋体"/>
      <w:sz w:val="15"/>
      <w:szCs w:val="15"/>
      <w:u w:val="none"/>
    </w:rPr>
  </w:style>
  <w:style w:type="paragraph" w:customStyle="1" w:styleId="1">
    <w:name w:val="正文文本1"/>
    <w:basedOn w:val="a"/>
    <w:link w:val="a3"/>
    <w:qFormat/>
    <w:pPr>
      <w:shd w:val="clear" w:color="auto" w:fill="FFFFFF"/>
      <w:spacing w:after="140"/>
    </w:pPr>
    <w:rPr>
      <w:rFonts w:ascii="宋体" w:eastAsia="宋体" w:hAnsi="宋体" w:cs="宋体"/>
      <w:sz w:val="15"/>
      <w:szCs w:val="15"/>
    </w:rPr>
  </w:style>
  <w:style w:type="character" w:customStyle="1" w:styleId="a4">
    <w:name w:val="其他_"/>
    <w:basedOn w:val="a0"/>
    <w:link w:val="a5"/>
    <w:rPr>
      <w:rFonts w:ascii="宋体" w:eastAsia="宋体" w:hAnsi="宋体" w:cs="宋体"/>
      <w:sz w:val="10"/>
      <w:szCs w:val="10"/>
      <w:u w:val="none"/>
      <w:lang w:val="zh-CN" w:eastAsia="zh-CN" w:bidi="zh-CN"/>
    </w:rPr>
  </w:style>
  <w:style w:type="paragraph" w:customStyle="1" w:styleId="a5">
    <w:name w:val="其他"/>
    <w:basedOn w:val="a"/>
    <w:link w:val="a4"/>
    <w:qFormat/>
    <w:pPr>
      <w:shd w:val="clear" w:color="auto" w:fill="FFFFFF"/>
    </w:pPr>
    <w:rPr>
      <w:rFonts w:ascii="宋体" w:eastAsia="宋体" w:hAnsi="宋体" w:cs="宋体"/>
      <w:sz w:val="10"/>
      <w:szCs w:val="10"/>
      <w:lang w:val="zh-CN" w:eastAsia="zh-CN" w:bidi="zh-CN"/>
    </w:rPr>
  </w:style>
  <w:style w:type="character" w:customStyle="1" w:styleId="a6">
    <w:name w:val="表格标题_"/>
    <w:basedOn w:val="a0"/>
    <w:link w:val="a7"/>
    <w:rPr>
      <w:rFonts w:ascii="宋体" w:eastAsia="宋体" w:hAnsi="宋体" w:cs="宋体"/>
      <w:sz w:val="12"/>
      <w:szCs w:val="12"/>
      <w:u w:val="none"/>
      <w:lang w:val="zh-CN" w:eastAsia="zh-CN" w:bidi="zh-CN"/>
    </w:rPr>
  </w:style>
  <w:style w:type="paragraph" w:customStyle="1" w:styleId="a7">
    <w:name w:val="表格标题"/>
    <w:basedOn w:val="a"/>
    <w:link w:val="a6"/>
    <w:qFormat/>
    <w:pPr>
      <w:shd w:val="clear" w:color="auto" w:fill="FFFFFF"/>
    </w:pPr>
    <w:rPr>
      <w:rFonts w:ascii="宋体" w:eastAsia="宋体" w:hAnsi="宋体" w:cs="宋体"/>
      <w:sz w:val="12"/>
      <w:szCs w:val="12"/>
      <w:lang w:val="zh-CN" w:eastAsia="zh-CN" w:bidi="zh-CN"/>
    </w:rPr>
  </w:style>
  <w:style w:type="character" w:customStyle="1" w:styleId="10">
    <w:name w:val="标题 #1_"/>
    <w:basedOn w:val="a0"/>
    <w:link w:val="11"/>
    <w:rPr>
      <w:rFonts w:ascii="Arial" w:eastAsia="Arial" w:hAnsi="Arial" w:cs="Arial"/>
      <w:b/>
      <w:bCs/>
      <w:sz w:val="15"/>
      <w:szCs w:val="15"/>
      <w:u w:val="none"/>
    </w:rPr>
  </w:style>
  <w:style w:type="paragraph" w:customStyle="1" w:styleId="11">
    <w:name w:val="标题 #1"/>
    <w:basedOn w:val="a"/>
    <w:link w:val="10"/>
    <w:qFormat/>
    <w:pPr>
      <w:shd w:val="clear" w:color="auto" w:fill="FFFFFF"/>
      <w:spacing w:line="334" w:lineRule="auto"/>
      <w:ind w:firstLine="300"/>
      <w:outlineLvl w:val="0"/>
    </w:pPr>
    <w:rPr>
      <w:rFonts w:ascii="Arial" w:eastAsia="Arial" w:hAnsi="Arial" w:cs="Arial"/>
      <w:b/>
      <w:bCs/>
      <w:sz w:val="15"/>
      <w:szCs w:val="15"/>
    </w:rPr>
  </w:style>
  <w:style w:type="character" w:customStyle="1" w:styleId="2">
    <w:name w:val="正文文本 (2)_"/>
    <w:basedOn w:val="a0"/>
    <w:link w:val="20"/>
    <w:rPr>
      <w:rFonts w:ascii="宋体" w:eastAsia="宋体" w:hAnsi="宋体" w:cs="宋体"/>
      <w:sz w:val="12"/>
      <w:szCs w:val="12"/>
      <w:u w:val="none"/>
      <w:lang w:val="zh-CN" w:eastAsia="zh-CN" w:bidi="zh-CN"/>
    </w:rPr>
  </w:style>
  <w:style w:type="paragraph" w:customStyle="1" w:styleId="20">
    <w:name w:val="正文文本 (2)"/>
    <w:basedOn w:val="a"/>
    <w:link w:val="2"/>
    <w:qFormat/>
    <w:pPr>
      <w:shd w:val="clear" w:color="auto" w:fill="FFFFFF"/>
      <w:ind w:left="210" w:hanging="210"/>
    </w:pPr>
    <w:rPr>
      <w:rFonts w:ascii="宋体" w:eastAsia="宋体" w:hAnsi="宋体" w:cs="宋体"/>
      <w:sz w:val="12"/>
      <w:szCs w:val="12"/>
      <w:lang w:val="zh-CN" w:eastAsia="zh-CN" w:bidi="zh-CN"/>
    </w:rPr>
  </w:style>
  <w:style w:type="character" w:customStyle="1" w:styleId="4">
    <w:name w:val="正文文本 (4)_"/>
    <w:basedOn w:val="a0"/>
    <w:link w:val="40"/>
    <w:qFormat/>
    <w:rPr>
      <w:rFonts w:ascii="Arial" w:eastAsia="Arial" w:hAnsi="Arial" w:cs="Arial"/>
      <w:b/>
      <w:bCs/>
      <w:sz w:val="12"/>
      <w:szCs w:val="12"/>
      <w:u w:val="none"/>
    </w:rPr>
  </w:style>
  <w:style w:type="paragraph" w:customStyle="1" w:styleId="40">
    <w:name w:val="正文文本 (4)"/>
    <w:basedOn w:val="a"/>
    <w:link w:val="4"/>
    <w:qFormat/>
    <w:pPr>
      <w:shd w:val="clear" w:color="auto" w:fill="FFFFFF"/>
      <w:spacing w:after="140"/>
    </w:pPr>
    <w:rPr>
      <w:rFonts w:ascii="Arial" w:eastAsia="Arial" w:hAnsi="Arial" w:cs="Arial"/>
      <w:b/>
      <w:bCs/>
      <w:sz w:val="12"/>
      <w:szCs w:val="12"/>
    </w:rPr>
  </w:style>
  <w:style w:type="character" w:customStyle="1" w:styleId="3">
    <w:name w:val="正文文本 (3)_"/>
    <w:basedOn w:val="a0"/>
    <w:link w:val="30"/>
    <w:qFormat/>
    <w:rPr>
      <w:rFonts w:ascii="宋体" w:eastAsia="宋体" w:hAnsi="宋体" w:cs="宋体"/>
      <w:sz w:val="10"/>
      <w:szCs w:val="10"/>
      <w:u w:val="none"/>
      <w:lang w:val="zh-CN" w:eastAsia="zh-CN" w:bidi="zh-CN"/>
    </w:rPr>
  </w:style>
  <w:style w:type="paragraph" w:customStyle="1" w:styleId="30">
    <w:name w:val="正文文本 (3)"/>
    <w:basedOn w:val="a"/>
    <w:link w:val="3"/>
    <w:pPr>
      <w:shd w:val="clear" w:color="auto" w:fill="FFFFFF"/>
    </w:pPr>
    <w:rPr>
      <w:rFonts w:ascii="宋体" w:eastAsia="宋体" w:hAnsi="宋体" w:cs="宋体"/>
      <w:sz w:val="10"/>
      <w:szCs w:val="10"/>
      <w:lang w:val="zh-CN" w:eastAsia="zh-CN" w:bidi="zh-CN"/>
    </w:rPr>
  </w:style>
  <w:style w:type="paragraph" w:styleId="a8">
    <w:name w:val="header"/>
    <w:basedOn w:val="a"/>
    <w:link w:val="a9"/>
    <w:rsid w:val="0072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214C4"/>
    <w:rPr>
      <w:rFonts w:ascii="Microsoft JhengHei Light" w:eastAsia="Microsoft JhengHei Light" w:hAnsi="Microsoft JhengHei Light" w:cs="Microsoft JhengHei Light"/>
      <w:color w:val="000000"/>
      <w:sz w:val="18"/>
      <w:szCs w:val="18"/>
      <w:lang w:eastAsia="en-US" w:bidi="en-US"/>
    </w:rPr>
  </w:style>
  <w:style w:type="paragraph" w:styleId="aa">
    <w:name w:val="footer"/>
    <w:basedOn w:val="a"/>
    <w:link w:val="ab"/>
    <w:rsid w:val="007214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214C4"/>
    <w:rPr>
      <w:rFonts w:ascii="Microsoft JhengHei Light" w:eastAsia="Microsoft JhengHei Light" w:hAnsi="Microsoft JhengHei Light" w:cs="Microsoft JhengHei Light"/>
      <w:color w:val="000000"/>
      <w:sz w:val="18"/>
      <w:szCs w:val="18"/>
      <w:lang w:eastAsia="en-US" w:bidi="en-US"/>
    </w:rPr>
  </w:style>
  <w:style w:type="character" w:styleId="ac">
    <w:name w:val="Hyperlink"/>
    <w:basedOn w:val="a0"/>
    <w:uiPriority w:val="99"/>
    <w:unhideWhenUsed/>
    <w:rsid w:val="007214C4"/>
    <w:rPr>
      <w:color w:val="0000FF"/>
      <w:u w:val="single"/>
    </w:rPr>
  </w:style>
  <w:style w:type="table" w:styleId="ad">
    <w:name w:val="Table Grid"/>
    <w:basedOn w:val="a1"/>
    <w:rsid w:val="008F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26B16"/>
  </w:style>
  <w:style w:type="paragraph" w:styleId="ae">
    <w:name w:val="Normal (Web)"/>
    <w:basedOn w:val="a"/>
    <w:uiPriority w:val="99"/>
    <w:unhideWhenUsed/>
    <w:rsid w:val="009F5B0E"/>
    <w:pPr>
      <w:widowControl/>
      <w:spacing w:before="100" w:beforeAutospacing="1" w:after="100" w:afterAutospacing="1"/>
    </w:pPr>
    <w:rPr>
      <w:rFonts w:ascii="宋体" w:eastAsia="宋体" w:hAnsi="宋体" w:cs="宋体"/>
      <w:color w:val="auto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g.healthlink.cn:2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jiao yinglian</cp:lastModifiedBy>
  <cp:revision>32</cp:revision>
  <dcterms:created xsi:type="dcterms:W3CDTF">2020-10-13T15:57:00Z</dcterms:created>
  <dcterms:modified xsi:type="dcterms:W3CDTF">2020-10-16T08:43:00Z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