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环境地址：</w:t>
      </w:r>
    </w:p>
    <w:p>
      <w:pPr>
        <w:widowControl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亿客平台</w:t>
      </w:r>
      <w:r>
        <w:rPr>
          <w:rFonts w:hint="eastAsia"/>
          <w:b/>
          <w:color w:val="FF0000"/>
        </w:rPr>
        <w:t>服务方编号：</w:t>
      </w:r>
      <w:r>
        <w:rPr>
          <w:rFonts w:hint="eastAsia"/>
          <w:b/>
          <w:color w:val="FF0000"/>
          <w:lang w:val="en-US" w:eastAsia="zh-CN"/>
        </w:rPr>
        <w:t>2021174000</w:t>
      </w:r>
    </w:p>
    <w:p>
      <w:pPr>
        <w:rPr>
          <w:rFonts w:hint="default" w:eastAsiaTheme="minorEastAsia"/>
          <w:b/>
          <w:color w:val="FF0000"/>
          <w:lang w:val="en-US" w:eastAsia="zh-CN"/>
        </w:rPr>
      </w:pPr>
      <w:r>
        <w:rPr>
          <w:rFonts w:hint="eastAsia"/>
          <w:b/>
          <w:color w:val="FF0000"/>
        </w:rPr>
        <w:t>接口号：</w:t>
      </w:r>
      <w:r>
        <w:rPr>
          <w:rFonts w:hint="eastAsia"/>
          <w:b/>
          <w:color w:val="FF0000"/>
          <w:lang w:val="en-US" w:eastAsia="zh-CN"/>
        </w:rPr>
        <w:t>2021122</w:t>
      </w:r>
    </w:p>
    <w:p/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lang w:val="en-US" w:eastAsia="zh-CN"/>
        </w:rPr>
        <w:t>交管专用---开发 ：</w:t>
      </w:r>
      <w:r>
        <w:rPr>
          <w:rStyle w:val="7"/>
          <w:rFonts w:hint="eastAsia"/>
          <w:lang w:val="en-US" w:eastAsia="zh-CN"/>
        </w:rPr>
        <w:t>http://29.23.36.148:31003/atminteractive/query/queryData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lang w:val="en-US" w:eastAsia="zh-CN"/>
        </w:rPr>
        <w:t>交管专用---测试 ：</w:t>
      </w:r>
      <w:r>
        <w:rPr>
          <w:rStyle w:val="7"/>
          <w:rFonts w:hint="eastAsia"/>
          <w:lang w:val="en-US" w:eastAsia="zh-CN"/>
        </w:rPr>
        <w:t>http://29.23.2.175/atminteractive/query/queryData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交管专用---生产</w:t>
      </w:r>
      <w:bookmarkStart w:id="3" w:name="_GoBack"/>
      <w:bookmarkEnd w:id="3"/>
      <w:r>
        <w:rPr>
          <w:rFonts w:hint="eastAsia"/>
          <w:color w:val="FF0000"/>
          <w:lang w:val="en-US" w:eastAsia="zh-CN"/>
        </w:rPr>
        <w:t xml:space="preserve"> ：</w:t>
      </w:r>
      <w:r>
        <w:rPr>
          <w:rFonts w:hint="eastAsia"/>
          <w:b/>
          <w:color w:val="FF0000"/>
        </w:rPr>
        <w:t>http://</w:t>
      </w:r>
      <w:r>
        <w:rPr>
          <w:rFonts w:hint="eastAsia"/>
          <w:b/>
          <w:color w:val="FF0000"/>
          <w:lang w:val="en-US" w:eastAsia="zh-CN"/>
        </w:rPr>
        <w:t>10.180.134.3/atminteractive/query/queryData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  <w:r>
        <w:rPr>
          <w:rFonts w:hint="eastAsia"/>
        </w:rPr>
        <w:t>环境地址：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"https://yike-dev.cpic.com.cn/atminteractive/query/queryData"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https://yike-dev.cpic.com.cn/atminteractive/query/queryData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lang w:val="en-US" w:eastAsia="zh-CN"/>
        </w:rPr>
      </w:pPr>
      <w:r>
        <w:rPr>
          <w:rFonts w:hint="eastAsia"/>
        </w:rPr>
        <w:t>测试环境地址：</w:t>
      </w:r>
      <w:r>
        <w:rPr>
          <w:rStyle w:val="7"/>
          <w:rFonts w:hint="eastAsia"/>
          <w:lang w:val="en-US" w:eastAsia="zh-CN"/>
        </w:rPr>
        <w:t>https://yike2-sit.cpic.com.cn/atminteractive/query/queryData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生产</w:t>
      </w:r>
      <w:r>
        <w:rPr>
          <w:rFonts w:hint="eastAsia"/>
          <w:b/>
          <w:color w:val="FF0000"/>
        </w:rPr>
        <w:t>环境地址：</w:t>
      </w:r>
      <w:r>
        <w:rPr>
          <w:rFonts w:hint="eastAsia"/>
          <w:b/>
          <w:color w:val="FF0000"/>
          <w:lang w:val="en-US" w:eastAsia="zh-CN"/>
        </w:rPr>
        <w:t>https://yikeserver.cpic.com.cn/atminteractive/query/queryData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jc w:val="left"/>
      </w:pPr>
      <w:bookmarkStart w:id="0" w:name="OLE_LINK2"/>
      <w:r>
        <w:rPr>
          <w:rFonts w:hint="eastAsia"/>
          <w:lang w:val="en-US" w:eastAsia="zh-CN"/>
        </w:rPr>
        <w:t>请求和返回参数定义</w:t>
      </w:r>
    </w:p>
    <w:p>
      <w:pPr>
        <w:pStyle w:val="2"/>
        <w:numPr>
          <w:ilvl w:val="0"/>
          <w:numId w:val="0"/>
        </w:numPr>
        <w:spacing w:line="240" w:lineRule="auto"/>
        <w:ind w:leftChars="0" w:firstLine="420" w:firstLineChars="0"/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/>
          <w:lang w:val="en-US" w:eastAsia="zh-CN"/>
        </w:rPr>
        <w:t>请求方式  POST请求</w:t>
      </w:r>
    </w:p>
    <w:bookmarkEnd w:id="0"/>
    <w:p>
      <w:pPr>
        <w:pStyle w:val="2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Courier New"/>
        </w:rPr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 w:ascii="宋体" w:hAnsi="宋体" w:eastAsia="宋体" w:cs="Courier New"/>
        </w:rPr>
        <w:t>报文</w:t>
      </w:r>
      <w:r>
        <w:rPr>
          <w:rFonts w:hint="eastAsia" w:ascii="宋体" w:hAnsi="宋体" w:eastAsia="宋体" w:cs="Courier New"/>
          <w:lang w:val="en-US" w:eastAsia="zh-CN"/>
        </w:rPr>
        <w:t>统一JSON</w:t>
      </w:r>
      <w:r>
        <w:rPr>
          <w:rFonts w:hint="eastAsia" w:ascii="宋体" w:hAnsi="宋体" w:eastAsia="宋体" w:cs="Courier New"/>
        </w:rPr>
        <w:t>格式</w:t>
      </w:r>
    </w:p>
    <w:tbl>
      <w:tblPr>
        <w:tblStyle w:val="5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842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请求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参数：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报文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requestBody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108位报文头+报文体</w:t>
            </w:r>
          </w:p>
        </w:tc>
      </w:tr>
    </w:tbl>
    <w:p/>
    <w:p>
      <w:pPr>
        <w:ind w:firstLine="420" w:firstLineChars="0"/>
        <w:rPr>
          <w:rFonts w:hint="eastAsia" w:ascii="微软雅黑" w:hAnsi="微软雅黑" w:eastAsia="微软雅黑" w:cs="Arial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1.报文必须由</w:t>
      </w:r>
      <w:r>
        <w:rPr>
          <w:rFonts w:hint="eastAsia" w:ascii="微软雅黑" w:hAnsi="微软雅黑" w:eastAsia="微软雅黑" w:cs="Arial"/>
          <w:color w:val="FF0000"/>
          <w:sz w:val="21"/>
          <w:szCs w:val="21"/>
          <w:lang w:eastAsia="zh-CN"/>
        </w:rPr>
        <w:t>108位报文头+报文体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组成，其中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请求方编号和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交易码（</w:t>
      </w:r>
      <w:r>
        <w:rPr>
          <w:rFonts w:hint="eastAsia" w:ascii="微软雅黑" w:hAnsi="微软雅黑" w:eastAsia="微软雅黑" w:cs="Arial"/>
          <w:color w:val="FF0000"/>
          <w:sz w:val="21"/>
          <w:szCs w:val="21"/>
          <w:lang w:eastAsia="zh-CN"/>
        </w:rPr>
        <w:t>由</w:t>
      </w:r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请求方系统发邮件到我平台方定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）、交易日期和交易时间为必填。</w:t>
      </w:r>
    </w:p>
    <w:p>
      <w:pPr>
        <w:ind w:firstLine="420" w:firstLineChars="0"/>
        <w:rPr>
          <w:rFonts w:hint="eastAsia" w:ascii="微软雅黑" w:hAnsi="微软雅黑" w:eastAsia="微软雅黑" w:cs="Arial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2.报文头格式由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我方亿客平台统一数据接口交互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系统提供，报文体格式由请求方和服务方商定。</w:t>
      </w:r>
    </w:p>
    <w:p>
      <w:pPr>
        <w:ind w:firstLine="420" w:firstLineChars="0"/>
        <w:rPr>
          <w:rFonts w:hint="eastAsia" w:ascii="微软雅黑" w:hAnsi="微软雅黑" w:eastAsia="微软雅黑" w:cs="Arial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3.报文业务逻辑处理结果根据应答码来判断，7个0为成功，其它错误由各服务方系统设定7位应答码，错误描述可从应答信息获取。</w:t>
      </w:r>
    </w:p>
    <w:p/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2.1请求报文头格式：</w:t>
      </w:r>
    </w:p>
    <w:tbl>
      <w:tblPr>
        <w:tblStyle w:val="5"/>
        <w:tblpPr w:leftFromText="180" w:rightFromText="180" w:vertAnchor="text" w:horzAnchor="page" w:tblpX="1235" w:tblpY="347"/>
        <w:tblOverlap w:val="never"/>
        <w:tblW w:w="107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1"/>
        <w:gridCol w:w="5332"/>
        <w:gridCol w:w="2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字段描述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  <w:t>9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highlight w:val="none"/>
                <w:lang w:val="en-US" w:eastAsia="zh-CN"/>
              </w:rPr>
              <w:t>请求方系统编号（由请求方到我方系统发邮件申请）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val="en-US" w:eastAsia="zh-CN"/>
              </w:rPr>
              <w:t>交易码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交易日期（格式：yyyy/MM/dd）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21"/>
                <w:szCs w:val="21"/>
                <w:lang w:eastAsia="zh-CN"/>
              </w:rPr>
              <w:t>交易时间（格式：hh:mm:ss）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vMerge w:val="restart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533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31=[34-65]      本次交易唯一码</w:t>
            </w:r>
          </w:p>
        </w:tc>
        <w:tc>
          <w:tcPr>
            <w:tcW w:w="2012" w:type="dxa"/>
            <w:vMerge w:val="restart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应答信息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3421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</w:p>
        </w:tc>
        <w:tc>
          <w:tcPr>
            <w:tcW w:w="533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12=[65-77]      暂无使用</w:t>
            </w:r>
          </w:p>
        </w:tc>
        <w:tc>
          <w:tcPr>
            <w:tcW w:w="2012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3421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</w:p>
        </w:tc>
        <w:tc>
          <w:tcPr>
            <w:tcW w:w="533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  <w:t>14=[77-91]      14位分公司代码，C端程序使用</w:t>
            </w:r>
          </w:p>
        </w:tc>
        <w:tc>
          <w:tcPr>
            <w:tcW w:w="2012" w:type="dxa"/>
            <w:vMerge w:val="continue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鉴定码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344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1"/>
                <w:szCs w:val="21"/>
                <w:lang w:eastAsia="zh-CN"/>
              </w:rPr>
              <w:t>每页记录数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请求报文样例1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 xml:space="preserve">：请求方系统编号 + 交易码 +交易日期 + 交易时间 + 65位空格 + 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当前页数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 xml:space="preserve"> +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总页数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 w:cs="Arial"/>
          <w:sz w:val="21"/>
          <w:szCs w:val="21"/>
          <w:lang w:eastAsia="zh-CN"/>
        </w:rPr>
        <w:t>每页记录数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bookmarkStart w:id="1" w:name="OLE_LINK1"/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请求报文样例2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：</w:t>
      </w:r>
      <w:bookmarkEnd w:id="1"/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50110100020210012021/01/1118:46:54                                                                   1  1  1{"methodName":"memberMessageQuery","pid":"510722199408182539","idType":"01"}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2.2返回数据格式：</w:t>
      </w:r>
    </w:p>
    <w:p>
      <w:pPr>
        <w:pStyle w:val="2"/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Courier New"/>
          <w:lang w:val="en-US" w:eastAsia="zh-CN"/>
        </w:rPr>
        <w:t>*</w:t>
      </w:r>
      <w:r>
        <w:rPr>
          <w:rFonts w:hint="eastAsia" w:ascii="宋体" w:hAnsi="宋体" w:eastAsia="宋体" w:cs="Courier New"/>
        </w:rPr>
        <w:t>报文</w:t>
      </w:r>
      <w:r>
        <w:rPr>
          <w:rFonts w:hint="eastAsia" w:ascii="宋体" w:hAnsi="宋体" w:eastAsia="宋体" w:cs="Courier New"/>
          <w:lang w:val="en-US" w:eastAsia="zh-CN"/>
        </w:rPr>
        <w:t>统一JSON</w:t>
      </w:r>
      <w:r>
        <w:rPr>
          <w:rFonts w:hint="eastAsia" w:ascii="宋体" w:hAnsi="宋体" w:eastAsia="宋体" w:cs="Courier New"/>
        </w:rPr>
        <w:t>格式</w:t>
      </w: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2"/>
          <w:lang w:val="en-US" w:eastAsia="zh-CN"/>
        </w:rPr>
      </w:pPr>
    </w:p>
    <w:tbl>
      <w:tblPr>
        <w:tblStyle w:val="5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842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数据唯一码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yikeKey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用于定位报文问题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返回的报文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responseBody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108位报文头+报文体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936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返回状态码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errorCode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我方状态码（详见3.状态码）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9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返回信息</w:t>
            </w:r>
          </w:p>
        </w:tc>
        <w:tc>
          <w:tcPr>
            <w:tcW w:w="1842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error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ascii="Courier New" w:hAnsi="Courier New" w:cs="Courier New"/>
                <w:sz w:val="20"/>
                <w:szCs w:val="20"/>
              </w:rPr>
              <w:t>sg</w:t>
            </w:r>
          </w:p>
        </w:tc>
        <w:tc>
          <w:tcPr>
            <w:tcW w:w="3015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我方状态信息（详见3.状态码）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Arial"/>
          <w:color w:val="FF0000"/>
          <w:sz w:val="21"/>
          <w:szCs w:val="21"/>
          <w:lang w:val="en-US" w:eastAsia="zh-CN"/>
        </w:rPr>
        <w:t>返回报文样例：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{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yikeKey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1234567899999999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,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responseBody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12345678900000012020/12/2517:50:56                         1  1  1{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pid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45679813213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idType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ascii="宋体" w:hAnsi="宋体" w:eastAsia="宋体" w:cs="宋体"/>
          <w:color w:val="000000"/>
          <w:kern w:val="0"/>
          <w:sz w:val="20"/>
          <w:szCs w:val="20"/>
        </w:rPr>
        <w:t>mobile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13888888888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result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Arial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Arial"/>
          <w:sz w:val="21"/>
          <w:szCs w:val="21"/>
          <w:lang w:val="en-US" w:eastAsia="zh-CN"/>
        </w:rPr>
        <w:t>}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,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/>
        </w:rPr>
        <w:t>errorCode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0000000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,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</w:rPr>
        <w:t>error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M</w:t>
      </w:r>
      <w:r>
        <w:rPr>
          <w:rFonts w:hint="eastAsia" w:ascii="Courier New" w:hAnsi="Courier New" w:cs="Courier New"/>
          <w:sz w:val="20"/>
          <w:szCs w:val="20"/>
        </w:rPr>
        <w:t>sg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: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””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}</w:t>
      </w:r>
    </w:p>
    <w:p>
      <w:pPr>
        <w:widowControl/>
        <w:jc w:val="left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p>
      <w:pPr>
        <w:pStyle w:val="3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状态码：</w:t>
      </w:r>
    </w:p>
    <w:p>
      <w:pPr>
        <w:widowControl/>
        <w:jc w:val="left"/>
        <w:rPr>
          <w:rFonts w:hint="eastAsia" w:ascii="Courier New" w:hAnsi="Courier New" w:cs="Courier New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错误消息编码*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错误消息说明*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0000000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1000001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报文数据/格式错误,XXXXXXX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1000002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请求方系统未授权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1000003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服务方的接口号未在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接口</w:t>
            </w:r>
            <w:r>
              <w:rPr>
                <w:rFonts w:hint="eastAsia" w:ascii="Courier New" w:hAnsi="Courier New" w:cs="Courier New"/>
                <w:sz w:val="20"/>
                <w:szCs w:val="20"/>
              </w:rPr>
              <w:t>平台进行配置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4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交易码/交易类型有问题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5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请求方系统发过来的参数为空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6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eastAsia" w:ascii="Courier New" w:hAnsi="Courier New" w:cs="Courier New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请求方系统发过来的报文为空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100000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7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default" w:ascii="Courier New" w:hAnsi="Courier New" w:cs="Courier New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没有获取到交管信息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0"/>
                <w:lang w:eastAsia="zh-CN"/>
              </w:rPr>
              <w:t>00000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1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default" w:ascii="Courier New" w:hAnsi="Courier New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 w:eastAsia="zh-CN"/>
              </w:rPr>
              <w:t>交管返回的信息（详细信息参考交管文档）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default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999999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7</w:t>
            </w:r>
          </w:p>
        </w:tc>
        <w:tc>
          <w:tcPr>
            <w:tcW w:w="4820" w:type="dxa"/>
            <w:noWrap/>
            <w:vAlign w:val="top"/>
          </w:tcPr>
          <w:p>
            <w:pPr>
              <w:spacing w:line="240" w:lineRule="auto"/>
              <w:rPr>
                <w:rFonts w:hint="eastAsia" w:ascii="宋体" w:hAnsi="宋体"/>
                <w:sz w:val="20"/>
                <w:lang w:eastAsia="zh-CN"/>
              </w:rPr>
            </w:pPr>
            <w:r>
              <w:rPr>
                <w:rFonts w:hint="eastAsia" w:ascii="Courier New" w:hAnsi="Courier New" w:cs="Courier New"/>
                <w:sz w:val="20"/>
                <w:szCs w:val="20"/>
              </w:rPr>
              <w:t>服务方异常，交易调用失败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9999998</w:t>
            </w: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其他未知错误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bookmarkStart w:id="2" w:name="OLE_LINK3"/>
            <w:r>
              <w:rPr>
                <w:rFonts w:hint="eastAsia" w:ascii="宋体" w:hAnsi="宋体"/>
                <w:sz w:val="20"/>
                <w:lang w:eastAsia="zh-CN"/>
              </w:rPr>
              <w:t>9999999</w:t>
            </w:r>
            <w:bookmarkEnd w:id="2"/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ascii="宋体" w:hAnsi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eastAsia="zh-CN"/>
              </w:rPr>
              <w:t>系统内部错误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4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</w:p>
        </w:tc>
        <w:tc>
          <w:tcPr>
            <w:tcW w:w="4820" w:type="dxa"/>
            <w:noWrap/>
            <w:vAlign w:val="top"/>
          </w:tcPr>
          <w:p>
            <w:pPr>
              <w:rPr>
                <w:rFonts w:hint="eastAsia" w:ascii="宋体" w:hAnsi="宋体"/>
                <w:sz w:val="20"/>
                <w:lang w:eastAsia="zh-CN"/>
              </w:rPr>
            </w:pPr>
          </w:p>
        </w:tc>
      </w:tr>
    </w:tbl>
    <w:p>
      <w:pPr>
        <w:widowControl/>
        <w:jc w:val="left"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A643106"/>
    <w:multiLevelType w:val="multilevel"/>
    <w:tmpl w:val="1A643106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D1CA8"/>
    <w:rsid w:val="014E61B6"/>
    <w:rsid w:val="07955130"/>
    <w:rsid w:val="0FE73C99"/>
    <w:rsid w:val="11DA2DC1"/>
    <w:rsid w:val="12191116"/>
    <w:rsid w:val="147D490B"/>
    <w:rsid w:val="14AA08E2"/>
    <w:rsid w:val="17DD1CA8"/>
    <w:rsid w:val="196B0038"/>
    <w:rsid w:val="1BDB1DCD"/>
    <w:rsid w:val="1C2E3F48"/>
    <w:rsid w:val="2102074F"/>
    <w:rsid w:val="26FA4395"/>
    <w:rsid w:val="297C6F98"/>
    <w:rsid w:val="32AC7762"/>
    <w:rsid w:val="33BA7C66"/>
    <w:rsid w:val="364D3C19"/>
    <w:rsid w:val="3BBB0084"/>
    <w:rsid w:val="3DF260C4"/>
    <w:rsid w:val="3F78776F"/>
    <w:rsid w:val="443C2BD4"/>
    <w:rsid w:val="486727BC"/>
    <w:rsid w:val="4AD3056F"/>
    <w:rsid w:val="4DE75DA9"/>
    <w:rsid w:val="50397CA2"/>
    <w:rsid w:val="52101B66"/>
    <w:rsid w:val="52F124AF"/>
    <w:rsid w:val="541135F2"/>
    <w:rsid w:val="56A40468"/>
    <w:rsid w:val="56C12D94"/>
    <w:rsid w:val="5BFA63C5"/>
    <w:rsid w:val="5DFE6071"/>
    <w:rsid w:val="5E4509E2"/>
    <w:rsid w:val="617C03BC"/>
    <w:rsid w:val="655E1067"/>
    <w:rsid w:val="673074E4"/>
    <w:rsid w:val="6D0566D4"/>
    <w:rsid w:val="72A36D92"/>
    <w:rsid w:val="73747B45"/>
    <w:rsid w:val="75ED7C26"/>
    <w:rsid w:val="760842A3"/>
    <w:rsid w:val="7EAA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2020-12-30T03:20:00Z</dcterms:created>
  <dc:creator>911</dc:creator>
  <cp:lastModifiedBy>911</cp:lastModifiedBy>
  <dcterms:modified xsi:type="dcterms:W3CDTF">2021-03-01T08:03:48Z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