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11E76" w14:textId="60A39396" w:rsidR="002F2D61" w:rsidRPr="00285D2A" w:rsidRDefault="0070794D" w:rsidP="00285D2A">
      <w:pPr>
        <w:pStyle w:val="1"/>
      </w:pPr>
      <w:r w:rsidRPr="0070794D">
        <w:rPr>
          <w:rFonts w:hint="eastAsia"/>
        </w:rPr>
        <w:t>上海国寿重疾绿通增订项目</w:t>
      </w:r>
      <w:r w:rsidR="002F7A07" w:rsidRPr="00285D2A">
        <w:t>需求</w:t>
      </w:r>
      <w:r w:rsidR="00285D2A" w:rsidRPr="00285D2A">
        <w:t>说明书</w:t>
      </w:r>
    </w:p>
    <w:p w14:paraId="496AA0C2" w14:textId="77777777" w:rsidR="00D853AD" w:rsidRDefault="00D853AD" w:rsidP="00D853AD">
      <w:pPr>
        <w:pStyle w:val="2"/>
        <w:numPr>
          <w:ilvl w:val="0"/>
          <w:numId w:val="2"/>
        </w:numPr>
      </w:pPr>
      <w:r>
        <w:rPr>
          <w:rFonts w:hint="eastAsia"/>
        </w:rPr>
        <w:t>背景说明</w:t>
      </w:r>
    </w:p>
    <w:p w14:paraId="74DF0AA2" w14:textId="69A18AE1" w:rsidR="00806F7C" w:rsidRDefault="0070794D" w:rsidP="00806F7C">
      <w:pPr>
        <w:spacing w:line="360" w:lineRule="auto"/>
        <w:ind w:firstLineChars="200" w:firstLine="420"/>
      </w:pPr>
      <w:r w:rsidRPr="0070794D">
        <w:rPr>
          <w:rFonts w:hint="eastAsia"/>
        </w:rPr>
        <w:t>上海国寿重疾绿通增订</w:t>
      </w:r>
      <w:r w:rsidR="005E1636">
        <w:rPr>
          <w:rFonts w:hint="eastAsia"/>
        </w:rPr>
        <w:t>项目</w:t>
      </w:r>
      <w:r w:rsidR="00194F75">
        <w:rPr>
          <w:rFonts w:hint="eastAsia"/>
        </w:rPr>
        <w:t>对接服务</w:t>
      </w:r>
      <w:r w:rsidR="00652ACD">
        <w:rPr>
          <w:rFonts w:hint="eastAsia"/>
        </w:rPr>
        <w:t>，服务入口为</w:t>
      </w:r>
      <w:r w:rsidR="008D41BB">
        <w:rPr>
          <w:rFonts w:hint="eastAsia"/>
        </w:rPr>
        <w:t>国寿大健康</w:t>
      </w:r>
      <w:r w:rsidR="00806F7C">
        <w:rPr>
          <w:rFonts w:hint="eastAsia"/>
        </w:rPr>
        <w:t>平台。</w:t>
      </w:r>
    </w:p>
    <w:p w14:paraId="65E001C8" w14:textId="08C7385F" w:rsidR="00774C63" w:rsidRDefault="00806F7C" w:rsidP="00C70726">
      <w:pPr>
        <w:spacing w:line="360" w:lineRule="auto"/>
        <w:ind w:firstLineChars="200" w:firstLine="420"/>
      </w:pPr>
      <w:r>
        <w:t>产品名称</w:t>
      </w:r>
      <w:r>
        <w:rPr>
          <w:rFonts w:hint="eastAsia"/>
        </w:rPr>
        <w:t>：</w:t>
      </w:r>
      <w:r w:rsidR="00A117AC" w:rsidRPr="00A117AC">
        <w:rPr>
          <w:rFonts w:hint="eastAsia"/>
        </w:rPr>
        <w:t>上海国寿舍弗勒重疾绿通服务</w:t>
      </w:r>
      <w:r w:rsidR="00A117AC" w:rsidRPr="00A117AC">
        <w:rPr>
          <w:rFonts w:hint="eastAsia"/>
        </w:rPr>
        <w:t>VIP</w:t>
      </w:r>
      <w:r>
        <w:rPr>
          <w:rFonts w:hint="eastAsia"/>
        </w:rPr>
        <w:t>。产品标识码：</w:t>
      </w:r>
      <w:r w:rsidR="00A117AC" w:rsidRPr="00A117AC">
        <w:t>B20AO3</w:t>
      </w:r>
      <w:r>
        <w:rPr>
          <w:rFonts w:hint="eastAsia"/>
        </w:rPr>
        <w:t>。</w:t>
      </w:r>
      <w:r w:rsidR="00C4781E">
        <w:rPr>
          <w:rFonts w:hint="eastAsia"/>
        </w:rPr>
        <w:t>产品类别：</w:t>
      </w:r>
      <w:r w:rsidR="00910616" w:rsidRPr="00003622">
        <w:rPr>
          <w:rFonts w:hint="eastAsia"/>
        </w:rPr>
        <w:t>标准化产品</w:t>
      </w:r>
      <w:r w:rsidR="00C919AC">
        <w:rPr>
          <w:rFonts w:hint="eastAsia"/>
        </w:rPr>
        <w:t>。</w:t>
      </w:r>
      <w:r w:rsidR="005742B4">
        <w:rPr>
          <w:rFonts w:hint="eastAsia"/>
        </w:rPr>
        <w:t>产品服务：</w:t>
      </w:r>
      <w:r w:rsidR="00910616">
        <w:t>医疗咨询</w:t>
      </w:r>
      <w:r w:rsidR="00910616">
        <w:rPr>
          <w:rFonts w:hint="eastAsia"/>
        </w:rPr>
        <w:t>、</w:t>
      </w:r>
      <w:r w:rsidR="00BD59D9" w:rsidRPr="00BD59D9">
        <w:rPr>
          <w:rFonts w:hint="eastAsia"/>
        </w:rPr>
        <w:t>专家门诊预约</w:t>
      </w:r>
      <w:r w:rsidR="00BD59D9" w:rsidRPr="00BD59D9">
        <w:rPr>
          <w:rFonts w:hint="eastAsia"/>
        </w:rPr>
        <w:t>-</w:t>
      </w:r>
      <w:r w:rsidR="00BD59D9" w:rsidRPr="00BD59D9">
        <w:rPr>
          <w:rFonts w:hint="eastAsia"/>
        </w:rPr>
        <w:t>指定医院不指定专家预约</w:t>
      </w:r>
      <w:r w:rsidR="00BD59D9">
        <w:rPr>
          <w:rFonts w:hint="eastAsia"/>
        </w:rPr>
        <w:t>、</w:t>
      </w:r>
      <w:r w:rsidR="00BD59D9" w:rsidRPr="00BD59D9">
        <w:rPr>
          <w:rFonts w:hint="eastAsia"/>
        </w:rPr>
        <w:t>陪医陪同、知名医院住院协调、</w:t>
      </w:r>
      <w:r w:rsidR="00A117AC">
        <w:t>知名医院手术协调</w:t>
      </w:r>
      <w:r w:rsidR="00F03452">
        <w:rPr>
          <w:rFonts w:hint="eastAsia"/>
        </w:rPr>
        <w:t>。</w:t>
      </w:r>
    </w:p>
    <w:p w14:paraId="0AC4C4EB" w14:textId="7EEAE027" w:rsidR="00B775BC" w:rsidRDefault="00280971" w:rsidP="006136E6">
      <w:pPr>
        <w:pStyle w:val="2"/>
        <w:numPr>
          <w:ilvl w:val="0"/>
          <w:numId w:val="2"/>
        </w:numPr>
      </w:pPr>
      <w:r>
        <w:t>功能说明</w:t>
      </w:r>
    </w:p>
    <w:p w14:paraId="1194127E" w14:textId="6CCF5777" w:rsidR="0024240C" w:rsidRDefault="00A533A6" w:rsidP="00FB772E">
      <w:pPr>
        <w:pStyle w:val="a5"/>
        <w:numPr>
          <w:ilvl w:val="1"/>
          <w:numId w:val="12"/>
        </w:numPr>
        <w:spacing w:line="360" w:lineRule="auto"/>
        <w:ind w:firstLineChars="0"/>
      </w:pPr>
      <w:r>
        <w:rPr>
          <w:rFonts w:hint="eastAsia"/>
        </w:rPr>
        <w:t>U</w:t>
      </w:r>
      <w:r>
        <w:t>I</w:t>
      </w:r>
      <w:r>
        <w:t>地址</w:t>
      </w:r>
      <w:r>
        <w:rPr>
          <w:rFonts w:hint="eastAsia"/>
        </w:rPr>
        <w:t>：</w:t>
      </w:r>
      <w:hyperlink r:id="rId8" w:history="1">
        <w:r w:rsidR="0024240C" w:rsidRPr="00D30D64">
          <w:rPr>
            <w:rStyle w:val="ab"/>
          </w:rPr>
          <w:t>https://share.weiyun.com/5Wdjp9L</w:t>
        </w:r>
      </w:hyperlink>
    </w:p>
    <w:p w14:paraId="4795CFFF" w14:textId="61EE5FF3" w:rsidR="00A533A6" w:rsidRDefault="00660695" w:rsidP="00660695">
      <w:pPr>
        <w:pStyle w:val="a5"/>
        <w:spacing w:line="360" w:lineRule="auto"/>
        <w:ind w:left="420" w:firstLineChars="0" w:firstLine="0"/>
      </w:pPr>
      <w:r>
        <w:rPr>
          <w:rFonts w:hint="eastAsia"/>
        </w:rPr>
        <w:t>路径：</w:t>
      </w:r>
      <w:r w:rsidR="00084EEA">
        <w:t>重疾会诊</w:t>
      </w:r>
    </w:p>
    <w:p w14:paraId="560244F9" w14:textId="1168FAFA" w:rsidR="00FD4324" w:rsidRDefault="009B459D" w:rsidP="00303E3C">
      <w:pPr>
        <w:pStyle w:val="a5"/>
        <w:numPr>
          <w:ilvl w:val="1"/>
          <w:numId w:val="12"/>
        </w:numPr>
        <w:spacing w:line="360" w:lineRule="auto"/>
        <w:ind w:firstLineChars="0"/>
      </w:pPr>
      <w:r>
        <w:t>产品的会员数据备案方式是</w:t>
      </w:r>
      <w:r>
        <w:rPr>
          <w:rFonts w:hint="eastAsia"/>
        </w:rPr>
        <w:t>由远盟开发定时任务每天从国寿大健康接口获取该产品的用户备案数据。</w:t>
      </w:r>
    </w:p>
    <w:p w14:paraId="604A0730" w14:textId="2370CA8A" w:rsidR="00A171D5" w:rsidRDefault="00C70726" w:rsidP="00A171D5">
      <w:pPr>
        <w:pStyle w:val="a5"/>
        <w:numPr>
          <w:ilvl w:val="1"/>
          <w:numId w:val="12"/>
        </w:numPr>
        <w:spacing w:line="360" w:lineRule="auto"/>
        <w:ind w:firstLineChars="0"/>
      </w:pPr>
      <w:r>
        <w:t>用户通过国寿大健康平台发起重疾服务</w:t>
      </w:r>
      <w:r>
        <w:rPr>
          <w:rFonts w:hint="eastAsia"/>
        </w:rPr>
        <w:t>，</w:t>
      </w:r>
      <w:r>
        <w:t>当用户发起服务时</w:t>
      </w:r>
      <w:r>
        <w:rPr>
          <w:rFonts w:hint="eastAsia"/>
        </w:rPr>
        <w:t>，</w:t>
      </w:r>
      <w:r>
        <w:t>国寿大健康平台会把用户的</w:t>
      </w:r>
      <w:r>
        <w:rPr>
          <w:rFonts w:hint="eastAsia"/>
        </w:rPr>
        <w:t>U</w:t>
      </w:r>
      <w:r>
        <w:t>serid</w:t>
      </w:r>
      <w:r>
        <w:t>传给远盟</w:t>
      </w:r>
      <w:r>
        <w:rPr>
          <w:rFonts w:hint="eastAsia"/>
        </w:rPr>
        <w:t>，</w:t>
      </w:r>
      <w:r w:rsidR="00A171D5">
        <w:rPr>
          <w:rFonts w:hint="eastAsia"/>
        </w:rPr>
        <w:t>根据</w:t>
      </w:r>
      <w:r w:rsidR="00A171D5" w:rsidRPr="007A2E8A">
        <w:rPr>
          <w:color w:val="FF0000"/>
        </w:rPr>
        <w:t>U</w:t>
      </w:r>
      <w:r w:rsidR="00A171D5" w:rsidRPr="007A2E8A">
        <w:rPr>
          <w:rFonts w:hint="eastAsia"/>
          <w:color w:val="FF0000"/>
        </w:rPr>
        <w:t>serid</w:t>
      </w:r>
      <w:r w:rsidR="007A2E8A" w:rsidRPr="007A2E8A">
        <w:rPr>
          <w:rFonts w:hint="eastAsia"/>
          <w:color w:val="FF0000"/>
        </w:rPr>
        <w:t>+</w:t>
      </w:r>
      <w:r w:rsidR="007A2E8A" w:rsidRPr="007A2E8A">
        <w:rPr>
          <w:rFonts w:hint="eastAsia"/>
          <w:color w:val="FF0000"/>
        </w:rPr>
        <w:t>产品标识码</w:t>
      </w:r>
      <w:r w:rsidR="00A171D5">
        <w:rPr>
          <w:rFonts w:hint="eastAsia"/>
        </w:rPr>
        <w:t>进行鉴权。</w:t>
      </w:r>
    </w:p>
    <w:p w14:paraId="6B147870" w14:textId="1302AA5C" w:rsidR="00A171D5" w:rsidRDefault="00A171D5" w:rsidP="00A171D5">
      <w:pPr>
        <w:pStyle w:val="a5"/>
        <w:numPr>
          <w:ilvl w:val="2"/>
          <w:numId w:val="12"/>
        </w:numPr>
        <w:spacing w:line="360" w:lineRule="auto"/>
        <w:ind w:firstLineChars="0"/>
      </w:pPr>
      <w:r>
        <w:rPr>
          <w:rFonts w:hint="eastAsia"/>
        </w:rPr>
        <w:t>失败进入鉴权失败页面</w:t>
      </w:r>
    </w:p>
    <w:p w14:paraId="4CB9B2D4" w14:textId="6A787004" w:rsidR="00A171D5" w:rsidRDefault="00A171D5" w:rsidP="00A171D5">
      <w:pPr>
        <w:pStyle w:val="a5"/>
        <w:numPr>
          <w:ilvl w:val="2"/>
          <w:numId w:val="12"/>
        </w:numPr>
        <w:spacing w:line="360" w:lineRule="auto"/>
        <w:ind w:firstLineChars="0"/>
      </w:pPr>
      <w:r>
        <w:t xml:space="preserve"> </w:t>
      </w:r>
      <w:r w:rsidRPr="00A171D5">
        <w:rPr>
          <w:rFonts w:hint="eastAsia"/>
        </w:rPr>
        <w:t>鉴权通过，远盟通过</w:t>
      </w:r>
      <w:r w:rsidRPr="00A171D5">
        <w:rPr>
          <w:rFonts w:hint="eastAsia"/>
        </w:rPr>
        <w:t>userId</w:t>
      </w:r>
      <w:r w:rsidRPr="00A171D5">
        <w:rPr>
          <w:rFonts w:hint="eastAsia"/>
        </w:rPr>
        <w:t>调用国寿的通过</w:t>
      </w:r>
      <w:r w:rsidRPr="00A171D5">
        <w:rPr>
          <w:rFonts w:hint="eastAsia"/>
        </w:rPr>
        <w:t>userId</w:t>
      </w:r>
      <w:r w:rsidRPr="00A171D5">
        <w:rPr>
          <w:rFonts w:hint="eastAsia"/>
        </w:rPr>
        <w:t>获取用户信息接口，接口返回：用户姓名、手机号、身份证等信息（非脱敏），远盟将获取到的非脱敏数据通过</w:t>
      </w:r>
      <w:r w:rsidRPr="00A171D5">
        <w:rPr>
          <w:rFonts w:hint="eastAsia"/>
        </w:rPr>
        <w:t>userId</w:t>
      </w:r>
      <w:r w:rsidRPr="00A171D5">
        <w:rPr>
          <w:rFonts w:hint="eastAsia"/>
        </w:rPr>
        <w:t>更新相关内部系统，进入服务使用页面</w:t>
      </w:r>
      <w:r w:rsidR="00C76E30">
        <w:rPr>
          <w:rFonts w:hint="eastAsia"/>
        </w:rPr>
        <w:t>，接</w:t>
      </w:r>
      <w:r w:rsidR="00C76E30">
        <w:t>口地址</w:t>
      </w:r>
      <w:r w:rsidR="00C76E30">
        <w:rPr>
          <w:rFonts w:hint="eastAsia"/>
        </w:rPr>
        <w:t>：</w:t>
      </w:r>
      <w:hyperlink r:id="rId9" w:history="1">
        <w:r w:rsidR="00C76E30" w:rsidRPr="007D1AE1">
          <w:rPr>
            <w:rStyle w:val="ab"/>
          </w:rPr>
          <w:t>https://hm.longqueyun.com/doc/api/chinalife-health/users/info</w:t>
        </w:r>
      </w:hyperlink>
    </w:p>
    <w:p w14:paraId="58DC10EF" w14:textId="3965044C" w:rsidR="00DB63B3" w:rsidRDefault="00DB63B3" w:rsidP="00DB63B3">
      <w:pPr>
        <w:pStyle w:val="a5"/>
        <w:numPr>
          <w:ilvl w:val="1"/>
          <w:numId w:val="12"/>
        </w:numPr>
        <w:spacing w:line="360" w:lineRule="auto"/>
        <w:ind w:firstLineChars="0"/>
      </w:pPr>
      <w:r>
        <w:rPr>
          <w:rFonts w:hint="eastAsia"/>
        </w:rPr>
        <w:t>若进行信息匹配时匹配出同一个客户下有多个产品，页面默认反填备案时间最新的产品，并支持用户手动选择产品，页面</w:t>
      </w:r>
      <w:r w:rsidR="00323010">
        <w:rPr>
          <w:rFonts w:hint="eastAsia"/>
        </w:rPr>
        <w:t>自动</w:t>
      </w:r>
      <w:r>
        <w:rPr>
          <w:rFonts w:hint="eastAsia"/>
        </w:rPr>
        <w:t>反填用户</w:t>
      </w:r>
      <w:r w:rsidR="00323010">
        <w:rPr>
          <w:rFonts w:hint="eastAsia"/>
        </w:rPr>
        <w:t>的</w:t>
      </w:r>
      <w:r>
        <w:rPr>
          <w:rFonts w:hint="eastAsia"/>
        </w:rPr>
        <w:t>备案姓名，联系方式需手动填写。</w:t>
      </w:r>
    </w:p>
    <w:p w14:paraId="37C479F6" w14:textId="76ECACB4" w:rsidR="000E4F41" w:rsidRDefault="000E4F41" w:rsidP="000E4F41">
      <w:pPr>
        <w:pStyle w:val="2"/>
        <w:numPr>
          <w:ilvl w:val="0"/>
          <w:numId w:val="2"/>
        </w:numPr>
      </w:pPr>
      <w:r>
        <w:t>对接方式</w:t>
      </w:r>
    </w:p>
    <w:p w14:paraId="60EB1065" w14:textId="0C6B8158" w:rsidR="00A533A6" w:rsidRDefault="000E4F41" w:rsidP="00A533A6">
      <w:pPr>
        <w:spacing w:line="360" w:lineRule="auto"/>
        <w:ind w:firstLineChars="200" w:firstLine="420"/>
      </w:pPr>
      <w:r>
        <w:t>远盟提供</w:t>
      </w:r>
      <w:r>
        <w:rPr>
          <w:rFonts w:hint="eastAsia"/>
        </w:rPr>
        <w:t>：</w:t>
      </w:r>
      <w:r w:rsidR="00A533A6">
        <w:rPr>
          <w:rFonts w:hint="eastAsia"/>
        </w:rPr>
        <w:t>绿通重疾服务</w:t>
      </w:r>
      <w:r w:rsidR="00A533A6">
        <w:rPr>
          <w:rFonts w:hint="eastAsia"/>
        </w:rPr>
        <w:t xml:space="preserve"> </w:t>
      </w:r>
      <w:r w:rsidR="003B3B59">
        <w:rPr>
          <w:rFonts w:hint="eastAsia"/>
        </w:rPr>
        <w:t>H</w:t>
      </w:r>
      <w:r w:rsidR="003B3B59">
        <w:t>5</w:t>
      </w:r>
      <w:r w:rsidR="003B3B59">
        <w:t>链接</w:t>
      </w:r>
      <w:r w:rsidR="00A533A6">
        <w:rPr>
          <w:rFonts w:hint="eastAsia"/>
        </w:rPr>
        <w:t>（远盟健康管家版本）</w:t>
      </w:r>
      <w:r>
        <w:rPr>
          <w:rFonts w:hint="eastAsia"/>
        </w:rPr>
        <w:t>。</w:t>
      </w:r>
      <w:r w:rsidR="00A533A6">
        <w:rPr>
          <w:rFonts w:hint="eastAsia"/>
        </w:rPr>
        <w:t>参照</w:t>
      </w:r>
      <w:r w:rsidR="00A533A6">
        <w:rPr>
          <w:rFonts w:hint="eastAsia"/>
        </w:rPr>
        <w:t>U</w:t>
      </w:r>
      <w:r w:rsidR="00A533A6">
        <w:t>I</w:t>
      </w:r>
      <w:r w:rsidR="00A533A6">
        <w:rPr>
          <w:rFonts w:hint="eastAsia"/>
        </w:rPr>
        <w:t>。</w:t>
      </w:r>
    </w:p>
    <w:p w14:paraId="134DB608" w14:textId="0E9B9CD9" w:rsidR="00DB0698" w:rsidRDefault="008775DC" w:rsidP="008775DC">
      <w:pPr>
        <w:pStyle w:val="1"/>
      </w:pPr>
      <w:r>
        <w:rPr>
          <w:rFonts w:hint="eastAsia"/>
        </w:rPr>
        <w:lastRenderedPageBreak/>
        <w:t>页面说明</w:t>
      </w:r>
    </w:p>
    <w:tbl>
      <w:tblPr>
        <w:tblStyle w:val="ad"/>
        <w:tblW w:w="0" w:type="auto"/>
        <w:tblLook w:val="04A0" w:firstRow="1" w:lastRow="0" w:firstColumn="1" w:lastColumn="0" w:noHBand="0" w:noVBand="1"/>
      </w:tblPr>
      <w:tblGrid>
        <w:gridCol w:w="4092"/>
        <w:gridCol w:w="4204"/>
      </w:tblGrid>
      <w:tr w:rsidR="00DB0698" w:rsidRPr="006B7413" w14:paraId="08E28476" w14:textId="77777777" w:rsidTr="00346FC5">
        <w:tc>
          <w:tcPr>
            <w:tcW w:w="4401" w:type="dxa"/>
          </w:tcPr>
          <w:p w14:paraId="0D4E5265" w14:textId="4FB1E124" w:rsidR="00DB0698" w:rsidRPr="006B7413" w:rsidRDefault="00DB0698" w:rsidP="00A533A6">
            <w:pPr>
              <w:spacing w:line="360" w:lineRule="auto"/>
              <w:rPr>
                <w:b/>
                <w:bCs/>
              </w:rPr>
            </w:pPr>
            <w:r w:rsidRPr="006B7413">
              <w:rPr>
                <w:rFonts w:hint="eastAsia"/>
                <w:b/>
                <w:bCs/>
              </w:rPr>
              <w:t>页面</w:t>
            </w:r>
          </w:p>
        </w:tc>
        <w:tc>
          <w:tcPr>
            <w:tcW w:w="10337" w:type="dxa"/>
          </w:tcPr>
          <w:p w14:paraId="10BB9F7F" w14:textId="6D4C3B33" w:rsidR="00DB0698" w:rsidRPr="006B7413" w:rsidRDefault="00DB0698" w:rsidP="00A533A6">
            <w:pPr>
              <w:spacing w:line="360" w:lineRule="auto"/>
              <w:rPr>
                <w:b/>
                <w:bCs/>
              </w:rPr>
            </w:pPr>
            <w:r w:rsidRPr="006B7413">
              <w:rPr>
                <w:rFonts w:hint="eastAsia"/>
                <w:b/>
                <w:bCs/>
              </w:rPr>
              <w:t>页面说明</w:t>
            </w:r>
          </w:p>
        </w:tc>
      </w:tr>
      <w:tr w:rsidR="00DB0698" w14:paraId="2E2BCC8F" w14:textId="77777777" w:rsidTr="00346FC5">
        <w:tc>
          <w:tcPr>
            <w:tcW w:w="4401" w:type="dxa"/>
          </w:tcPr>
          <w:p w14:paraId="7500549E" w14:textId="5E814316" w:rsidR="00DB0698" w:rsidRDefault="002C1174" w:rsidP="00A533A6">
            <w:pPr>
              <w:spacing w:line="360" w:lineRule="auto"/>
            </w:pPr>
            <w:r w:rsidRPr="002C1174">
              <w:rPr>
                <w:noProof/>
              </w:rPr>
              <w:drawing>
                <wp:inline distT="0" distB="0" distL="0" distR="0" wp14:anchorId="4FC1E0A0" wp14:editId="78D3556E">
                  <wp:extent cx="2409825" cy="4948555"/>
                  <wp:effectExtent l="0" t="0" r="952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9825" cy="4948555"/>
                          </a:xfrm>
                          <a:prstGeom prst="rect">
                            <a:avLst/>
                          </a:prstGeom>
                          <a:noFill/>
                          <a:ln>
                            <a:noFill/>
                          </a:ln>
                        </pic:spPr>
                      </pic:pic>
                    </a:graphicData>
                  </a:graphic>
                </wp:inline>
              </w:drawing>
            </w:r>
          </w:p>
        </w:tc>
        <w:tc>
          <w:tcPr>
            <w:tcW w:w="10337" w:type="dxa"/>
          </w:tcPr>
          <w:p w14:paraId="53EB7621" w14:textId="77777777" w:rsidR="0035016A" w:rsidRDefault="00923D04" w:rsidP="00A533A6">
            <w:pPr>
              <w:spacing w:line="360" w:lineRule="auto"/>
              <w:rPr>
                <w:b/>
                <w:bCs/>
              </w:rPr>
            </w:pPr>
            <w:r w:rsidRPr="0054150D">
              <w:rPr>
                <w:rFonts w:hint="eastAsia"/>
                <w:b/>
                <w:bCs/>
              </w:rPr>
              <w:t>服务页面说明</w:t>
            </w:r>
            <w:r w:rsidR="00625AA4" w:rsidRPr="0054150D">
              <w:rPr>
                <w:rFonts w:hint="eastAsia"/>
                <w:b/>
                <w:bCs/>
              </w:rPr>
              <w:t>（效果图（</w:t>
            </w:r>
            <w:r w:rsidR="00625AA4" w:rsidRPr="0054150D">
              <w:rPr>
                <w:rFonts w:hint="eastAsia"/>
                <w:b/>
                <w:bCs/>
              </w:rPr>
              <w:t>2</w:t>
            </w:r>
            <w:r w:rsidR="00625AA4" w:rsidRPr="0054150D">
              <w:rPr>
                <w:rFonts w:hint="eastAsia"/>
                <w:b/>
                <w:bCs/>
              </w:rPr>
              <w:t>）</w:t>
            </w:r>
            <w:r w:rsidR="00625AA4" w:rsidRPr="0054150D">
              <w:rPr>
                <w:rFonts w:hint="eastAsia"/>
                <w:b/>
                <w:bCs/>
              </w:rPr>
              <w:t>.</w:t>
            </w:r>
            <w:r w:rsidR="00625AA4" w:rsidRPr="0054150D">
              <w:rPr>
                <w:b/>
                <w:bCs/>
              </w:rPr>
              <w:t>jpg</w:t>
            </w:r>
            <w:r w:rsidR="00625AA4" w:rsidRPr="0054150D">
              <w:rPr>
                <w:rFonts w:hint="eastAsia"/>
                <w:b/>
                <w:bCs/>
              </w:rPr>
              <w:t>））</w:t>
            </w:r>
            <w:r w:rsidRPr="0054150D">
              <w:rPr>
                <w:rFonts w:hint="eastAsia"/>
                <w:b/>
                <w:bCs/>
              </w:rPr>
              <w:t>：</w:t>
            </w:r>
          </w:p>
          <w:p w14:paraId="42D02DD0" w14:textId="2CC88C41" w:rsidR="00DB0698" w:rsidRPr="0054150D" w:rsidRDefault="0035016A" w:rsidP="00A533A6">
            <w:pPr>
              <w:spacing w:line="360" w:lineRule="auto"/>
              <w:rPr>
                <w:b/>
                <w:bCs/>
              </w:rPr>
            </w:pPr>
            <w:r>
              <w:rPr>
                <w:rFonts w:hint="eastAsia"/>
                <w:b/>
                <w:bCs/>
              </w:rPr>
              <w:t>标题：舍弗勒重疾绿通</w:t>
            </w:r>
          </w:p>
          <w:p w14:paraId="42B214E0" w14:textId="77777777" w:rsidR="00923D04" w:rsidRDefault="00923D04" w:rsidP="00A533A6">
            <w:pPr>
              <w:spacing w:line="360" w:lineRule="auto"/>
            </w:pPr>
            <w:r>
              <w:rPr>
                <w:rFonts w:hint="eastAsia"/>
              </w:rPr>
              <w:t>远盟提供服务接入文档，保险公司调用连接时传入</w:t>
            </w:r>
            <w:r>
              <w:rPr>
                <w:rFonts w:hint="eastAsia"/>
              </w:rPr>
              <w:t>userid</w:t>
            </w:r>
            <w:r>
              <w:rPr>
                <w:rFonts w:hint="eastAsia"/>
              </w:rPr>
              <w:t>。</w:t>
            </w:r>
          </w:p>
          <w:p w14:paraId="0240863A" w14:textId="519C29E2" w:rsidR="00923D04" w:rsidRDefault="00B9549B" w:rsidP="00A533A6">
            <w:pPr>
              <w:spacing w:line="360" w:lineRule="auto"/>
            </w:pPr>
            <w:r w:rsidRPr="00B9549B">
              <w:rPr>
                <w:rFonts w:hint="eastAsia"/>
              </w:rPr>
              <w:t>根据</w:t>
            </w:r>
            <w:r w:rsidR="00F07F93" w:rsidRPr="007A2E8A">
              <w:rPr>
                <w:color w:val="FF0000"/>
              </w:rPr>
              <w:t>U</w:t>
            </w:r>
            <w:r w:rsidR="00F07F93" w:rsidRPr="007A2E8A">
              <w:rPr>
                <w:rFonts w:hint="eastAsia"/>
                <w:color w:val="FF0000"/>
              </w:rPr>
              <w:t>serid+</w:t>
            </w:r>
            <w:r w:rsidR="00F07F93" w:rsidRPr="007A2E8A">
              <w:rPr>
                <w:rFonts w:hint="eastAsia"/>
                <w:color w:val="FF0000"/>
              </w:rPr>
              <w:t>产品标识码</w:t>
            </w:r>
            <w:r>
              <w:rPr>
                <w:rFonts w:hint="eastAsia"/>
              </w:rPr>
              <w:t>进行鉴权</w:t>
            </w:r>
            <w:r w:rsidR="00923D04">
              <w:rPr>
                <w:rFonts w:hint="eastAsia"/>
              </w:rPr>
              <w:t>：</w:t>
            </w:r>
          </w:p>
          <w:p w14:paraId="687A311F" w14:textId="77777777" w:rsidR="00923D04" w:rsidRDefault="00923D04" w:rsidP="00A533A6">
            <w:pPr>
              <w:spacing w:line="360" w:lineRule="auto"/>
            </w:pPr>
            <w:r>
              <w:rPr>
                <w:rFonts w:hint="eastAsia"/>
              </w:rPr>
              <w:t>如果没有匹配到任何数据，则进入鉴权失败页面</w:t>
            </w:r>
          </w:p>
          <w:p w14:paraId="66B250DD" w14:textId="77777777" w:rsidR="00923D04" w:rsidRDefault="00923D04" w:rsidP="00A533A6">
            <w:pPr>
              <w:spacing w:line="360" w:lineRule="auto"/>
            </w:pPr>
            <w:r>
              <w:rPr>
                <w:rFonts w:hint="eastAsia"/>
              </w:rPr>
              <w:t>如果匹配到了数据，进入服务页面（左侧）</w:t>
            </w:r>
          </w:p>
          <w:p w14:paraId="005C1A30" w14:textId="2E2F5E12" w:rsidR="00923D04" w:rsidRDefault="00923D04" w:rsidP="00367BE6">
            <w:pPr>
              <w:pStyle w:val="a5"/>
              <w:numPr>
                <w:ilvl w:val="2"/>
                <w:numId w:val="12"/>
              </w:numPr>
              <w:spacing w:line="360" w:lineRule="auto"/>
              <w:ind w:firstLineChars="0"/>
            </w:pPr>
            <w:r>
              <w:rPr>
                <w:rFonts w:hint="eastAsia"/>
              </w:rPr>
              <w:t>服务产品</w:t>
            </w:r>
            <w:r w:rsidR="00074FEC">
              <w:rPr>
                <w:rFonts w:hint="eastAsia"/>
              </w:rPr>
              <w:t>：</w:t>
            </w:r>
            <w:r>
              <w:rPr>
                <w:rFonts w:hint="eastAsia"/>
              </w:rPr>
              <w:t>默认显示最新入库的一条数据对应的产品名称（产品按照备案数据入库日期</w:t>
            </w:r>
            <w:r w:rsidRPr="00C52D01">
              <w:rPr>
                <w:rFonts w:hint="eastAsia"/>
                <w:color w:val="FF0000"/>
              </w:rPr>
              <w:t>倒叙排列</w:t>
            </w:r>
            <w:r>
              <w:rPr>
                <w:rFonts w:hint="eastAsia"/>
              </w:rPr>
              <w:t>）</w:t>
            </w:r>
          </w:p>
          <w:p w14:paraId="0A6BEC22" w14:textId="77777777" w:rsidR="00923D04" w:rsidRDefault="00074FEC" w:rsidP="00923D04">
            <w:pPr>
              <w:pStyle w:val="a5"/>
              <w:numPr>
                <w:ilvl w:val="2"/>
                <w:numId w:val="12"/>
              </w:numPr>
              <w:spacing w:line="360" w:lineRule="auto"/>
              <w:ind w:firstLineChars="0"/>
            </w:pPr>
            <w:r>
              <w:rPr>
                <w:rFonts w:hint="eastAsia"/>
              </w:rPr>
              <w:t>联系人：匹配出来的用户的姓名反填，</w:t>
            </w:r>
            <w:r w:rsidRPr="00F15BF3">
              <w:rPr>
                <w:rFonts w:hint="eastAsia"/>
                <w:color w:val="FF0000"/>
              </w:rPr>
              <w:t>不允许修改</w:t>
            </w:r>
            <w:r>
              <w:rPr>
                <w:rFonts w:hint="eastAsia"/>
              </w:rPr>
              <w:t>。</w:t>
            </w:r>
          </w:p>
          <w:p w14:paraId="649CC2A5" w14:textId="2F99C788" w:rsidR="00074FEC" w:rsidRDefault="00074FEC" w:rsidP="00923D04">
            <w:pPr>
              <w:pStyle w:val="a5"/>
              <w:numPr>
                <w:ilvl w:val="2"/>
                <w:numId w:val="12"/>
              </w:numPr>
              <w:spacing w:line="360" w:lineRule="auto"/>
              <w:ind w:firstLineChars="0"/>
            </w:pPr>
            <w:r>
              <w:rPr>
                <w:rFonts w:hint="eastAsia"/>
              </w:rPr>
              <w:t>联系电话：手工输入</w:t>
            </w:r>
            <w:r w:rsidR="005F59BD">
              <w:rPr>
                <w:rFonts w:hint="eastAsia"/>
              </w:rPr>
              <w:t>，</w:t>
            </w:r>
            <w:r w:rsidR="005F59BD" w:rsidRPr="00FA1F22">
              <w:rPr>
                <w:rFonts w:hint="eastAsia"/>
                <w:color w:val="FF0000"/>
              </w:rPr>
              <w:t>必填</w:t>
            </w:r>
          </w:p>
          <w:p w14:paraId="40DB98F4" w14:textId="2A608899" w:rsidR="00074FEC" w:rsidRPr="00FA1F22" w:rsidRDefault="00074FEC" w:rsidP="00923D04">
            <w:pPr>
              <w:pStyle w:val="a5"/>
              <w:numPr>
                <w:ilvl w:val="2"/>
                <w:numId w:val="12"/>
              </w:numPr>
              <w:spacing w:line="360" w:lineRule="auto"/>
              <w:ind w:firstLineChars="0"/>
              <w:rPr>
                <w:color w:val="FF0000"/>
              </w:rPr>
            </w:pPr>
            <w:r>
              <w:rPr>
                <w:rFonts w:hint="eastAsia"/>
              </w:rPr>
              <w:t>病情说明：手工输入</w:t>
            </w:r>
            <w:r w:rsidR="005F59BD">
              <w:rPr>
                <w:rFonts w:hint="eastAsia"/>
              </w:rPr>
              <w:t>，</w:t>
            </w:r>
            <w:r w:rsidR="00F15BF3" w:rsidRPr="00FA1F22">
              <w:rPr>
                <w:rFonts w:hint="eastAsia"/>
                <w:color w:val="FF0000"/>
              </w:rPr>
              <w:t>非必填</w:t>
            </w:r>
          </w:p>
          <w:p w14:paraId="6D4E725D" w14:textId="15DCB3DE" w:rsidR="00074FEC" w:rsidRDefault="00074FEC" w:rsidP="00923D04">
            <w:pPr>
              <w:pStyle w:val="a5"/>
              <w:numPr>
                <w:ilvl w:val="2"/>
                <w:numId w:val="12"/>
              </w:numPr>
              <w:spacing w:line="360" w:lineRule="auto"/>
              <w:ind w:firstLineChars="0"/>
            </w:pPr>
            <w:r>
              <w:rPr>
                <w:rFonts w:hint="eastAsia"/>
              </w:rPr>
              <w:t>病例文件：文件上传（允许上传的文件个数需要参见微服务的超级</w:t>
            </w:r>
            <w:r>
              <w:rPr>
                <w:rFonts w:hint="eastAsia"/>
              </w:rPr>
              <w:t>API</w:t>
            </w:r>
            <w:r>
              <w:rPr>
                <w:rFonts w:hint="eastAsia"/>
              </w:rPr>
              <w:t>中的重疾服务</w:t>
            </w:r>
            <w:r w:rsidR="00DF673B">
              <w:rPr>
                <w:rFonts w:hint="eastAsia"/>
              </w:rPr>
              <w:t>,</w:t>
            </w:r>
            <w:r w:rsidR="00DF673B" w:rsidRPr="00FA1F22">
              <w:rPr>
                <w:rFonts w:hint="eastAsia"/>
                <w:color w:val="FF0000"/>
              </w:rPr>
              <w:t>非必填</w:t>
            </w:r>
            <w:r>
              <w:rPr>
                <w:rFonts w:hint="eastAsia"/>
              </w:rPr>
              <w:t>）</w:t>
            </w:r>
          </w:p>
          <w:p w14:paraId="6BB34194" w14:textId="3B3E90AB" w:rsidR="00074FEC" w:rsidRDefault="00074FEC" w:rsidP="00923D04">
            <w:pPr>
              <w:pStyle w:val="a5"/>
              <w:numPr>
                <w:ilvl w:val="2"/>
                <w:numId w:val="12"/>
              </w:numPr>
              <w:spacing w:line="360" w:lineRule="auto"/>
              <w:ind w:firstLineChars="0"/>
            </w:pPr>
            <w:r>
              <w:rPr>
                <w:rFonts w:hint="eastAsia"/>
              </w:rPr>
              <w:t>【提交信息】按钮，调用</w:t>
            </w:r>
            <w:r>
              <w:rPr>
                <w:rFonts w:hint="eastAsia"/>
              </w:rPr>
              <w:t>crm</w:t>
            </w:r>
            <w:r>
              <w:rPr>
                <w:rFonts w:hint="eastAsia"/>
              </w:rPr>
              <w:t>提供的接口，具体接口详见微服务的超级</w:t>
            </w:r>
            <w:r>
              <w:rPr>
                <w:rFonts w:hint="eastAsia"/>
              </w:rPr>
              <w:t>API</w:t>
            </w:r>
            <w:r>
              <w:rPr>
                <w:rFonts w:hint="eastAsia"/>
              </w:rPr>
              <w:t>的重疾服务的接口</w:t>
            </w:r>
            <w:r w:rsidR="00D8255E">
              <w:rPr>
                <w:rFonts w:hint="eastAsia"/>
              </w:rPr>
              <w:t>（可以咨询下朱伟现有的调用接</w:t>
            </w:r>
            <w:r w:rsidR="00D8255E">
              <w:rPr>
                <w:rFonts w:hint="eastAsia"/>
              </w:rPr>
              <w:lastRenderedPageBreak/>
              <w:t>口）</w:t>
            </w:r>
          </w:p>
          <w:p w14:paraId="28BB229E" w14:textId="18BF0774" w:rsidR="00074FEC" w:rsidRPr="00923D04" w:rsidRDefault="00074FEC" w:rsidP="00923D04">
            <w:pPr>
              <w:pStyle w:val="a5"/>
              <w:numPr>
                <w:ilvl w:val="2"/>
                <w:numId w:val="12"/>
              </w:numPr>
              <w:spacing w:line="360" w:lineRule="auto"/>
              <w:ind w:firstLineChars="0"/>
            </w:pPr>
            <w:r>
              <w:rPr>
                <w:rFonts w:hint="eastAsia"/>
              </w:rPr>
              <w:t>【拨号咨询】按钮，调用手机的拨号功能：</w:t>
            </w:r>
            <w:r w:rsidRPr="00D10213">
              <w:rPr>
                <w:rFonts w:hint="eastAsia"/>
                <w:color w:val="FF0000"/>
              </w:rPr>
              <w:t>4</w:t>
            </w:r>
            <w:r w:rsidRPr="00D10213">
              <w:rPr>
                <w:color w:val="FF0000"/>
              </w:rPr>
              <w:t>009120120</w:t>
            </w:r>
          </w:p>
        </w:tc>
      </w:tr>
      <w:tr w:rsidR="0035016A" w14:paraId="2133EC00" w14:textId="77777777" w:rsidTr="00346FC5">
        <w:tc>
          <w:tcPr>
            <w:tcW w:w="4401" w:type="dxa"/>
          </w:tcPr>
          <w:p w14:paraId="7230BA96" w14:textId="7E937CBA" w:rsidR="0035016A" w:rsidRPr="002C1174" w:rsidRDefault="0035016A" w:rsidP="00EC3B3D">
            <w:pPr>
              <w:spacing w:line="360" w:lineRule="auto"/>
              <w:jc w:val="center"/>
              <w:rPr>
                <w:noProof/>
              </w:rPr>
            </w:pPr>
            <w:r>
              <w:rPr>
                <w:noProof/>
              </w:rPr>
              <w:lastRenderedPageBreak/>
              <w:drawing>
                <wp:inline distT="0" distB="0" distL="0" distR="0" wp14:anchorId="7B24F97B" wp14:editId="21EE742C">
                  <wp:extent cx="2160000" cy="3842141"/>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0000" cy="3842141"/>
                          </a:xfrm>
                          <a:prstGeom prst="rect">
                            <a:avLst/>
                          </a:prstGeom>
                        </pic:spPr>
                      </pic:pic>
                    </a:graphicData>
                  </a:graphic>
                </wp:inline>
              </w:drawing>
            </w:r>
          </w:p>
        </w:tc>
        <w:tc>
          <w:tcPr>
            <w:tcW w:w="10337" w:type="dxa"/>
          </w:tcPr>
          <w:p w14:paraId="05230432" w14:textId="77777777" w:rsidR="0035016A" w:rsidRDefault="00EC3B3D" w:rsidP="00A533A6">
            <w:pPr>
              <w:spacing w:line="360" w:lineRule="auto"/>
              <w:rPr>
                <w:b/>
                <w:bCs/>
              </w:rPr>
            </w:pPr>
            <w:r>
              <w:rPr>
                <w:rFonts w:hint="eastAsia"/>
                <w:b/>
                <w:bCs/>
              </w:rPr>
              <w:t>提交弹窗</w:t>
            </w:r>
          </w:p>
          <w:p w14:paraId="2B64A69E" w14:textId="77777777" w:rsidR="00EC3B3D" w:rsidRDefault="00EC3B3D" w:rsidP="00A533A6">
            <w:pPr>
              <w:spacing w:line="360" w:lineRule="auto"/>
              <w:rPr>
                <w:b/>
                <w:bCs/>
              </w:rPr>
            </w:pPr>
          </w:p>
          <w:p w14:paraId="52730281" w14:textId="3BE80CBB" w:rsidR="00EC3B3D" w:rsidRPr="00EC3B3D" w:rsidRDefault="00EC3B3D" w:rsidP="00A533A6">
            <w:pPr>
              <w:spacing w:line="360" w:lineRule="auto"/>
              <w:rPr>
                <w:rFonts w:hint="eastAsia"/>
                <w:bCs/>
              </w:rPr>
            </w:pPr>
            <w:r w:rsidRPr="00EC3B3D">
              <w:rPr>
                <w:rFonts w:hint="eastAsia"/>
                <w:bCs/>
              </w:rPr>
              <w:t>点击【提交信息】</w:t>
            </w:r>
            <w:r>
              <w:rPr>
                <w:rFonts w:hint="eastAsia"/>
                <w:bCs/>
              </w:rPr>
              <w:t>按钮成功发起服务申请</w:t>
            </w:r>
            <w:r w:rsidRPr="00EC3B3D">
              <w:rPr>
                <w:rFonts w:hint="eastAsia"/>
                <w:bCs/>
              </w:rPr>
              <w:t>后，</w:t>
            </w:r>
            <w:r>
              <w:rPr>
                <w:rFonts w:hint="eastAsia"/>
                <w:bCs/>
              </w:rPr>
              <w:t>进行弹窗提示</w:t>
            </w:r>
            <w:r w:rsidR="00650218">
              <w:rPr>
                <w:rFonts w:hint="eastAsia"/>
                <w:bCs/>
              </w:rPr>
              <w:t>如左图</w:t>
            </w:r>
            <w:r>
              <w:rPr>
                <w:rFonts w:hint="eastAsia"/>
                <w:bCs/>
              </w:rPr>
              <w:t>，点击【我知道了】关闭弹窗。</w:t>
            </w:r>
            <w:bookmarkStart w:id="0" w:name="_GoBack"/>
            <w:bookmarkEnd w:id="0"/>
          </w:p>
        </w:tc>
      </w:tr>
      <w:tr w:rsidR="00DB0698" w14:paraId="7800D1D3" w14:textId="77777777" w:rsidTr="00346FC5">
        <w:tc>
          <w:tcPr>
            <w:tcW w:w="4401" w:type="dxa"/>
          </w:tcPr>
          <w:p w14:paraId="61535686" w14:textId="78720AA8" w:rsidR="00DB0698" w:rsidRDefault="00346FC5" w:rsidP="00A533A6">
            <w:pPr>
              <w:spacing w:line="360" w:lineRule="auto"/>
            </w:pPr>
            <w:r>
              <w:rPr>
                <w:noProof/>
              </w:rPr>
              <w:lastRenderedPageBreak/>
              <w:drawing>
                <wp:anchor distT="0" distB="0" distL="114300" distR="114300" simplePos="0" relativeHeight="251658240" behindDoc="1" locked="0" layoutInCell="1" allowOverlap="1" wp14:anchorId="4A0FD6E0" wp14:editId="6EE6D80F">
                  <wp:simplePos x="0" y="0"/>
                  <wp:positionH relativeFrom="column">
                    <wp:align>left</wp:align>
                  </wp:positionH>
                  <wp:positionV relativeFrom="paragraph">
                    <wp:posOffset>13528675</wp:posOffset>
                  </wp:positionV>
                  <wp:extent cx="2376170" cy="4133215"/>
                  <wp:effectExtent l="0" t="0" r="5080" b="635"/>
                  <wp:wrapTight wrapText="bothSides">
                    <wp:wrapPolygon edited="0">
                      <wp:start x="0" y="0"/>
                      <wp:lineTo x="0" y="21504"/>
                      <wp:lineTo x="21473" y="21504"/>
                      <wp:lineTo x="21473"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84723" cy="4148075"/>
                          </a:xfrm>
                          <a:prstGeom prst="rect">
                            <a:avLst/>
                          </a:prstGeom>
                        </pic:spPr>
                      </pic:pic>
                    </a:graphicData>
                  </a:graphic>
                </wp:anchor>
              </w:drawing>
            </w:r>
          </w:p>
        </w:tc>
        <w:tc>
          <w:tcPr>
            <w:tcW w:w="10337" w:type="dxa"/>
          </w:tcPr>
          <w:p w14:paraId="552B44F2" w14:textId="61DC56CC" w:rsidR="00DB0698" w:rsidRPr="00633AF8" w:rsidRDefault="008972AD" w:rsidP="00A533A6">
            <w:pPr>
              <w:spacing w:line="360" w:lineRule="auto"/>
              <w:rPr>
                <w:b/>
                <w:bCs/>
              </w:rPr>
            </w:pPr>
            <w:r w:rsidRPr="00633AF8">
              <w:rPr>
                <w:rFonts w:hint="eastAsia"/>
                <w:b/>
                <w:bCs/>
              </w:rPr>
              <w:t>鉴权失败页面说明</w:t>
            </w:r>
            <w:r w:rsidR="00E1706C" w:rsidRPr="00633AF8">
              <w:rPr>
                <w:rFonts w:hint="eastAsia"/>
                <w:b/>
                <w:bCs/>
              </w:rPr>
              <w:t>（效果图</w:t>
            </w:r>
            <w:r w:rsidR="00E1706C" w:rsidRPr="00633AF8">
              <w:rPr>
                <w:rFonts w:hint="eastAsia"/>
                <w:b/>
                <w:bCs/>
              </w:rPr>
              <w:t>-</w:t>
            </w:r>
            <w:r w:rsidR="00E1706C" w:rsidRPr="00633AF8">
              <w:rPr>
                <w:rFonts w:hint="eastAsia"/>
                <w:b/>
                <w:bCs/>
              </w:rPr>
              <w:t>无权限</w:t>
            </w:r>
            <w:r w:rsidR="00E1706C" w:rsidRPr="00633AF8">
              <w:rPr>
                <w:rFonts w:hint="eastAsia"/>
                <w:b/>
                <w:bCs/>
              </w:rPr>
              <w:t>.</w:t>
            </w:r>
            <w:r w:rsidR="00E1706C" w:rsidRPr="00633AF8">
              <w:rPr>
                <w:b/>
                <w:bCs/>
              </w:rPr>
              <w:t>jpg</w:t>
            </w:r>
            <w:r w:rsidR="00E1706C" w:rsidRPr="00633AF8">
              <w:rPr>
                <w:rFonts w:hint="eastAsia"/>
                <w:b/>
                <w:bCs/>
              </w:rPr>
              <w:t>）</w:t>
            </w:r>
            <w:r w:rsidRPr="00633AF8">
              <w:rPr>
                <w:rFonts w:hint="eastAsia"/>
                <w:b/>
                <w:bCs/>
              </w:rPr>
              <w:t>：</w:t>
            </w:r>
          </w:p>
        </w:tc>
      </w:tr>
    </w:tbl>
    <w:p w14:paraId="53C75194" w14:textId="77777777" w:rsidR="00DB0698" w:rsidRPr="000E4F41" w:rsidRDefault="00DB0698" w:rsidP="00A533A6">
      <w:pPr>
        <w:spacing w:line="360" w:lineRule="auto"/>
        <w:ind w:firstLineChars="200" w:firstLine="420"/>
      </w:pPr>
    </w:p>
    <w:p w14:paraId="21DAD2A1" w14:textId="77777777" w:rsidR="00DF3CF7" w:rsidRPr="000E4F41" w:rsidRDefault="00DF3CF7">
      <w:pPr>
        <w:spacing w:line="360" w:lineRule="auto"/>
        <w:ind w:firstLineChars="200" w:firstLine="420"/>
      </w:pPr>
    </w:p>
    <w:sectPr w:rsidR="00DF3CF7" w:rsidRPr="000E4F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85179F" w14:textId="77777777" w:rsidR="005B67D8" w:rsidRDefault="005B67D8" w:rsidP="00D853AD">
      <w:r>
        <w:separator/>
      </w:r>
    </w:p>
  </w:endnote>
  <w:endnote w:type="continuationSeparator" w:id="0">
    <w:p w14:paraId="54D51424" w14:textId="77777777" w:rsidR="005B67D8" w:rsidRDefault="005B67D8" w:rsidP="00D85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6E9AC0" w14:textId="77777777" w:rsidR="005B67D8" w:rsidRDefault="005B67D8" w:rsidP="00D853AD">
      <w:r>
        <w:separator/>
      </w:r>
    </w:p>
  </w:footnote>
  <w:footnote w:type="continuationSeparator" w:id="0">
    <w:p w14:paraId="3CA22ADA" w14:textId="77777777" w:rsidR="005B67D8" w:rsidRDefault="005B67D8" w:rsidP="00D853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070B3"/>
    <w:multiLevelType w:val="hybridMultilevel"/>
    <w:tmpl w:val="2A381CDE"/>
    <w:lvl w:ilvl="0" w:tplc="170EE25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06D47BF"/>
    <w:multiLevelType w:val="hybridMultilevel"/>
    <w:tmpl w:val="41A85FCC"/>
    <w:lvl w:ilvl="0" w:tplc="0409000F">
      <w:start w:val="1"/>
      <w:numFmt w:val="decimal"/>
      <w:lvlText w:val="%1."/>
      <w:lvlJc w:val="left"/>
      <w:pPr>
        <w:ind w:left="840" w:hanging="420"/>
      </w:pPr>
    </w:lvl>
    <w:lvl w:ilvl="1" w:tplc="0409000F">
      <w:start w:val="1"/>
      <w:numFmt w:val="decimal"/>
      <w:lvlText w:val="%2."/>
      <w:lvlJc w:val="left"/>
      <w:pPr>
        <w:ind w:left="42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35B4238"/>
    <w:multiLevelType w:val="hybridMultilevel"/>
    <w:tmpl w:val="6474510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1D711FA9"/>
    <w:multiLevelType w:val="hybridMultilevel"/>
    <w:tmpl w:val="A14E9DA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4504C3D"/>
    <w:multiLevelType w:val="hybridMultilevel"/>
    <w:tmpl w:val="1AB28FF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85860A0"/>
    <w:multiLevelType w:val="hybridMultilevel"/>
    <w:tmpl w:val="6688DA82"/>
    <w:lvl w:ilvl="0" w:tplc="04090013">
      <w:start w:val="1"/>
      <w:numFmt w:val="chineseCountingThousand"/>
      <w:lvlText w:val="%1、"/>
      <w:lvlJc w:val="left"/>
      <w:pPr>
        <w:ind w:left="420" w:hanging="420"/>
      </w:pPr>
    </w:lvl>
    <w:lvl w:ilvl="1" w:tplc="2C76291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CFC68B4"/>
    <w:multiLevelType w:val="hybridMultilevel"/>
    <w:tmpl w:val="22E400AA"/>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3E8D5811"/>
    <w:multiLevelType w:val="hybridMultilevel"/>
    <w:tmpl w:val="2F7E73BE"/>
    <w:lvl w:ilvl="0" w:tplc="E766CABC">
      <w:start w:val="1"/>
      <w:numFmt w:val="upperLetter"/>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8">
    <w:nsid w:val="404C6EFF"/>
    <w:multiLevelType w:val="hybridMultilevel"/>
    <w:tmpl w:val="09F8C7D0"/>
    <w:lvl w:ilvl="0" w:tplc="0FA47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0611DCB"/>
    <w:multiLevelType w:val="hybridMultilevel"/>
    <w:tmpl w:val="629EDB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3506927"/>
    <w:multiLevelType w:val="hybridMultilevel"/>
    <w:tmpl w:val="AE627B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53E07B2D"/>
    <w:multiLevelType w:val="hybridMultilevel"/>
    <w:tmpl w:val="A6883484"/>
    <w:lvl w:ilvl="0" w:tplc="0409000F">
      <w:start w:val="1"/>
      <w:numFmt w:val="decimal"/>
      <w:lvlText w:val="%1."/>
      <w:lvlJc w:val="left"/>
      <w:pPr>
        <w:ind w:left="840" w:hanging="420"/>
      </w:pPr>
    </w:lvl>
    <w:lvl w:ilvl="1" w:tplc="0409000F">
      <w:start w:val="1"/>
      <w:numFmt w:val="decimal"/>
      <w:lvlText w:val="%2."/>
      <w:lvlJc w:val="left"/>
      <w:pPr>
        <w:ind w:left="420" w:hanging="420"/>
      </w:pPr>
    </w:lvl>
    <w:lvl w:ilvl="2" w:tplc="17EE8164">
      <w:start w:val="1"/>
      <w:numFmt w:val="decimal"/>
      <w:lvlText w:val="%3）"/>
      <w:lvlJc w:val="left"/>
      <w:pPr>
        <w:ind w:left="1620" w:hanging="360"/>
      </w:pPr>
      <w:rPr>
        <w:rFonts w:asciiTheme="minorHAnsi" w:eastAsiaTheme="minorEastAsia" w:hAnsiTheme="minorHAnsi" w:cstheme="minorBidi"/>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9E15910"/>
    <w:multiLevelType w:val="hybridMultilevel"/>
    <w:tmpl w:val="FF642420"/>
    <w:lvl w:ilvl="0" w:tplc="04090001">
      <w:start w:val="1"/>
      <w:numFmt w:val="bullet"/>
      <w:lvlText w:val=""/>
      <w:lvlJc w:val="left"/>
      <w:pPr>
        <w:ind w:left="840" w:hanging="420"/>
      </w:pPr>
      <w:rPr>
        <w:rFonts w:ascii="Wingdings" w:hAnsi="Wingdings" w:hint="default"/>
      </w:rPr>
    </w:lvl>
    <w:lvl w:ilvl="1" w:tplc="0409000F">
      <w:start w:val="1"/>
      <w:numFmt w:val="decimal"/>
      <w:lvlText w:val="%2."/>
      <w:lvlJc w:val="left"/>
      <w:pPr>
        <w:ind w:left="42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744726B"/>
    <w:multiLevelType w:val="hybridMultilevel"/>
    <w:tmpl w:val="897E306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3066D20"/>
    <w:multiLevelType w:val="hybridMultilevel"/>
    <w:tmpl w:val="5F906D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8"/>
  </w:num>
  <w:num w:numId="2">
    <w:abstractNumId w:val="5"/>
  </w:num>
  <w:num w:numId="3">
    <w:abstractNumId w:val="0"/>
  </w:num>
  <w:num w:numId="4">
    <w:abstractNumId w:val="7"/>
  </w:num>
  <w:num w:numId="5">
    <w:abstractNumId w:val="4"/>
  </w:num>
  <w:num w:numId="6">
    <w:abstractNumId w:val="1"/>
  </w:num>
  <w:num w:numId="7">
    <w:abstractNumId w:val="14"/>
  </w:num>
  <w:num w:numId="8">
    <w:abstractNumId w:val="2"/>
  </w:num>
  <w:num w:numId="9">
    <w:abstractNumId w:val="6"/>
  </w:num>
  <w:num w:numId="10">
    <w:abstractNumId w:val="10"/>
  </w:num>
  <w:num w:numId="11">
    <w:abstractNumId w:val="13"/>
  </w:num>
  <w:num w:numId="12">
    <w:abstractNumId w:val="11"/>
  </w:num>
  <w:num w:numId="13">
    <w:abstractNumId w:val="12"/>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8EC"/>
    <w:rsid w:val="00001238"/>
    <w:rsid w:val="00003622"/>
    <w:rsid w:val="000050D4"/>
    <w:rsid w:val="000142B2"/>
    <w:rsid w:val="0001699D"/>
    <w:rsid w:val="00020434"/>
    <w:rsid w:val="000371B1"/>
    <w:rsid w:val="0004100B"/>
    <w:rsid w:val="00050BAB"/>
    <w:rsid w:val="00051C1F"/>
    <w:rsid w:val="00061666"/>
    <w:rsid w:val="00074FEC"/>
    <w:rsid w:val="00080F4D"/>
    <w:rsid w:val="00084EEA"/>
    <w:rsid w:val="00094EF1"/>
    <w:rsid w:val="000A7784"/>
    <w:rsid w:val="000B555E"/>
    <w:rsid w:val="000C118A"/>
    <w:rsid w:val="000C6D2A"/>
    <w:rsid w:val="000D4DB6"/>
    <w:rsid w:val="000D732D"/>
    <w:rsid w:val="000E4F41"/>
    <w:rsid w:val="000F0534"/>
    <w:rsid w:val="000F3D34"/>
    <w:rsid w:val="001069F0"/>
    <w:rsid w:val="00136DF2"/>
    <w:rsid w:val="001401CF"/>
    <w:rsid w:val="00144C05"/>
    <w:rsid w:val="0015509D"/>
    <w:rsid w:val="00156BBC"/>
    <w:rsid w:val="00184947"/>
    <w:rsid w:val="00194F75"/>
    <w:rsid w:val="001A0C15"/>
    <w:rsid w:val="001B2B34"/>
    <w:rsid w:val="001B3074"/>
    <w:rsid w:val="001B779C"/>
    <w:rsid w:val="001D0DD4"/>
    <w:rsid w:val="001D691F"/>
    <w:rsid w:val="001E1483"/>
    <w:rsid w:val="001E5791"/>
    <w:rsid w:val="002104B4"/>
    <w:rsid w:val="00237274"/>
    <w:rsid w:val="0024240C"/>
    <w:rsid w:val="002448C2"/>
    <w:rsid w:val="00247CAF"/>
    <w:rsid w:val="002521E7"/>
    <w:rsid w:val="002611BE"/>
    <w:rsid w:val="00266CFE"/>
    <w:rsid w:val="00280971"/>
    <w:rsid w:val="002858C2"/>
    <w:rsid w:val="00285D2A"/>
    <w:rsid w:val="0029197B"/>
    <w:rsid w:val="00297772"/>
    <w:rsid w:val="002B1DA8"/>
    <w:rsid w:val="002C1174"/>
    <w:rsid w:val="002C2B44"/>
    <w:rsid w:val="002C5217"/>
    <w:rsid w:val="002F0266"/>
    <w:rsid w:val="002F1655"/>
    <w:rsid w:val="002F2D61"/>
    <w:rsid w:val="002F7A07"/>
    <w:rsid w:val="003029FD"/>
    <w:rsid w:val="00303E3C"/>
    <w:rsid w:val="00323010"/>
    <w:rsid w:val="00326056"/>
    <w:rsid w:val="00333E35"/>
    <w:rsid w:val="00335EAE"/>
    <w:rsid w:val="00340D18"/>
    <w:rsid w:val="00344E9F"/>
    <w:rsid w:val="00346FC5"/>
    <w:rsid w:val="0035016A"/>
    <w:rsid w:val="003644E9"/>
    <w:rsid w:val="00367BE6"/>
    <w:rsid w:val="00370297"/>
    <w:rsid w:val="0037039D"/>
    <w:rsid w:val="00383109"/>
    <w:rsid w:val="003916BE"/>
    <w:rsid w:val="00394740"/>
    <w:rsid w:val="00396DEE"/>
    <w:rsid w:val="003A7049"/>
    <w:rsid w:val="003B3B59"/>
    <w:rsid w:val="003C0AD2"/>
    <w:rsid w:val="00400B29"/>
    <w:rsid w:val="004058BD"/>
    <w:rsid w:val="00423357"/>
    <w:rsid w:val="00436733"/>
    <w:rsid w:val="00445BFD"/>
    <w:rsid w:val="00474DD7"/>
    <w:rsid w:val="004835D1"/>
    <w:rsid w:val="00487263"/>
    <w:rsid w:val="004D79C9"/>
    <w:rsid w:val="004E1873"/>
    <w:rsid w:val="004F41EC"/>
    <w:rsid w:val="00505EA3"/>
    <w:rsid w:val="00513745"/>
    <w:rsid w:val="00516D11"/>
    <w:rsid w:val="005215AA"/>
    <w:rsid w:val="00537D62"/>
    <w:rsid w:val="0054150D"/>
    <w:rsid w:val="00562386"/>
    <w:rsid w:val="005742B4"/>
    <w:rsid w:val="005765D8"/>
    <w:rsid w:val="0058107B"/>
    <w:rsid w:val="0059756C"/>
    <w:rsid w:val="005A6143"/>
    <w:rsid w:val="005A7AF7"/>
    <w:rsid w:val="005B5186"/>
    <w:rsid w:val="005B67D8"/>
    <w:rsid w:val="005D6DB7"/>
    <w:rsid w:val="005E077C"/>
    <w:rsid w:val="005E1636"/>
    <w:rsid w:val="005E2495"/>
    <w:rsid w:val="005F4BC9"/>
    <w:rsid w:val="005F59BD"/>
    <w:rsid w:val="005F5BB0"/>
    <w:rsid w:val="00600D14"/>
    <w:rsid w:val="006136E6"/>
    <w:rsid w:val="00617B5F"/>
    <w:rsid w:val="00620C43"/>
    <w:rsid w:val="0062479C"/>
    <w:rsid w:val="00625AA4"/>
    <w:rsid w:val="00626FBC"/>
    <w:rsid w:val="00632150"/>
    <w:rsid w:val="00633AF8"/>
    <w:rsid w:val="00642720"/>
    <w:rsid w:val="00644040"/>
    <w:rsid w:val="00647C72"/>
    <w:rsid w:val="00650218"/>
    <w:rsid w:val="00652ACD"/>
    <w:rsid w:val="00652B47"/>
    <w:rsid w:val="00660695"/>
    <w:rsid w:val="00672701"/>
    <w:rsid w:val="00675C51"/>
    <w:rsid w:val="00690BE0"/>
    <w:rsid w:val="006977F5"/>
    <w:rsid w:val="006A078B"/>
    <w:rsid w:val="006B5D9D"/>
    <w:rsid w:val="006B6395"/>
    <w:rsid w:val="006B7413"/>
    <w:rsid w:val="006C28B4"/>
    <w:rsid w:val="006C36D6"/>
    <w:rsid w:val="006C4902"/>
    <w:rsid w:val="006F6EE2"/>
    <w:rsid w:val="0070794D"/>
    <w:rsid w:val="00710ADF"/>
    <w:rsid w:val="007232A1"/>
    <w:rsid w:val="00724E9A"/>
    <w:rsid w:val="00737FFB"/>
    <w:rsid w:val="007621C4"/>
    <w:rsid w:val="00774C63"/>
    <w:rsid w:val="007808D3"/>
    <w:rsid w:val="00786AA9"/>
    <w:rsid w:val="007A2E8A"/>
    <w:rsid w:val="007A4097"/>
    <w:rsid w:val="007B56B4"/>
    <w:rsid w:val="007C6047"/>
    <w:rsid w:val="007D3EC0"/>
    <w:rsid w:val="007E2B31"/>
    <w:rsid w:val="007E32D7"/>
    <w:rsid w:val="00806F7C"/>
    <w:rsid w:val="00834776"/>
    <w:rsid w:val="00836BD4"/>
    <w:rsid w:val="0084142E"/>
    <w:rsid w:val="00842032"/>
    <w:rsid w:val="00851C51"/>
    <w:rsid w:val="00870925"/>
    <w:rsid w:val="008714B9"/>
    <w:rsid w:val="00871A6D"/>
    <w:rsid w:val="0087224F"/>
    <w:rsid w:val="008775DC"/>
    <w:rsid w:val="00886C05"/>
    <w:rsid w:val="00891D97"/>
    <w:rsid w:val="0089443D"/>
    <w:rsid w:val="008972AD"/>
    <w:rsid w:val="00897E72"/>
    <w:rsid w:val="008A0D49"/>
    <w:rsid w:val="008A5F5A"/>
    <w:rsid w:val="008B73C2"/>
    <w:rsid w:val="008B7C6F"/>
    <w:rsid w:val="008D41BB"/>
    <w:rsid w:val="008D5F8F"/>
    <w:rsid w:val="008E3904"/>
    <w:rsid w:val="008F5CE7"/>
    <w:rsid w:val="00906037"/>
    <w:rsid w:val="00910616"/>
    <w:rsid w:val="009231F1"/>
    <w:rsid w:val="00923D04"/>
    <w:rsid w:val="009533C6"/>
    <w:rsid w:val="00960110"/>
    <w:rsid w:val="00967A5F"/>
    <w:rsid w:val="009871B9"/>
    <w:rsid w:val="009917F6"/>
    <w:rsid w:val="009953A7"/>
    <w:rsid w:val="009A630D"/>
    <w:rsid w:val="009A6AFF"/>
    <w:rsid w:val="009B459D"/>
    <w:rsid w:val="009B5259"/>
    <w:rsid w:val="009C1DE4"/>
    <w:rsid w:val="009D1B03"/>
    <w:rsid w:val="009D27A0"/>
    <w:rsid w:val="009E4CFF"/>
    <w:rsid w:val="009F110B"/>
    <w:rsid w:val="009F1387"/>
    <w:rsid w:val="009F3FB7"/>
    <w:rsid w:val="00A117AC"/>
    <w:rsid w:val="00A171D5"/>
    <w:rsid w:val="00A20B9A"/>
    <w:rsid w:val="00A20D11"/>
    <w:rsid w:val="00A24F6A"/>
    <w:rsid w:val="00A26768"/>
    <w:rsid w:val="00A421B9"/>
    <w:rsid w:val="00A523EC"/>
    <w:rsid w:val="00A533A6"/>
    <w:rsid w:val="00A56AF9"/>
    <w:rsid w:val="00A66B3D"/>
    <w:rsid w:val="00A83DC6"/>
    <w:rsid w:val="00A87DEA"/>
    <w:rsid w:val="00A90F98"/>
    <w:rsid w:val="00AA1580"/>
    <w:rsid w:val="00AA47FD"/>
    <w:rsid w:val="00AA797E"/>
    <w:rsid w:val="00AB0905"/>
    <w:rsid w:val="00AB11C3"/>
    <w:rsid w:val="00AB3574"/>
    <w:rsid w:val="00AD0E7D"/>
    <w:rsid w:val="00AD104A"/>
    <w:rsid w:val="00AE5DFD"/>
    <w:rsid w:val="00B24D94"/>
    <w:rsid w:val="00B30050"/>
    <w:rsid w:val="00B31A8E"/>
    <w:rsid w:val="00B4276A"/>
    <w:rsid w:val="00B4616E"/>
    <w:rsid w:val="00B46941"/>
    <w:rsid w:val="00B57D60"/>
    <w:rsid w:val="00B67FB4"/>
    <w:rsid w:val="00B708D0"/>
    <w:rsid w:val="00B7174A"/>
    <w:rsid w:val="00B728C8"/>
    <w:rsid w:val="00B762B3"/>
    <w:rsid w:val="00B775BC"/>
    <w:rsid w:val="00B77F69"/>
    <w:rsid w:val="00B938EC"/>
    <w:rsid w:val="00B93D13"/>
    <w:rsid w:val="00B94DC6"/>
    <w:rsid w:val="00B9549B"/>
    <w:rsid w:val="00BD59D9"/>
    <w:rsid w:val="00BE0A08"/>
    <w:rsid w:val="00BE35F5"/>
    <w:rsid w:val="00C031FB"/>
    <w:rsid w:val="00C14F99"/>
    <w:rsid w:val="00C17E2E"/>
    <w:rsid w:val="00C20AB4"/>
    <w:rsid w:val="00C245B2"/>
    <w:rsid w:val="00C26F93"/>
    <w:rsid w:val="00C466BB"/>
    <w:rsid w:val="00C46F10"/>
    <w:rsid w:val="00C4781E"/>
    <w:rsid w:val="00C52D01"/>
    <w:rsid w:val="00C55956"/>
    <w:rsid w:val="00C57C68"/>
    <w:rsid w:val="00C6147A"/>
    <w:rsid w:val="00C616B9"/>
    <w:rsid w:val="00C619A5"/>
    <w:rsid w:val="00C674D5"/>
    <w:rsid w:val="00C70726"/>
    <w:rsid w:val="00C71665"/>
    <w:rsid w:val="00C76E30"/>
    <w:rsid w:val="00C83F29"/>
    <w:rsid w:val="00C858EF"/>
    <w:rsid w:val="00C91073"/>
    <w:rsid w:val="00C912AF"/>
    <w:rsid w:val="00C919AC"/>
    <w:rsid w:val="00CB0CC0"/>
    <w:rsid w:val="00CC0318"/>
    <w:rsid w:val="00CD7405"/>
    <w:rsid w:val="00CE1956"/>
    <w:rsid w:val="00CE760C"/>
    <w:rsid w:val="00D10213"/>
    <w:rsid w:val="00D10676"/>
    <w:rsid w:val="00D11916"/>
    <w:rsid w:val="00D17D3E"/>
    <w:rsid w:val="00D17EAA"/>
    <w:rsid w:val="00D232FE"/>
    <w:rsid w:val="00D45675"/>
    <w:rsid w:val="00D577AF"/>
    <w:rsid w:val="00D6574F"/>
    <w:rsid w:val="00D668D9"/>
    <w:rsid w:val="00D677C0"/>
    <w:rsid w:val="00D70FF0"/>
    <w:rsid w:val="00D71644"/>
    <w:rsid w:val="00D810D7"/>
    <w:rsid w:val="00D8255E"/>
    <w:rsid w:val="00D82BA1"/>
    <w:rsid w:val="00D853AD"/>
    <w:rsid w:val="00D97C4B"/>
    <w:rsid w:val="00DA26E4"/>
    <w:rsid w:val="00DA2AFD"/>
    <w:rsid w:val="00DB0698"/>
    <w:rsid w:val="00DB63B3"/>
    <w:rsid w:val="00DB71FB"/>
    <w:rsid w:val="00DC092B"/>
    <w:rsid w:val="00DC0D4C"/>
    <w:rsid w:val="00DC4EBB"/>
    <w:rsid w:val="00DD28E9"/>
    <w:rsid w:val="00DE05F9"/>
    <w:rsid w:val="00DF3CF7"/>
    <w:rsid w:val="00DF41F8"/>
    <w:rsid w:val="00DF673B"/>
    <w:rsid w:val="00DF7273"/>
    <w:rsid w:val="00E112BE"/>
    <w:rsid w:val="00E14432"/>
    <w:rsid w:val="00E1706C"/>
    <w:rsid w:val="00E24905"/>
    <w:rsid w:val="00E25F83"/>
    <w:rsid w:val="00E60DF5"/>
    <w:rsid w:val="00E74742"/>
    <w:rsid w:val="00E861CC"/>
    <w:rsid w:val="00E92738"/>
    <w:rsid w:val="00E97908"/>
    <w:rsid w:val="00EC3B3D"/>
    <w:rsid w:val="00EE5EC5"/>
    <w:rsid w:val="00EF4600"/>
    <w:rsid w:val="00EF4CB1"/>
    <w:rsid w:val="00F0020E"/>
    <w:rsid w:val="00F00766"/>
    <w:rsid w:val="00F02075"/>
    <w:rsid w:val="00F03452"/>
    <w:rsid w:val="00F049DB"/>
    <w:rsid w:val="00F07F93"/>
    <w:rsid w:val="00F15BF3"/>
    <w:rsid w:val="00F22E38"/>
    <w:rsid w:val="00F357B0"/>
    <w:rsid w:val="00F37C41"/>
    <w:rsid w:val="00F44AE4"/>
    <w:rsid w:val="00F44FE4"/>
    <w:rsid w:val="00F4655F"/>
    <w:rsid w:val="00F4783D"/>
    <w:rsid w:val="00F606E9"/>
    <w:rsid w:val="00F61F74"/>
    <w:rsid w:val="00F70C34"/>
    <w:rsid w:val="00F71F19"/>
    <w:rsid w:val="00F74131"/>
    <w:rsid w:val="00F75638"/>
    <w:rsid w:val="00F7734B"/>
    <w:rsid w:val="00F85365"/>
    <w:rsid w:val="00FA1F22"/>
    <w:rsid w:val="00FA347F"/>
    <w:rsid w:val="00FA40A6"/>
    <w:rsid w:val="00FA71C5"/>
    <w:rsid w:val="00FC5659"/>
    <w:rsid w:val="00FC62B5"/>
    <w:rsid w:val="00FD3929"/>
    <w:rsid w:val="00FD4324"/>
    <w:rsid w:val="00FE0920"/>
    <w:rsid w:val="00FE279B"/>
    <w:rsid w:val="00FE7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61314"/>
  <w15:chartTrackingRefBased/>
  <w15:docId w15:val="{1BCA9777-B614-48D0-A6F3-C92F39EB4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853A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853A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53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853AD"/>
    <w:rPr>
      <w:sz w:val="18"/>
      <w:szCs w:val="18"/>
    </w:rPr>
  </w:style>
  <w:style w:type="paragraph" w:styleId="a4">
    <w:name w:val="footer"/>
    <w:basedOn w:val="a"/>
    <w:link w:val="Char0"/>
    <w:uiPriority w:val="99"/>
    <w:unhideWhenUsed/>
    <w:rsid w:val="00D853AD"/>
    <w:pPr>
      <w:tabs>
        <w:tab w:val="center" w:pos="4153"/>
        <w:tab w:val="right" w:pos="8306"/>
      </w:tabs>
      <w:snapToGrid w:val="0"/>
      <w:jc w:val="left"/>
    </w:pPr>
    <w:rPr>
      <w:sz w:val="18"/>
      <w:szCs w:val="18"/>
    </w:rPr>
  </w:style>
  <w:style w:type="character" w:customStyle="1" w:styleId="Char0">
    <w:name w:val="页脚 Char"/>
    <w:basedOn w:val="a0"/>
    <w:link w:val="a4"/>
    <w:uiPriority w:val="99"/>
    <w:rsid w:val="00D853AD"/>
    <w:rPr>
      <w:sz w:val="18"/>
      <w:szCs w:val="18"/>
    </w:rPr>
  </w:style>
  <w:style w:type="paragraph" w:styleId="a5">
    <w:name w:val="List Paragraph"/>
    <w:basedOn w:val="a"/>
    <w:uiPriority w:val="34"/>
    <w:qFormat/>
    <w:rsid w:val="00D853AD"/>
    <w:pPr>
      <w:ind w:firstLineChars="200" w:firstLine="420"/>
    </w:pPr>
  </w:style>
  <w:style w:type="character" w:customStyle="1" w:styleId="1Char">
    <w:name w:val="标题 1 Char"/>
    <w:basedOn w:val="a0"/>
    <w:link w:val="1"/>
    <w:uiPriority w:val="9"/>
    <w:rsid w:val="00D853AD"/>
    <w:rPr>
      <w:b/>
      <w:bCs/>
      <w:kern w:val="44"/>
      <w:sz w:val="44"/>
      <w:szCs w:val="44"/>
    </w:rPr>
  </w:style>
  <w:style w:type="character" w:customStyle="1" w:styleId="2Char">
    <w:name w:val="标题 2 Char"/>
    <w:basedOn w:val="a0"/>
    <w:link w:val="2"/>
    <w:uiPriority w:val="9"/>
    <w:rsid w:val="00D853AD"/>
    <w:rPr>
      <w:rFonts w:asciiTheme="majorHAnsi" w:eastAsiaTheme="majorEastAsia" w:hAnsiTheme="majorHAnsi" w:cstheme="majorBidi"/>
      <w:b/>
      <w:bCs/>
      <w:sz w:val="32"/>
      <w:szCs w:val="32"/>
    </w:rPr>
  </w:style>
  <w:style w:type="character" w:styleId="a6">
    <w:name w:val="annotation reference"/>
    <w:basedOn w:val="a0"/>
    <w:uiPriority w:val="99"/>
    <w:semiHidden/>
    <w:unhideWhenUsed/>
    <w:rsid w:val="00335EAE"/>
    <w:rPr>
      <w:sz w:val="21"/>
      <w:szCs w:val="21"/>
    </w:rPr>
  </w:style>
  <w:style w:type="paragraph" w:styleId="a7">
    <w:name w:val="annotation text"/>
    <w:basedOn w:val="a"/>
    <w:link w:val="Char1"/>
    <w:uiPriority w:val="99"/>
    <w:semiHidden/>
    <w:unhideWhenUsed/>
    <w:rsid w:val="00335EAE"/>
    <w:pPr>
      <w:jc w:val="left"/>
    </w:pPr>
  </w:style>
  <w:style w:type="character" w:customStyle="1" w:styleId="Char1">
    <w:name w:val="批注文字 Char"/>
    <w:basedOn w:val="a0"/>
    <w:link w:val="a7"/>
    <w:uiPriority w:val="99"/>
    <w:semiHidden/>
    <w:rsid w:val="00335EAE"/>
  </w:style>
  <w:style w:type="paragraph" w:styleId="a8">
    <w:name w:val="annotation subject"/>
    <w:basedOn w:val="a7"/>
    <w:next w:val="a7"/>
    <w:link w:val="Char2"/>
    <w:uiPriority w:val="99"/>
    <w:semiHidden/>
    <w:unhideWhenUsed/>
    <w:rsid w:val="00335EAE"/>
    <w:rPr>
      <w:b/>
      <w:bCs/>
    </w:rPr>
  </w:style>
  <w:style w:type="character" w:customStyle="1" w:styleId="Char2">
    <w:name w:val="批注主题 Char"/>
    <w:basedOn w:val="Char1"/>
    <w:link w:val="a8"/>
    <w:uiPriority w:val="99"/>
    <w:semiHidden/>
    <w:rsid w:val="00335EAE"/>
    <w:rPr>
      <w:b/>
      <w:bCs/>
    </w:rPr>
  </w:style>
  <w:style w:type="paragraph" w:styleId="a9">
    <w:name w:val="Balloon Text"/>
    <w:basedOn w:val="a"/>
    <w:link w:val="Char3"/>
    <w:uiPriority w:val="99"/>
    <w:semiHidden/>
    <w:unhideWhenUsed/>
    <w:rsid w:val="00335EAE"/>
    <w:rPr>
      <w:sz w:val="18"/>
      <w:szCs w:val="18"/>
    </w:rPr>
  </w:style>
  <w:style w:type="character" w:customStyle="1" w:styleId="Char3">
    <w:name w:val="批注框文本 Char"/>
    <w:basedOn w:val="a0"/>
    <w:link w:val="a9"/>
    <w:uiPriority w:val="99"/>
    <w:semiHidden/>
    <w:rsid w:val="00335EAE"/>
    <w:rPr>
      <w:sz w:val="18"/>
      <w:szCs w:val="18"/>
    </w:rPr>
  </w:style>
  <w:style w:type="paragraph" w:styleId="aa">
    <w:name w:val="caption"/>
    <w:basedOn w:val="a"/>
    <w:next w:val="a"/>
    <w:uiPriority w:val="35"/>
    <w:unhideWhenUsed/>
    <w:qFormat/>
    <w:rsid w:val="00774C63"/>
    <w:rPr>
      <w:rFonts w:asciiTheme="majorHAnsi" w:eastAsia="黑体" w:hAnsiTheme="majorHAnsi" w:cstheme="majorBidi"/>
      <w:sz w:val="20"/>
      <w:szCs w:val="20"/>
    </w:rPr>
  </w:style>
  <w:style w:type="character" w:customStyle="1" w:styleId="text">
    <w:name w:val="text"/>
    <w:basedOn w:val="a0"/>
    <w:rsid w:val="005742B4"/>
  </w:style>
  <w:style w:type="character" w:styleId="ab">
    <w:name w:val="Hyperlink"/>
    <w:basedOn w:val="a0"/>
    <w:uiPriority w:val="99"/>
    <w:unhideWhenUsed/>
    <w:rsid w:val="00A533A6"/>
    <w:rPr>
      <w:color w:val="0563C1" w:themeColor="hyperlink"/>
      <w:u w:val="single"/>
    </w:rPr>
  </w:style>
  <w:style w:type="character" w:styleId="ac">
    <w:name w:val="FollowedHyperlink"/>
    <w:basedOn w:val="a0"/>
    <w:uiPriority w:val="99"/>
    <w:semiHidden/>
    <w:unhideWhenUsed/>
    <w:rsid w:val="00DB63B3"/>
    <w:rPr>
      <w:color w:val="954F72" w:themeColor="followedHyperlink"/>
      <w:u w:val="single"/>
    </w:rPr>
  </w:style>
  <w:style w:type="table" w:styleId="ad">
    <w:name w:val="Table Grid"/>
    <w:basedOn w:val="a1"/>
    <w:uiPriority w:val="39"/>
    <w:rsid w:val="00DB06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a0"/>
    <w:uiPriority w:val="99"/>
    <w:semiHidden/>
    <w:unhideWhenUsed/>
    <w:rsid w:val="00626F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re.weiyun.com/5Wdjp9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hm.longqueyun.com/doc/api/chinalife-health/users/info"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96C34-DEEB-4A17-BA06-41958156A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5</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Microsoft 帐户</cp:lastModifiedBy>
  <cp:revision>658</cp:revision>
  <dcterms:created xsi:type="dcterms:W3CDTF">2019-03-11T09:48:00Z</dcterms:created>
  <dcterms:modified xsi:type="dcterms:W3CDTF">2021-01-19T01:52:00Z</dcterms:modified>
</cp:coreProperties>
</file>