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10E" w:rsidRDefault="004312F0" w:rsidP="004312F0">
      <w:pPr>
        <w:pStyle w:val="1"/>
      </w:pPr>
      <w:r>
        <w:rPr>
          <w:rFonts w:hint="eastAsia"/>
        </w:rPr>
        <w:t>大势健康项目服务对接</w:t>
      </w:r>
    </w:p>
    <w:p w:rsidR="004312F0" w:rsidRDefault="004312F0" w:rsidP="004312F0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4312F0" w:rsidRDefault="004312F0" w:rsidP="004312F0">
      <w:r>
        <w:rPr>
          <w:rFonts w:hint="eastAsia"/>
        </w:rPr>
        <w:t>产品名称：</w:t>
      </w:r>
      <w:r w:rsidRPr="004312F0">
        <w:rPr>
          <w:rFonts w:hint="eastAsia"/>
        </w:rPr>
        <w:t>大势健康医疗服务</w:t>
      </w:r>
      <w:r w:rsidRPr="004312F0">
        <w:rPr>
          <w:rFonts w:hint="eastAsia"/>
        </w:rPr>
        <w:t>A</w:t>
      </w:r>
      <w:r>
        <w:rPr>
          <w:rFonts w:hint="eastAsia"/>
        </w:rPr>
        <w:t>，产品标识码：</w:t>
      </w:r>
      <w:r w:rsidRPr="004312F0">
        <w:t>I20AN5</w:t>
      </w:r>
      <w:r>
        <w:t>；</w:t>
      </w:r>
    </w:p>
    <w:p w:rsidR="004312F0" w:rsidRDefault="004312F0" w:rsidP="004312F0">
      <w:r>
        <w:rPr>
          <w:rFonts w:hint="eastAsia"/>
        </w:rPr>
        <w:t>产品名称：</w:t>
      </w:r>
      <w:r w:rsidRPr="004312F0">
        <w:rPr>
          <w:rFonts w:hint="eastAsia"/>
        </w:rPr>
        <w:t>大势健康医疗服务</w:t>
      </w:r>
      <w:r>
        <w:t>B</w:t>
      </w:r>
      <w:r>
        <w:rPr>
          <w:rFonts w:hint="eastAsia"/>
        </w:rPr>
        <w:t>，产品标识码：</w:t>
      </w:r>
      <w:r w:rsidRPr="004312F0">
        <w:t>I20AN6</w:t>
      </w:r>
      <w:r>
        <w:t>；</w:t>
      </w:r>
    </w:p>
    <w:p w:rsidR="004312F0" w:rsidRDefault="004312F0" w:rsidP="004312F0">
      <w:r>
        <w:rPr>
          <w:rFonts w:hint="eastAsia"/>
        </w:rPr>
        <w:t>线上服务对接：重疾会诊</w:t>
      </w:r>
      <w:r w:rsidR="003F47F9">
        <w:rPr>
          <w:rFonts w:hint="eastAsia"/>
        </w:rPr>
        <w:t>、视频医生、电话医生</w:t>
      </w:r>
    </w:p>
    <w:p w:rsidR="003F47F9" w:rsidRDefault="003F47F9" w:rsidP="003F47F9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</w:p>
    <w:p w:rsidR="003F47F9" w:rsidRDefault="003F47F9" w:rsidP="003F47F9">
      <w:r>
        <w:rPr>
          <w:rFonts w:hint="eastAsia"/>
        </w:rPr>
        <w:t>备案方式：通过邮件备案到</w:t>
      </w:r>
      <w:r>
        <w:rPr>
          <w:rFonts w:hint="eastAsia"/>
        </w:rPr>
        <w:t>C</w:t>
      </w:r>
      <w:r>
        <w:t>RM</w:t>
      </w:r>
    </w:p>
    <w:p w:rsidR="003F47F9" w:rsidRPr="007B056D" w:rsidRDefault="003F47F9" w:rsidP="003F47F9">
      <w:r>
        <w:rPr>
          <w:rFonts w:hint="eastAsia"/>
        </w:rPr>
        <w:t>按照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超级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提供服务页面</w:t>
      </w:r>
    </w:p>
    <w:p w:rsidR="003F47F9" w:rsidRDefault="003F47F9" w:rsidP="003F47F9">
      <w:r>
        <w:rPr>
          <w:rFonts w:hint="eastAsia"/>
        </w:rPr>
        <w:t>客</w:t>
      </w:r>
      <w:r w:rsidR="008116D8">
        <w:rPr>
          <w:rFonts w:hint="eastAsia"/>
        </w:rPr>
        <w:t>户从对方平台点击链接跳转到微服务的服务页面，通过链接传参鉴权</w:t>
      </w:r>
      <w:r>
        <w:rPr>
          <w:rFonts w:hint="eastAsia"/>
        </w:rPr>
        <w:t>。</w:t>
      </w:r>
      <w:bookmarkStart w:id="0" w:name="_GoBack"/>
      <w:bookmarkEnd w:id="0"/>
    </w:p>
    <w:p w:rsidR="003F47F9" w:rsidRDefault="003F47F9" w:rsidP="003F47F9">
      <w:pPr>
        <w:pStyle w:val="2"/>
        <w:numPr>
          <w:ilvl w:val="0"/>
          <w:numId w:val="1"/>
        </w:numPr>
      </w:pPr>
      <w:r>
        <w:rPr>
          <w:rFonts w:hint="eastAsia"/>
        </w:rPr>
        <w:t>对接方式</w:t>
      </w:r>
    </w:p>
    <w:p w:rsidR="003F47F9" w:rsidRPr="003F47F9" w:rsidRDefault="003F47F9" w:rsidP="003F47F9">
      <w:r>
        <w:rPr>
          <w:rFonts w:hint="eastAsia"/>
        </w:rPr>
        <w:t>提供</w:t>
      </w:r>
      <w:r>
        <w:rPr>
          <w:rFonts w:hint="eastAsia"/>
        </w:rPr>
        <w:t>3</w:t>
      </w:r>
      <w:r>
        <w:rPr>
          <w:rFonts w:hint="eastAsia"/>
        </w:rPr>
        <w:t>个服务页面链接及文档。</w:t>
      </w:r>
    </w:p>
    <w:sectPr w:rsidR="003F47F9" w:rsidRPr="003F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1424D"/>
    <w:multiLevelType w:val="hybridMultilevel"/>
    <w:tmpl w:val="91D2C6E2"/>
    <w:lvl w:ilvl="0" w:tplc="DDF24F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80"/>
    <w:rsid w:val="003F47F9"/>
    <w:rsid w:val="004312F0"/>
    <w:rsid w:val="0078010E"/>
    <w:rsid w:val="008116D8"/>
    <w:rsid w:val="00CC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B3008-1B39-4779-8AE8-DCB25427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2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2020-05-06T03:34:00Z</dcterms:created>
  <dcterms:modified xsi:type="dcterms:W3CDTF">2020-05-06T03:56:00Z</dcterms:modified>
</cp:coreProperties>
</file>