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20"/>
        </w:rPr>
      </w:pPr>
    </w:p>
    <w:p>
      <w:pPr>
        <w:rPr>
          <w:rFonts w:hint="eastAsia" w:ascii="微软雅黑" w:hAnsi="微软雅黑" w:eastAsia="微软雅黑" w:cs="微软雅黑"/>
          <w:sz w:val="20"/>
        </w:rPr>
      </w:pPr>
      <w:r>
        <w:drawing>
          <wp:inline distT="0" distB="0" distL="114300" distR="114300">
            <wp:extent cx="1564005" cy="377825"/>
            <wp:effectExtent l="0" t="0" r="17145" b="3175"/>
            <wp:docPr id="22" name="图片 22" descr="/Users/xiaomei/Desktop/资源 2@4x.png资源 2@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/Users/xiaomei/Desktop/资源 2@4x.png资源 2@4x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10246043" y="281940"/>
                      <a:ext cx="1564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</w:rPr>
      </w:pPr>
    </w:p>
    <w:p>
      <w:pPr>
        <w:jc w:val="center"/>
        <w:rPr>
          <w:rStyle w:val="19"/>
          <w:rFonts w:hint="eastAsia" w:ascii="微软雅黑" w:hAnsi="微软雅黑" w:eastAsia="微软雅黑" w:cs="微软雅黑"/>
          <w:sz w:val="40"/>
          <w:szCs w:val="44"/>
        </w:rPr>
      </w:pPr>
      <w:r>
        <w:rPr>
          <w:rStyle w:val="19"/>
          <w:rFonts w:hint="eastAsia" w:ascii="黑体" w:hAnsi="黑体" w:eastAsia="宋体" w:cs="Arial"/>
          <w:szCs w:val="44"/>
          <w:lang w:val="en-US" w:eastAsia="zh-CN"/>
        </w:rPr>
        <w:t>暖哇</w:t>
      </w:r>
      <w:r>
        <w:rPr>
          <w:rStyle w:val="19"/>
          <w:rFonts w:hint="eastAsia" w:ascii="黑体" w:hAnsi="黑体" w:cs="Arial"/>
          <w:szCs w:val="44"/>
          <w:lang w:val="en-US" w:eastAsia="zh-CN"/>
        </w:rPr>
        <w:t>保单清单</w:t>
      </w:r>
      <w:r>
        <w:rPr>
          <w:rStyle w:val="19"/>
          <w:rFonts w:hint="eastAsia" w:ascii="黑体" w:hAnsi="黑体" w:cs="Arial"/>
          <w:szCs w:val="44"/>
        </w:rPr>
        <w:t>接口文档</w:t>
      </w:r>
    </w:p>
    <w:p>
      <w:pPr>
        <w:rPr>
          <w:rFonts w:hint="eastAsia" w:ascii="微软雅黑" w:hAnsi="微软雅黑" w:eastAsia="微软雅黑" w:cs="微软雅黑"/>
          <w:sz w:val="20"/>
        </w:rPr>
      </w:pPr>
      <w:bookmarkStart w:id="0" w:name="_Toc522041475"/>
    </w:p>
    <w:p>
      <w:pPr>
        <w:pStyle w:val="2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历史记录</w:t>
      </w:r>
    </w:p>
    <w:tbl>
      <w:tblPr>
        <w:tblStyle w:val="17"/>
        <w:tblW w:w="8138" w:type="dxa"/>
        <w:tblInd w:w="-10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134"/>
        <w:gridCol w:w="3058"/>
        <w:gridCol w:w="1190"/>
        <w:gridCol w:w="521"/>
        <w:gridCol w:w="808"/>
        <w:gridCol w:w="432"/>
        <w:gridCol w:w="648"/>
        <w:gridCol w:w="3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blHeader/>
        </w:trPr>
        <w:tc>
          <w:tcPr>
            <w:tcW w:w="1134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版本</w:t>
            </w:r>
          </w:p>
        </w:tc>
        <w:tc>
          <w:tcPr>
            <w:tcW w:w="305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修改内容简述</w:t>
            </w:r>
          </w:p>
        </w:tc>
        <w:tc>
          <w:tcPr>
            <w:tcW w:w="17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修改日期</w:t>
            </w:r>
          </w:p>
        </w:tc>
        <w:tc>
          <w:tcPr>
            <w:tcW w:w="80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作者</w:t>
            </w:r>
          </w:p>
        </w:tc>
        <w:tc>
          <w:tcPr>
            <w:tcW w:w="1427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ind w:right="-109" w:rightChars="-52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0" w:hRule="exact"/>
          <w:tblHeader/>
        </w:trPr>
        <w:tc>
          <w:tcPr>
            <w:tcW w:w="5382" w:type="dxa"/>
            <w:gridSpan w:val="3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347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黑体" w:hAnsi="黑体"/>
                <w:szCs w:val="21"/>
                <w:lang w:val="en-US" w:eastAsia="zh-CN"/>
              </w:rPr>
              <w:t>0.1</w:t>
            </w:r>
          </w:p>
        </w:tc>
        <w:tc>
          <w:tcPr>
            <w:tcW w:w="305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黑体" w:hAnsi="黑体"/>
                <w:szCs w:val="21"/>
                <w:lang w:val="en-US" w:eastAsia="zh-CN"/>
              </w:rPr>
              <w:t>初稿</w:t>
            </w:r>
          </w:p>
        </w:tc>
        <w:tc>
          <w:tcPr>
            <w:tcW w:w="1711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2020-09-22</w:t>
            </w:r>
          </w:p>
        </w:tc>
        <w:tc>
          <w:tcPr>
            <w:tcW w:w="80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305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  <w:tc>
          <w:tcPr>
            <w:tcW w:w="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tabs>
                <w:tab w:val="center" w:pos="810"/>
                <w:tab w:val="right" w:pos="1495"/>
              </w:tabs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305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71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80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  <w:tc>
          <w:tcPr>
            <w:tcW w:w="1427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</w:rPr>
            </w:pPr>
          </w:p>
        </w:tc>
      </w:tr>
      <w:bookmarkEnd w:id="0"/>
    </w:tbl>
    <w:p>
      <w:pPr>
        <w:rPr>
          <w:rFonts w:hint="eastAsia" w:ascii="微软雅黑" w:hAnsi="微软雅黑" w:eastAsia="微软雅黑" w:cs="微软雅黑"/>
          <w:sz w:val="20"/>
        </w:rPr>
      </w:pPr>
    </w:p>
    <w:p>
      <w:pPr>
        <w:pStyle w:val="20"/>
        <w:rPr>
          <w:rFonts w:hint="eastAsia" w:ascii="微软雅黑" w:hAnsi="微软雅黑" w:eastAsia="微软雅黑" w:cs="微软雅黑"/>
          <w:szCs w:val="28"/>
        </w:rPr>
      </w:pPr>
      <w:bookmarkStart w:id="1" w:name="_Toc522041476"/>
      <w:r>
        <w:rPr>
          <w:rFonts w:hint="eastAsia" w:ascii="微软雅黑" w:hAnsi="微软雅黑" w:eastAsia="微软雅黑" w:cs="微软雅黑"/>
          <w:szCs w:val="28"/>
        </w:rPr>
        <w:t>相关文档</w:t>
      </w:r>
      <w:bookmarkEnd w:id="1"/>
    </w:p>
    <w:tbl>
      <w:tblPr>
        <w:tblStyle w:val="17"/>
        <w:tblW w:w="8137" w:type="dxa"/>
        <w:tblInd w:w="-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91"/>
        <w:gridCol w:w="4477"/>
        <w:gridCol w:w="1569"/>
      </w:tblGrid>
      <w:tr>
        <w:trPr>
          <w:cantSplit/>
          <w:tblHeader/>
        </w:trPr>
        <w:tc>
          <w:tcPr>
            <w:tcW w:w="6568" w:type="dxa"/>
            <w:gridSpan w:val="2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文档标题</w:t>
            </w:r>
          </w:p>
        </w:tc>
        <w:tc>
          <w:tcPr>
            <w:tcW w:w="156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21"/>
              <w:rPr>
                <w:rFonts w:hint="eastAsia" w:ascii="微软雅黑" w:hAnsi="微软雅黑" w:eastAsia="微软雅黑" w:cs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eastAsia="zh-CN"/>
              </w:rPr>
              <w:t>作者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2091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4477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right w:val="nil"/>
            </w:tcBorders>
            <w:shd w:val="pct50" w:color="auto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65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  <w:tc>
          <w:tcPr>
            <w:tcW w:w="1569" w:type="dxa"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2"/>
              <w:jc w:val="center"/>
              <w:rPr>
                <w:rFonts w:hint="eastAsia" w:ascii="微软雅黑" w:hAnsi="微软雅黑" w:eastAsia="微软雅黑" w:cs="微软雅黑"/>
                <w:sz w:val="20"/>
              </w:rPr>
            </w:pPr>
          </w:p>
        </w:tc>
      </w:tr>
    </w:tbl>
    <w:p>
      <w:pPr>
        <w:rPr>
          <w:rStyle w:val="19"/>
          <w:rFonts w:ascii="黑体" w:hAnsi="黑体" w:cs="Arial"/>
          <w:color w:val="FF0000"/>
          <w:szCs w:val="44"/>
        </w:rPr>
      </w:pPr>
      <w:r>
        <w:rPr>
          <w:rStyle w:val="19"/>
          <w:rFonts w:ascii="黑体" w:hAnsi="黑体" w:cs="Arial"/>
          <w:color w:val="FF0000"/>
          <w:sz w:val="24"/>
          <w:szCs w:val="24"/>
        </w:rPr>
        <w:t>保密</w:t>
      </w:r>
      <w:r>
        <w:rPr>
          <w:rStyle w:val="19"/>
          <w:rFonts w:hint="eastAsia" w:ascii="黑体" w:hAnsi="黑体" w:cs="Arial"/>
          <w:color w:val="FF0000"/>
          <w:sz w:val="24"/>
          <w:szCs w:val="24"/>
        </w:rPr>
        <w:t>级别</w:t>
      </w:r>
      <w:r>
        <w:rPr>
          <w:rStyle w:val="19"/>
          <w:rFonts w:ascii="黑体" w:hAnsi="黑体" w:cs="Arial"/>
          <w:color w:val="FF0000"/>
          <w:sz w:val="24"/>
          <w:szCs w:val="24"/>
        </w:rPr>
        <w:t>：</w:t>
      </w:r>
      <w:r>
        <w:rPr>
          <w:rStyle w:val="19"/>
          <w:rFonts w:hint="eastAsia" w:ascii="黑体" w:hAnsi="黑体" w:cs="Arial"/>
          <w:color w:val="FF0000"/>
          <w:sz w:val="24"/>
          <w:szCs w:val="24"/>
        </w:rPr>
        <w:t>业务合作方保密</w:t>
      </w:r>
    </w:p>
    <w:p>
      <w:pPr>
        <w:rPr>
          <w:rFonts w:hint="eastAsia" w:ascii="微软雅黑" w:hAnsi="微软雅黑" w:eastAsia="微软雅黑" w:cs="微软雅黑"/>
          <w:sz w:val="20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0"/>
          <w:pgNumType w:fmt="lowerRoman"/>
          <w:cols w:space="425" w:num="1"/>
          <w:docGrid w:type="lines" w:linePitch="312" w:charSpace="0"/>
        </w:sectPr>
      </w:pPr>
    </w:p>
    <w:p>
      <w:pPr>
        <w:pStyle w:val="20"/>
        <w:jc w:val="center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</w:rPr>
        <w:t>目 录</w:t>
      </w:r>
    </w:p>
    <w:p>
      <w:pPr>
        <w:pStyle w:val="20"/>
        <w:rPr>
          <w:rFonts w:hint="eastAsia" w:ascii="微软雅黑" w:hAnsi="微软雅黑" w:eastAsia="微软雅黑" w:cs="微软雅黑"/>
          <w:sz w:val="22"/>
        </w:rPr>
      </w:pPr>
    </w:p>
    <w:p>
      <w:pPr>
        <w:pStyle w:val="10"/>
        <w:tabs>
          <w:tab w:val="right" w:leader="dot" w:pos="8312"/>
          <w:tab w:val="clear" w:pos="3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sz w:val="20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_Toc17417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Arial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对接方案介绍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_Toc17417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  <w:tab w:val="clear" w:pos="72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_Toc9218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对接背景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_Toc9218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  <w:tab w:val="clear" w:pos="72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_Toc333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t xml:space="preserve">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对接技术方案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_Toc333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_Toc24948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接口列表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_Toc24948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  <w:tab w:val="clear" w:pos="72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_Toc18906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获取保单明细列表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_Toc18906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0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12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_Toc25419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t xml:space="preserve">.1.1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报文示例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_Toc25419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12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_Toc6014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t xml:space="preserve">.1.2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请求参数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_Toc6014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12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_Toc20481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t xml:space="preserve">.1.3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返回参数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_Toc20481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Arial"/>
          <w:bCs/>
          <w:kern w:val="0"/>
          <w:szCs w:val="26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_Toc25358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Arial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枚举类型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_Toc25358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Arial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12"/>
          <w:tab w:val="clear" w:pos="720"/>
          <w:tab w:val="clear" w:pos="8302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kern w:val="0"/>
          <w:szCs w:val="28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代码表1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_Toc87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0"/>
          <w:szCs w:val="28"/>
          <w:lang w:val="en-US" w:eastAsia="zh-CN" w:bidi="ar-SA"/>
        </w:rPr>
        <w:fldChar w:fldCharType="end"/>
      </w:r>
    </w:p>
    <w:p>
      <w:pPr>
        <w:pStyle w:val="10"/>
        <w:rPr>
          <w:rFonts w:hint="eastAsia" w:ascii="微软雅黑" w:hAnsi="微软雅黑" w:eastAsia="微软雅黑" w:cs="微软雅黑"/>
          <w:sz w:val="2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spacing w:before="240" w:after="240" w:line="240" w:lineRule="auto"/>
        <w:ind w:left="431" w:hanging="431"/>
        <w:rPr>
          <w:rFonts w:hint="eastAsia" w:ascii="微软雅黑" w:hAnsi="微软雅黑" w:eastAsia="微软雅黑" w:cs="微软雅黑"/>
          <w:sz w:val="24"/>
        </w:rPr>
      </w:pPr>
      <w:bookmarkStart w:id="2" w:name="_Toc17417"/>
      <w:r>
        <w:rPr>
          <w:rFonts w:hint="eastAsia"/>
          <w:lang w:eastAsia="zh-CN"/>
        </w:rPr>
        <w:t>对接方案</w:t>
      </w:r>
      <w:r>
        <w:rPr>
          <w:rFonts w:hint="eastAsia"/>
        </w:rPr>
        <w:t>介绍</w:t>
      </w:r>
      <w:bookmarkEnd w:id="2"/>
    </w:p>
    <w:p>
      <w:pPr>
        <w:pStyle w:val="3"/>
        <w:spacing w:before="0" w:after="0" w:line="360" w:lineRule="auto"/>
        <w:rPr>
          <w:rFonts w:hint="eastAsia" w:ascii="微软雅黑" w:hAnsi="微软雅黑" w:eastAsia="微软雅黑" w:cs="微软雅黑"/>
          <w:sz w:val="22"/>
          <w:lang w:eastAsia="zh-CN"/>
        </w:rPr>
      </w:pPr>
      <w:bookmarkStart w:id="3" w:name="_Toc9218"/>
      <w:r>
        <w:rPr>
          <w:rFonts w:hint="eastAsia"/>
          <w:lang w:val="en-US" w:eastAsia="zh-CN"/>
        </w:rPr>
        <w:t>对接背景</w:t>
      </w:r>
      <w:bookmarkEnd w:id="3"/>
    </w:p>
    <w:p>
      <w:pPr>
        <w:spacing w:line="276" w:lineRule="auto"/>
        <w:ind w:firstLine="500" w:firstLineChars="250"/>
        <w:rPr>
          <w:rFonts w:hint="eastAsia" w:ascii="微软雅黑" w:hAnsi="微软雅黑" w:eastAsia="微软雅黑" w:cs="微软雅黑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lang w:val="en-US" w:eastAsia="zh-CN"/>
        </w:rPr>
        <w:t>根据合作协议，由暖哇提供保单清单给相关合作方。</w:t>
      </w:r>
    </w:p>
    <w:p>
      <w:pPr>
        <w:pStyle w:val="3"/>
        <w:spacing w:before="0" w:after="0" w:line="360" w:lineRule="auto"/>
        <w:rPr>
          <w:rFonts w:hint="eastAsia" w:ascii="微软雅黑" w:hAnsi="微软雅黑" w:eastAsia="微软雅黑" w:cs="微软雅黑"/>
          <w:sz w:val="22"/>
          <w:lang w:eastAsia="zh-CN"/>
        </w:rPr>
      </w:pPr>
      <w:bookmarkStart w:id="4" w:name="_Toc333"/>
      <w:r>
        <w:rPr>
          <w:rFonts w:hint="eastAsia"/>
          <w:lang w:val="en-US" w:eastAsia="zh-CN"/>
        </w:rPr>
        <w:t>对接技术方案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通过get请求来获取保单清单</w:t>
      </w:r>
      <w:r>
        <w:rPr>
          <w:rFonts w:hint="eastAsia"/>
          <w:lang w:val="en-US" w:eastAsia="zh-Hans"/>
        </w:rPr>
        <w:t>。若响应成功，使用服务方提供的秘钥和解密方式解析</w:t>
      </w:r>
      <w:r>
        <w:rPr>
          <w:rFonts w:hint="default"/>
          <w:lang w:eastAsia="zh-Hans"/>
        </w:rPr>
        <w:t>result</w:t>
      </w:r>
      <w:r>
        <w:rPr>
          <w:rFonts w:hint="eastAsia"/>
          <w:lang w:val="en-US" w:eastAsia="zh-Hans"/>
        </w:rPr>
        <w:t>中的密文。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before="240" w:after="240" w:line="240" w:lineRule="auto"/>
        <w:ind w:left="431" w:hanging="431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bookmarkStart w:id="5" w:name="_Toc24948"/>
      <w:r>
        <w:rPr>
          <w:rFonts w:hint="eastAsia" w:ascii="微软雅黑" w:hAnsi="微软雅黑" w:eastAsia="微软雅黑" w:cs="微软雅黑"/>
          <w:sz w:val="24"/>
          <w:lang w:val="en-US" w:eastAsia="zh-CN"/>
        </w:rPr>
        <w:t>接口列表</w:t>
      </w:r>
      <w:bookmarkEnd w:id="5"/>
    </w:p>
    <w:p>
      <w:pPr>
        <w:pStyle w:val="3"/>
        <w:spacing w:before="0" w:after="0" w:line="360" w:lineRule="auto"/>
      </w:pPr>
      <w:bookmarkStart w:id="6" w:name="_Toc18906"/>
      <w:r>
        <w:rPr>
          <w:rFonts w:hint="eastAsia"/>
          <w:lang w:val="en-US" w:eastAsia="zh-CN"/>
        </w:rPr>
        <w:t>获取保单清单列表</w:t>
      </w:r>
      <w:bookmarkEnd w:id="6"/>
    </w:p>
    <w:p>
      <w:pPr>
        <w:pStyle w:val="4"/>
        <w:tabs>
          <w:tab w:val="clear" w:pos="432"/>
        </w:tabs>
        <w:rPr>
          <w:rFonts w:hint="eastAsia"/>
          <w:lang w:val="en-US" w:eastAsia="zh-CN"/>
        </w:rPr>
      </w:pPr>
      <w:bookmarkStart w:id="7" w:name="_Toc6014"/>
      <w:r>
        <w:rPr>
          <w:rFonts w:hint="eastAsia"/>
          <w:lang w:val="en-US" w:eastAsia="zh-CN"/>
        </w:rPr>
        <w:t>请求参数</w:t>
      </w:r>
      <w:bookmarkEnd w:id="7"/>
    </w:p>
    <w:tbl>
      <w:tblPr>
        <w:tblStyle w:val="17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057"/>
        <w:gridCol w:w="1100"/>
        <w:gridCol w:w="4929"/>
      </w:tblGrid>
      <w:tr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是否必填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cs="宋体"/>
              </w:rPr>
              <w:t>transaction</w:t>
            </w:r>
            <w:r>
              <w:rPr>
                <w:rFonts w:hint="eastAsia" w:ascii="宋体" w:hAnsi="宋体" w:eastAsia="宋体" w:cs="宋体"/>
              </w:rPr>
              <w:t>No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业务放自定义请求流水号，唯一</w:t>
            </w:r>
          </w:p>
        </w:tc>
      </w:tr>
      <w:tr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宋体"/>
              </w:rPr>
            </w:pPr>
            <w:r>
              <w:rPr>
                <w:rFonts w:hint="default" w:cs="宋体"/>
              </w:rPr>
              <w:t>sign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签名，生成方式由服务方提供</w:t>
            </w:r>
          </w:p>
        </w:tc>
      </w:tr>
      <w:tr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cs="宋体"/>
              </w:rPr>
            </w:pPr>
            <w:r>
              <w:rPr>
                <w:rFonts w:hint="default" w:cs="宋体"/>
              </w:rPr>
              <w:t>orgCode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合作机构号，由服务方提供</w:t>
            </w:r>
          </w:p>
        </w:tc>
      </w:tr>
      <w:tr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N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起始查询时间。格式：</w:t>
            </w:r>
            <w:r>
              <w:rPr>
                <w:rFonts w:hint="default" w:cs="宋体"/>
                <w:lang w:eastAsia="zh-Hans"/>
              </w:rPr>
              <w:t>yyyy-MM-dd HH:mm:ss</w:t>
            </w:r>
            <w:r>
              <w:rPr>
                <w:rFonts w:hint="eastAsia" w:cs="宋体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N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结束查询</w:t>
            </w:r>
            <w:bookmarkStart w:id="11" w:name="_GoBack"/>
            <w:bookmarkEnd w:id="11"/>
            <w:r>
              <w:rPr>
                <w:rFonts w:hint="eastAsia" w:cs="宋体"/>
                <w:lang w:val="en-US" w:eastAsia="zh-Hans"/>
              </w:rPr>
              <w:t>时间</w:t>
            </w:r>
          </w:p>
        </w:tc>
      </w:tr>
      <w:tr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policyStatus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Integer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N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保单状态。见码表</w:t>
            </w:r>
            <w:r>
              <w:rPr>
                <w:rFonts w:hint="default" w:cs="宋体"/>
                <w:lang w:eastAsia="zh-Hans"/>
              </w:rPr>
              <w:t>3.1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tabs>
          <w:tab w:val="clear" w:pos="432"/>
        </w:tabs>
        <w:rPr>
          <w:rFonts w:hint="eastAsia"/>
          <w:lang w:val="en-US" w:eastAsia="zh-CN"/>
        </w:rPr>
      </w:pPr>
      <w:bookmarkStart w:id="8" w:name="_Toc20481"/>
      <w:r>
        <w:rPr>
          <w:rFonts w:hint="eastAsia"/>
          <w:lang w:val="en-US" w:eastAsia="zh-CN"/>
        </w:rPr>
        <w:t>返回参数</w:t>
      </w:r>
      <w:bookmarkEnd w:id="8"/>
    </w:p>
    <w:tbl>
      <w:tblPr>
        <w:tblStyle w:val="17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057"/>
        <w:gridCol w:w="1100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是否必填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code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响应码。</w:t>
            </w:r>
            <w:r>
              <w:rPr>
                <w:rFonts w:hint="default" w:ascii="宋体" w:hAnsi="宋体" w:eastAsia="宋体" w:cs="宋体"/>
                <w:lang w:eastAsia="zh-Hans"/>
              </w:rPr>
              <w:t>0</w:t>
            </w:r>
            <w:r>
              <w:rPr>
                <w:rFonts w:hint="eastAsia" w:ascii="宋体" w:hAnsi="宋体" w:eastAsia="宋体" w:cs="宋体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Hans"/>
              </w:rPr>
              <w:t>成功。其他为失败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宋体"/>
                <w:lang w:eastAsia="zh-CN"/>
              </w:rPr>
            </w:pPr>
            <w:r>
              <w:rPr>
                <w:rFonts w:hint="default" w:eastAsia="宋体" w:cs="宋体"/>
                <w:lang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lang w:val="en-US" w:eastAsia="zh-Hans"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cs="宋体"/>
              </w:rPr>
              <w:t>result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/>
                <w:lang w:eastAsia="zh-CN"/>
              </w:rPr>
            </w:pPr>
            <w:r>
              <w:rPr>
                <w:rFonts w:hint="default" w:cs="宋体"/>
                <w:lang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val="en-US" w:eastAsia="zh-Hans"/>
              </w:rPr>
            </w:pPr>
            <w:r>
              <w:rPr>
                <w:rFonts w:hint="eastAsia" w:cs="宋体"/>
                <w:lang w:val="en-US" w:eastAsia="zh-Hans"/>
              </w:rPr>
              <w:t>响应内容密文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Hans"/>
        </w:rPr>
        <w:t>密文解析结果：</w:t>
      </w:r>
    </w:p>
    <w:tbl>
      <w:tblPr>
        <w:tblStyle w:val="17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057"/>
        <w:gridCol w:w="1100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是否必填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DB9CA" w:themeFill="text2" w:themeFillTint="66"/>
            <w:vAlign w:val="bottom"/>
          </w:tcPr>
          <w:p>
            <w:pPr>
              <w:spacing w:after="200" w:line="276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insurantName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被保人—姓名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applicantPhone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投保人—手机号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insurantCertNo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被保人—证件号码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policyNo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policyStatus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cs="宋体"/>
                <w:lang w:val="en-US" w:eastAsia="zh-Hans"/>
              </w:rPr>
              <w:t>保单状态。见码表</w:t>
            </w:r>
            <w:r>
              <w:rPr>
                <w:rFonts w:hint="default" w:cs="宋体"/>
                <w:lang w:eastAsia="zh-Hans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effectiveTime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生效时间</w:t>
            </w:r>
            <w:r>
              <w:rPr>
                <w:rFonts w:hint="eastAsia" w:ascii="宋体" w:hAnsi="宋体" w:eastAsia="宋体" w:cs="宋体"/>
                <w:lang w:eastAsia="zh-Hans"/>
              </w:rPr>
              <w:t>。</w:t>
            </w:r>
            <w:r>
              <w:rPr>
                <w:rFonts w:hint="eastAsia" w:cs="宋体"/>
                <w:lang w:val="en-US" w:eastAsia="zh-Hans"/>
              </w:rPr>
              <w:t>格式：</w:t>
            </w:r>
            <w:r>
              <w:rPr>
                <w:rFonts w:hint="default" w:cs="宋体"/>
                <w:lang w:eastAsia="zh-Hans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expiryTime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productCode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productName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Y</w:t>
            </w:r>
          </w:p>
        </w:tc>
        <w:tc>
          <w:tcPr>
            <w:tcW w:w="4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产品名称</w:t>
            </w:r>
          </w:p>
        </w:tc>
      </w:tr>
    </w:tbl>
    <w:p>
      <w:pPr>
        <w:widowControl/>
        <w:jc w:val="left"/>
      </w:pPr>
    </w:p>
    <w:p>
      <w:pPr>
        <w:pStyle w:val="4"/>
        <w:tabs>
          <w:tab w:val="clear" w:pos="432"/>
        </w:tabs>
      </w:pPr>
      <w:bookmarkStart w:id="9" w:name="_Toc25419"/>
      <w:r>
        <w:rPr>
          <w:rFonts w:hint="eastAsia"/>
          <w:lang w:val="en-US" w:eastAsia="zh-CN"/>
        </w:rPr>
        <w:t>报文示例</w:t>
      </w:r>
      <w:bookmarkEnd w:id="9"/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3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"code":"0",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"message":"成功",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"result":[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"applicantPhone":"176******09",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"effectiveTime":"2020-08-15 00:00:00",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"expiryTime":"2021-08-14 23:59:59",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"insurantCertNo":"411***********487X",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"insurantName":"张*三",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"policyNo":"IH1100000002001307",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"policyStatus":3,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"productCode":"QHY01",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"productName":"前多福e生保年缴版"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i/>
                <w:iCs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</w:tr>
    </w:tbl>
    <w:p>
      <w:pPr>
        <w:widowControl/>
        <w:jc w:val="left"/>
      </w:pPr>
    </w:p>
    <w:p>
      <w:pPr>
        <w:pStyle w:val="2"/>
        <w:rPr>
          <w:b w:val="0"/>
        </w:rPr>
      </w:pPr>
      <w:bookmarkStart w:id="10" w:name="_Toc25358"/>
      <w:r>
        <w:rPr>
          <w:rFonts w:hint="eastAsia"/>
          <w:lang w:eastAsia="zh-CN"/>
        </w:rPr>
        <w:t>枚举类型</w:t>
      </w:r>
      <w:bookmarkEnd w:id="10"/>
    </w:p>
    <w:p>
      <w:pPr>
        <w:pStyle w:val="3"/>
        <w:spacing w:before="0" w:after="0" w:line="360" w:lineRule="auto"/>
        <w:rPr>
          <w:rFonts w:hint="eastAsia" w:ascii="微软雅黑" w:hAnsi="微软雅黑" w:eastAsia="微软雅黑" w:cs="微软雅黑"/>
          <w:sz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Hans"/>
        </w:rPr>
        <w:t>保单状态枚举</w:t>
      </w:r>
    </w:p>
    <w:tbl>
      <w:tblPr>
        <w:tblStyle w:val="17"/>
        <w:tblW w:w="9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0"/>
        <w:gridCol w:w="3525"/>
        <w:gridCol w:w="250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w="95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</w:rPr>
              <w:t>policyStatus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w="35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35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50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w="3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已出单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w="3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已退保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w="3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逾期中止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w="3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满期终止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moder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modern"/>
    <w:pitch w:val="default"/>
    <w:sig w:usb0="E0000AFF" w:usb1="00007843" w:usb2="00000001" w:usb3="00000000" w:csb0="400001BF" w:csb1="DFF70000"/>
  </w:font>
  <w:font w:name="Tms Rmn">
    <w:altName w:val="苹方-简"/>
    <w:panose1 w:val="02020603040505020304"/>
    <w:charset w:val="00"/>
    <w:family w:val="decorative"/>
    <w:pitch w:val="default"/>
    <w:sig w:usb0="00000000" w:usb1="00000000" w:usb2="00000000" w:usb3="00000000" w:csb0="00000001" w:csb1="00000000"/>
  </w:font>
  <w:font w:name="PMingLiU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Calibri Light">
    <w:altName w:val="Helvetica Neue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valdi">
    <w:altName w:val="苹方-简"/>
    <w:panose1 w:val="03020602050506090804"/>
    <w:charset w:val="00"/>
    <w:family w:val="script"/>
    <w:pitch w:val="default"/>
    <w:sig w:usb0="00000000" w:usb1="00000000" w:usb2="00000000" w:usb3="00000000" w:csb0="2000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lucida Grande">
    <w:panose1 w:val="020B0600040502020204"/>
    <w:charset w:val="00"/>
    <w:family w:val="roman"/>
    <w:pitch w:val="default"/>
    <w:sig w:usb0="E1000AEF" w:usb1="5000A1FF" w:usb2="00000000" w:usb3="00000000" w:csb0="200001B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华文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Courier">
    <w:altName w:val="Helvetica Neue"/>
    <w:panose1 w:val="02070409020205020404"/>
    <w:charset w:val="4D"/>
    <w:family w:val="roman"/>
    <w:pitch w:val="default"/>
    <w:sig w:usb0="00000000" w:usb1="00000000" w:usb2="00000000" w:usb3="00000000" w:csb0="00000001" w:csb1="00000000"/>
  </w:font>
  <w:font w:name="Courier New">
    <w:panose1 w:val="02070409020205090404"/>
    <w:charset w:val="4D"/>
    <w:family w:val="roman"/>
    <w:pitch w:val="default"/>
    <w:sig w:usb0="E0000AFF" w:usb1="40007843" w:usb2="00000001" w:usb3="00000000" w:csb0="400001BF" w:csb1="DFF70000"/>
  </w:font>
  <w:font w:name="Helvetica Neue Light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ms Rmn">
    <w:altName w:val="Helvetica Neue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Print">
    <w:altName w:val="Geeza Pro"/>
    <w:panose1 w:val="02000600000000000000"/>
    <w:charset w:val="4D"/>
    <w:family w:val="roman"/>
    <w:pitch w:val="default"/>
    <w:sig w:usb0="00000000" w:usb1="00000000" w:usb2="00000000" w:usb3="00000000" w:csb0="2000009F" w:csb1="47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modern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EmojiOne Mozilla">
    <w:altName w:val="苹方-简"/>
    <w:panose1 w:val="02000509000000000000"/>
    <w:charset w:val="00"/>
    <w:family w:val="auto"/>
    <w:pitch w:val="default"/>
    <w:sig w:usb0="00000000" w:usb1="00000000" w:usb2="08000000" w:usb3="04000000" w:csb0="00000001" w:csb1="00000000"/>
  </w:font>
  <w:font w:name="MV Boli">
    <w:altName w:val="苹方-简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仿宋_GB2312">
    <w:altName w:val="方正仿宋_GBK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Verdana">
    <w:panose1 w:val="020B0804030504040204"/>
    <w:charset w:val="00"/>
    <w:family w:val="roman"/>
    <w:pitch w:val="default"/>
    <w:sig w:usb0="A10006FF" w:usb1="4000205B" w:usb2="00000010" w:usb3="00000000" w:csb0="2000019F" w:csb1="00000000"/>
  </w:font>
  <w:font w:name="Futura Bk">
    <w:altName w:val="苹方-简"/>
    <w:panose1 w:val="020B0502020204020303"/>
    <w:charset w:val="00"/>
    <w:family w:val="roman"/>
    <w:pitch w:val="default"/>
    <w:sig w:usb0="00000000" w:usb1="00000000" w:usb2="00000000" w:usb3="00000000" w:csb0="0000009F" w:csb1="00000000"/>
  </w:font>
  <w:font w:name="Century Gothic">
    <w:altName w:val="苹方-简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ourier New">
    <w:panose1 w:val="02070409020205090404"/>
    <w:charset w:val="86"/>
    <w:family w:val="modern"/>
    <w:pitch w:val="default"/>
    <w:sig w:usb0="E0000AFF" w:usb1="40007843" w:usb2="00000001" w:usb3="00000000" w:csb0="400001BF" w:csb1="DFF7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Century">
    <w:altName w:val="苹方-简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icon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80"/>
    <w:family w:val="roman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dalus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Microsoft YaHei UI">
    <w:altName w:val="苹方-简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THeiti">
    <w:panose1 w:val="02010600040101010101"/>
    <w:charset w:val="86"/>
    <w:family w:val="swiss"/>
    <w:pitch w:val="default"/>
    <w:sig w:usb0="00000287" w:usb1="080F0000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jpn_boot">
    <w:altName w:val="Hiragino Sans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Monaco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emilight">
    <w:altName w:val="苹方-简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PingFangSC">
    <w:altName w:val="苹方-简"/>
    <w:panose1 w:val="020B0400000000000000"/>
    <w:charset w:val="86"/>
    <w:family w:val="modern"/>
    <w:pitch w:val="default"/>
    <w:sig w:usb0="00000000" w:usb1="00000000" w:usb2="00000017" w:usb3="00000000" w:csb0="00040001" w:csb1="00000000"/>
  </w:font>
  <w:font w:name="Traditional Arabic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Copperplate Gothic Light">
    <w:altName w:val="苹方-简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Cooper Black">
    <w:altName w:val="苹方-简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nstantia">
    <w:altName w:val="苹方-简"/>
    <w:panose1 w:val="02030602050306030303"/>
    <w:charset w:val="00"/>
    <w:family w:val="auto"/>
    <w:pitch w:val="default"/>
    <w:sig w:usb0="00000000" w:usb1="00000000" w:usb2="00000000" w:usb3="00000000" w:csb0="2000019F" w:csb1="00000000"/>
  </w:font>
  <w:font w:name="Meiryo UI">
    <w:altName w:val="Hiragino Sans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Vrinda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Segoe UI Symbol">
    <w:altName w:val="苹方-简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Arial Narrow">
    <w:panose1 w:val="020B0606020202030204"/>
    <w:charset w:val="00"/>
    <w:family w:val="roman"/>
    <w:pitch w:val="default"/>
    <w:sig w:usb0="00000287" w:usb1="00000800" w:usb2="00000000" w:usb3="00000000" w:csb0="2000009F" w:csb1="DFD70000"/>
  </w:font>
  <w:font w:name="ZWAdobeF">
    <w:altName w:val="苹方-简"/>
    <w:panose1 w:val="00000000000000000000"/>
    <w:charset w:val="00"/>
    <w:family w:val="auto"/>
    <w:pitch w:val="default"/>
    <w:sig w:usb0="00000000" w:usb1="00000000" w:usb2="00000000" w:usb3="00000000" w:csb0="400001FF" w:csb1="FFFF0000"/>
  </w:font>
  <w:font w:name="Kozuka Mincho Pro M">
    <w:altName w:val="Hiragino Sans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Adobe Garamond Pro">
    <w:altName w:val="苹方-简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Cooper Std Black">
    <w:altName w:val="苹方-简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rPr>
        <w:rFonts w:ascii="黑体" w:eastAsia="黑体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ii</w:t>
    </w:r>
    <w:r>
      <w:rPr>
        <w:rStyle w:val="15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2"/>
      </w:pBdr>
      <w:jc w:val="both"/>
      <w:rPr>
        <w:rFonts w:ascii="Arial" w:hAnsi="Arial" w:cs="Arial"/>
        <w:sz w:val="36"/>
        <w:szCs w:val="36"/>
      </w:rPr>
    </w:pPr>
    <w:r>
      <w:rPr>
        <w:rFonts w:hint="eastAsia" w:ascii="黑体" w:hAnsi="Arial" w:eastAsia="黑体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drawing>
        <wp:inline distT="0" distB="0" distL="114300" distR="114300">
          <wp:extent cx="1564005" cy="377825"/>
          <wp:effectExtent l="0" t="0" r="17145" b="3175"/>
          <wp:docPr id="5" name="图片 5" descr="/Users/xiaomei/Desktop/资源 2@4x.png资源 2@4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/Users/xiaomei/Desktop/资源 2@4x.png资源 2@4x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10246043" y="281940"/>
                    <a:ext cx="1564005" cy="377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50C"/>
    <w:multiLevelType w:val="multilevel"/>
    <w:tmpl w:val="0314450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1418" w:hanging="1418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微软雅黑" w:hAnsi="微软雅黑" w:eastAsia="微软雅黑"/>
      </w:rPr>
    </w:lvl>
    <w:lvl w:ilvl="4" w:tentative="0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30CDB"/>
    <w:rsid w:val="00004B8F"/>
    <w:rsid w:val="00451E01"/>
    <w:rsid w:val="01E811AC"/>
    <w:rsid w:val="01EA46B0"/>
    <w:rsid w:val="01F84CCA"/>
    <w:rsid w:val="020A29E6"/>
    <w:rsid w:val="024318C6"/>
    <w:rsid w:val="02705C0D"/>
    <w:rsid w:val="02B50900"/>
    <w:rsid w:val="02FC1075"/>
    <w:rsid w:val="0314419D"/>
    <w:rsid w:val="031C15A9"/>
    <w:rsid w:val="031D702B"/>
    <w:rsid w:val="032D72C5"/>
    <w:rsid w:val="037C1CAE"/>
    <w:rsid w:val="03903AE7"/>
    <w:rsid w:val="039211E8"/>
    <w:rsid w:val="041D49CF"/>
    <w:rsid w:val="044E519E"/>
    <w:rsid w:val="055A1E59"/>
    <w:rsid w:val="05A91BD8"/>
    <w:rsid w:val="05D3081E"/>
    <w:rsid w:val="05F73ED5"/>
    <w:rsid w:val="06E728E4"/>
    <w:rsid w:val="072623C9"/>
    <w:rsid w:val="085D4644"/>
    <w:rsid w:val="086A71DD"/>
    <w:rsid w:val="0889420E"/>
    <w:rsid w:val="089538A4"/>
    <w:rsid w:val="09257910"/>
    <w:rsid w:val="09317E9F"/>
    <w:rsid w:val="09467E45"/>
    <w:rsid w:val="094758C6"/>
    <w:rsid w:val="095C586C"/>
    <w:rsid w:val="09697100"/>
    <w:rsid w:val="09CF6AA4"/>
    <w:rsid w:val="09DC163D"/>
    <w:rsid w:val="0A864054"/>
    <w:rsid w:val="0B2B6D61"/>
    <w:rsid w:val="0BB46DF8"/>
    <w:rsid w:val="0C897FA2"/>
    <w:rsid w:val="0C9D33BF"/>
    <w:rsid w:val="0D55096F"/>
    <w:rsid w:val="0D6D6016"/>
    <w:rsid w:val="0DA84B76"/>
    <w:rsid w:val="0E317059"/>
    <w:rsid w:val="0E3E2AEB"/>
    <w:rsid w:val="0E6C0137"/>
    <w:rsid w:val="0E8A2F6A"/>
    <w:rsid w:val="0EAD4424"/>
    <w:rsid w:val="0ECC1455"/>
    <w:rsid w:val="0EEC3F08"/>
    <w:rsid w:val="0F044E32"/>
    <w:rsid w:val="0F732EE8"/>
    <w:rsid w:val="11B50B1A"/>
    <w:rsid w:val="11C90E3E"/>
    <w:rsid w:val="13110DD5"/>
    <w:rsid w:val="14476C53"/>
    <w:rsid w:val="148641BA"/>
    <w:rsid w:val="148B0641"/>
    <w:rsid w:val="149A53D9"/>
    <w:rsid w:val="156825AE"/>
    <w:rsid w:val="15835356"/>
    <w:rsid w:val="15C95ACB"/>
    <w:rsid w:val="16BC1BDB"/>
    <w:rsid w:val="175120CE"/>
    <w:rsid w:val="175B6261"/>
    <w:rsid w:val="17787D90"/>
    <w:rsid w:val="17C96E59"/>
    <w:rsid w:val="183D6854"/>
    <w:rsid w:val="18656713"/>
    <w:rsid w:val="187447AF"/>
    <w:rsid w:val="18F062F7"/>
    <w:rsid w:val="190B2724"/>
    <w:rsid w:val="191A4F3D"/>
    <w:rsid w:val="19D51DED"/>
    <w:rsid w:val="1AF0383F"/>
    <w:rsid w:val="1B6F5412"/>
    <w:rsid w:val="1C0C6595"/>
    <w:rsid w:val="1C135F20"/>
    <w:rsid w:val="1D0432AA"/>
    <w:rsid w:val="1D7D76F0"/>
    <w:rsid w:val="1EF92460"/>
    <w:rsid w:val="1F395447"/>
    <w:rsid w:val="1FCD5CBB"/>
    <w:rsid w:val="1FDE39D7"/>
    <w:rsid w:val="20364066"/>
    <w:rsid w:val="20454680"/>
    <w:rsid w:val="21641254"/>
    <w:rsid w:val="21800B85"/>
    <w:rsid w:val="22166AFA"/>
    <w:rsid w:val="22973BD0"/>
    <w:rsid w:val="240750AB"/>
    <w:rsid w:val="251D6DF2"/>
    <w:rsid w:val="25446CB1"/>
    <w:rsid w:val="257A718B"/>
    <w:rsid w:val="25801095"/>
    <w:rsid w:val="26341E3D"/>
    <w:rsid w:val="265832F6"/>
    <w:rsid w:val="26673911"/>
    <w:rsid w:val="26B11406"/>
    <w:rsid w:val="26F0476E"/>
    <w:rsid w:val="27077C17"/>
    <w:rsid w:val="28420898"/>
    <w:rsid w:val="28896A8E"/>
    <w:rsid w:val="29C73F17"/>
    <w:rsid w:val="2A261D32"/>
    <w:rsid w:val="2A2F2642"/>
    <w:rsid w:val="2B6D7ACB"/>
    <w:rsid w:val="2C5F686E"/>
    <w:rsid w:val="2C777084"/>
    <w:rsid w:val="2C983D35"/>
    <w:rsid w:val="2FC17A65"/>
    <w:rsid w:val="31BC0B24"/>
    <w:rsid w:val="324F1398"/>
    <w:rsid w:val="32736FBC"/>
    <w:rsid w:val="32EF7C1D"/>
    <w:rsid w:val="33070B47"/>
    <w:rsid w:val="335C27CF"/>
    <w:rsid w:val="34511DE2"/>
    <w:rsid w:val="34BE2416"/>
    <w:rsid w:val="350B6C92"/>
    <w:rsid w:val="35BE7DBB"/>
    <w:rsid w:val="36C108E2"/>
    <w:rsid w:val="37D529A9"/>
    <w:rsid w:val="37FA18E4"/>
    <w:rsid w:val="38196915"/>
    <w:rsid w:val="387B69BA"/>
    <w:rsid w:val="38E73AEB"/>
    <w:rsid w:val="38F00B77"/>
    <w:rsid w:val="39573D9E"/>
    <w:rsid w:val="39D236E8"/>
    <w:rsid w:val="39D620EE"/>
    <w:rsid w:val="3BA526EA"/>
    <w:rsid w:val="3BBB6A8C"/>
    <w:rsid w:val="3BF70E6F"/>
    <w:rsid w:val="3C146221"/>
    <w:rsid w:val="3CDA6EE3"/>
    <w:rsid w:val="3D5620B0"/>
    <w:rsid w:val="3DA321AF"/>
    <w:rsid w:val="3DCF64F7"/>
    <w:rsid w:val="3E294607"/>
    <w:rsid w:val="3E325E0B"/>
    <w:rsid w:val="3F04526F"/>
    <w:rsid w:val="3FFE6D5A"/>
    <w:rsid w:val="411617D6"/>
    <w:rsid w:val="41AD22ED"/>
    <w:rsid w:val="42A866EA"/>
    <w:rsid w:val="42C6151D"/>
    <w:rsid w:val="42F609E7"/>
    <w:rsid w:val="433D49DF"/>
    <w:rsid w:val="43FE4A9D"/>
    <w:rsid w:val="44BD3BD6"/>
    <w:rsid w:val="45225AF9"/>
    <w:rsid w:val="45B914F0"/>
    <w:rsid w:val="45E66B3C"/>
    <w:rsid w:val="465C457C"/>
    <w:rsid w:val="46D332C1"/>
    <w:rsid w:val="46D81947"/>
    <w:rsid w:val="473B19EC"/>
    <w:rsid w:val="47473280"/>
    <w:rsid w:val="474A4205"/>
    <w:rsid w:val="48CC68FF"/>
    <w:rsid w:val="49ED69D6"/>
    <w:rsid w:val="4A9329E8"/>
    <w:rsid w:val="4B7F716D"/>
    <w:rsid w:val="4BF87D30"/>
    <w:rsid w:val="4C12415D"/>
    <w:rsid w:val="4C5948D2"/>
    <w:rsid w:val="4C9E3D41"/>
    <w:rsid w:val="4CC84B86"/>
    <w:rsid w:val="4DAE3B7E"/>
    <w:rsid w:val="4F051F32"/>
    <w:rsid w:val="4F5167AE"/>
    <w:rsid w:val="4F653250"/>
    <w:rsid w:val="4FA871BC"/>
    <w:rsid w:val="4FB61D55"/>
    <w:rsid w:val="4FCE73FC"/>
    <w:rsid w:val="505D59E6"/>
    <w:rsid w:val="50621E6E"/>
    <w:rsid w:val="50660874"/>
    <w:rsid w:val="507A2D98"/>
    <w:rsid w:val="50CE2822"/>
    <w:rsid w:val="50E449C6"/>
    <w:rsid w:val="51A95A08"/>
    <w:rsid w:val="528C01F9"/>
    <w:rsid w:val="52E65410"/>
    <w:rsid w:val="53A0483E"/>
    <w:rsid w:val="53C66958"/>
    <w:rsid w:val="55A3078C"/>
    <w:rsid w:val="578F28B6"/>
    <w:rsid w:val="57C31A8B"/>
    <w:rsid w:val="58614E0C"/>
    <w:rsid w:val="59473E05"/>
    <w:rsid w:val="599D2616"/>
    <w:rsid w:val="599DE89F"/>
    <w:rsid w:val="59E97212"/>
    <w:rsid w:val="59EE111B"/>
    <w:rsid w:val="5A3D6C9C"/>
    <w:rsid w:val="5A5468C1"/>
    <w:rsid w:val="5A84380D"/>
    <w:rsid w:val="5AEA6A34"/>
    <w:rsid w:val="5B546464"/>
    <w:rsid w:val="5BFD8021"/>
    <w:rsid w:val="5C001E00"/>
    <w:rsid w:val="5CD60B5E"/>
    <w:rsid w:val="5D695B4F"/>
    <w:rsid w:val="5DFF45B4"/>
    <w:rsid w:val="5E6B0BF4"/>
    <w:rsid w:val="5E973A3B"/>
    <w:rsid w:val="5EDA6CAA"/>
    <w:rsid w:val="5EFF716F"/>
    <w:rsid w:val="5F7601AD"/>
    <w:rsid w:val="5FBEB74C"/>
    <w:rsid w:val="5FF42C7A"/>
    <w:rsid w:val="607B1C59"/>
    <w:rsid w:val="60B77D4E"/>
    <w:rsid w:val="61146955"/>
    <w:rsid w:val="61857F0D"/>
    <w:rsid w:val="61F017BB"/>
    <w:rsid w:val="624A314E"/>
    <w:rsid w:val="62C52A98"/>
    <w:rsid w:val="632D11C2"/>
    <w:rsid w:val="634877EE"/>
    <w:rsid w:val="635D7793"/>
    <w:rsid w:val="636813A7"/>
    <w:rsid w:val="636F0D32"/>
    <w:rsid w:val="63E044E9"/>
    <w:rsid w:val="64451C8F"/>
    <w:rsid w:val="64D305FA"/>
    <w:rsid w:val="64F87534"/>
    <w:rsid w:val="66A739F8"/>
    <w:rsid w:val="68A512BF"/>
    <w:rsid w:val="68C84CF7"/>
    <w:rsid w:val="68D4658B"/>
    <w:rsid w:val="68FC644B"/>
    <w:rsid w:val="69212E07"/>
    <w:rsid w:val="69E057C4"/>
    <w:rsid w:val="6A0333FA"/>
    <w:rsid w:val="6A437A66"/>
    <w:rsid w:val="6AB4579C"/>
    <w:rsid w:val="6B410883"/>
    <w:rsid w:val="6B7845E0"/>
    <w:rsid w:val="6BA37623"/>
    <w:rsid w:val="6BF33F2A"/>
    <w:rsid w:val="6CBA266E"/>
    <w:rsid w:val="6CC1587C"/>
    <w:rsid w:val="6F015DAB"/>
    <w:rsid w:val="6F050034"/>
    <w:rsid w:val="6F116045"/>
    <w:rsid w:val="6FAE4893"/>
    <w:rsid w:val="70077857"/>
    <w:rsid w:val="7125222D"/>
    <w:rsid w:val="715E368C"/>
    <w:rsid w:val="71DE2CE0"/>
    <w:rsid w:val="738D3920"/>
    <w:rsid w:val="74653984"/>
    <w:rsid w:val="74930CDB"/>
    <w:rsid w:val="74C64922"/>
    <w:rsid w:val="74D629BE"/>
    <w:rsid w:val="75034787"/>
    <w:rsid w:val="757F7954"/>
    <w:rsid w:val="76540C31"/>
    <w:rsid w:val="76BD5B98"/>
    <w:rsid w:val="76DE3AFC"/>
    <w:rsid w:val="776442F1"/>
    <w:rsid w:val="77BF5B68"/>
    <w:rsid w:val="77CD4C1A"/>
    <w:rsid w:val="78011BF1"/>
    <w:rsid w:val="785E6707"/>
    <w:rsid w:val="78A87E00"/>
    <w:rsid w:val="78C95DB6"/>
    <w:rsid w:val="793F707A"/>
    <w:rsid w:val="79CC7F63"/>
    <w:rsid w:val="7A152775"/>
    <w:rsid w:val="7A6F776C"/>
    <w:rsid w:val="7B2C0E24"/>
    <w:rsid w:val="7BF00B62"/>
    <w:rsid w:val="7C07400A"/>
    <w:rsid w:val="7C3670D8"/>
    <w:rsid w:val="7CFFDEB5"/>
    <w:rsid w:val="7D3746FC"/>
    <w:rsid w:val="7D5B6EBA"/>
    <w:rsid w:val="7D6342C7"/>
    <w:rsid w:val="7D892E81"/>
    <w:rsid w:val="7DD46931"/>
    <w:rsid w:val="7DF2EA01"/>
    <w:rsid w:val="7EBEB480"/>
    <w:rsid w:val="7EF20255"/>
    <w:rsid w:val="7F29292E"/>
    <w:rsid w:val="7F35093E"/>
    <w:rsid w:val="7FF56CFF"/>
    <w:rsid w:val="BD173E72"/>
    <w:rsid w:val="CE7B962D"/>
    <w:rsid w:val="CF7D116C"/>
    <w:rsid w:val="D7F3399A"/>
    <w:rsid w:val="D9F97F39"/>
    <w:rsid w:val="DBF7E139"/>
    <w:rsid w:val="DDBEFE1B"/>
    <w:rsid w:val="DDED1106"/>
    <w:rsid w:val="EFE76D4B"/>
    <w:rsid w:val="EFFE6017"/>
    <w:rsid w:val="F31B5AC2"/>
    <w:rsid w:val="F6FFF098"/>
    <w:rsid w:val="F7ED639C"/>
    <w:rsid w:val="FDFE957B"/>
    <w:rsid w:val="FF3B57B2"/>
    <w:rsid w:val="FFBF027D"/>
    <w:rsid w:val="FFF73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420" w:lineRule="auto"/>
      <w:ind w:right="238"/>
      <w:outlineLvl w:val="0"/>
    </w:pPr>
    <w:rPr>
      <w:rFonts w:cs="Arial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/>
      <w:numPr>
        <w:ilvl w:val="1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240"/>
      <w:textAlignment w:val="baseline"/>
      <w:outlineLvl w:val="1"/>
    </w:pPr>
    <w:rPr>
      <w:b/>
      <w:kern w:val="0"/>
      <w:sz w:val="24"/>
      <w:szCs w:val="28"/>
      <w:lang w:eastAsia="en-U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numPr>
        <w:ilvl w:val="2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rFonts w:cs="Arial"/>
      <w:b/>
      <w:bCs/>
      <w:kern w:val="0"/>
      <w:szCs w:val="26"/>
      <w:lang w:eastAsia="en-US"/>
    </w:rPr>
  </w:style>
  <w:style w:type="paragraph" w:styleId="5">
    <w:name w:val="heading 4"/>
    <w:basedOn w:val="1"/>
    <w:next w:val="1"/>
    <w:unhideWhenUsed/>
    <w:qFormat/>
    <w:uiPriority w:val="0"/>
    <w:pPr>
      <w:widowControl w:val="0"/>
      <w:numPr>
        <w:ilvl w:val="3"/>
        <w:numId w:val="1"/>
      </w:numPr>
      <w:jc w:val="both"/>
      <w:outlineLvl w:val="3"/>
    </w:pPr>
    <w:rPr>
      <w:rFonts w:cs="Arial"/>
      <w:b/>
      <w:bCs/>
      <w:kern w:val="2"/>
      <w:sz w:val="21"/>
      <w:lang w:eastAsia="en-US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tabs>
        <w:tab w:val="left" w:pos="1260"/>
        <w:tab w:val="right" w:leader="dot" w:pos="8302"/>
      </w:tabs>
      <w:ind w:left="540" w:leftChars="27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  <w:pPr>
      <w:tabs>
        <w:tab w:val="left" w:pos="360"/>
        <w:tab w:val="right" w:leader="dot" w:pos="8302"/>
      </w:tabs>
    </w:pPr>
  </w:style>
  <w:style w:type="paragraph" w:styleId="11">
    <w:name w:val="toc 2"/>
    <w:basedOn w:val="1"/>
    <w:next w:val="1"/>
    <w:qFormat/>
    <w:uiPriority w:val="0"/>
    <w:pPr>
      <w:tabs>
        <w:tab w:val="left" w:pos="720"/>
        <w:tab w:val="right" w:leader="dot" w:pos="8302"/>
      </w:tabs>
      <w:ind w:left="180" w:leftChars="9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page number"/>
    <w:basedOn w:val="14"/>
    <w:qFormat/>
    <w:uiPriority w:val="0"/>
  </w:style>
  <w:style w:type="character" w:styleId="16">
    <w:name w:val="annotation reference"/>
    <w:basedOn w:val="14"/>
    <w:qFormat/>
    <w:uiPriority w:val="0"/>
    <w:rPr>
      <w:sz w:val="21"/>
      <w:szCs w:val="21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itle Name"/>
    <w:basedOn w:val="14"/>
    <w:qFormat/>
    <w:uiPriority w:val="0"/>
    <w:rPr>
      <w:rFonts w:eastAsia="宋体"/>
      <w:b/>
      <w:sz w:val="44"/>
      <w:szCs w:val="28"/>
    </w:rPr>
  </w:style>
  <w:style w:type="paragraph" w:customStyle="1" w:styleId="20">
    <w:name w:val="Cover Title2"/>
    <w:basedOn w:val="1"/>
    <w:qFormat/>
    <w:uiPriority w:val="0"/>
    <w:pPr>
      <w:jc w:val="left"/>
    </w:pPr>
    <w:rPr>
      <w:b/>
      <w:sz w:val="24"/>
    </w:rPr>
  </w:style>
  <w:style w:type="paragraph" w:customStyle="1" w:styleId="21">
    <w:name w:val="Table Heading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before="60" w:after="60"/>
      <w:jc w:val="center"/>
    </w:pPr>
    <w:rPr>
      <w:rFonts w:ascii="Arial" w:hAnsi="Arial"/>
      <w:b/>
      <w:kern w:val="0"/>
      <w:lang w:eastAsia="en-US"/>
    </w:rPr>
  </w:style>
  <w:style w:type="paragraph" w:customStyle="1" w:styleId="22">
    <w:name w:val="Table Text"/>
    <w:basedOn w:val="1"/>
    <w:qFormat/>
    <w:uiPriority w:val="0"/>
  </w:style>
  <w:style w:type="paragraph" w:customStyle="1" w:styleId="23">
    <w:name w:val="列表段落1"/>
    <w:basedOn w:val="1"/>
    <w:qFormat/>
    <w:uiPriority w:val="99"/>
    <w:pPr>
      <w:widowControl w:val="0"/>
      <w:ind w:firstLine="420" w:firstLineChars="200"/>
      <w:jc w:val="both"/>
    </w:pPr>
    <w:rPr>
      <w:rFonts w:cs="Times New Roman"/>
      <w:kern w:val="2"/>
      <w:sz w:val="21"/>
    </w:rPr>
  </w:style>
  <w:style w:type="character" w:customStyle="1" w:styleId="24">
    <w:name w:val="font01"/>
    <w:basedOn w:val="14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2020-06-05T17:22:00Z</dcterms:created>
  <dc:creator>chenqiaoyun</dc:creator>
  <cp:lastModifiedBy>tongyufu</cp:lastModifiedBy>
  <dcterms:modified xsi:type="dcterms:W3CDTF">2020-09-23T11:53:29Z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