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3CE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Pr="00A22BBE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0C0E0EEC" w14:textId="5EDD06D3" w:rsidR="00A21A14" w:rsidRPr="00A22BBE" w:rsidRDefault="007E4B9E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bookmarkStart w:id="0" w:name="_Hlk42270783"/>
      <w:r>
        <w:rPr>
          <w:rFonts w:ascii="微软雅黑" w:eastAsia="微软雅黑" w:hAnsi="微软雅黑" w:cs="微软雅黑" w:hint="eastAsia"/>
          <w:lang w:eastAsia="zh-CN"/>
        </w:rPr>
        <w:t>泰康</w:t>
      </w:r>
      <w:r w:rsidR="00716C96" w:rsidRPr="00A22BBE">
        <w:rPr>
          <w:rFonts w:ascii="微软雅黑" w:eastAsia="微软雅黑" w:hAnsi="微软雅黑" w:cs="微软雅黑" w:hint="eastAsia"/>
          <w:lang w:eastAsia="zh-CN"/>
        </w:rPr>
        <w:t>服务</w:t>
      </w:r>
      <w:r w:rsidR="00975765" w:rsidRPr="00A22BBE">
        <w:rPr>
          <w:rFonts w:ascii="微软雅黑" w:eastAsia="微软雅黑" w:hAnsi="微软雅黑" w:cs="微软雅黑" w:hint="eastAsia"/>
          <w:lang w:eastAsia="zh-CN"/>
        </w:rPr>
        <w:t>记录</w:t>
      </w:r>
      <w:bookmarkEnd w:id="0"/>
      <w:r w:rsidR="00C06CDA" w:rsidRPr="00A22BBE">
        <w:rPr>
          <w:rFonts w:ascii="微软雅黑" w:eastAsia="微软雅黑" w:hAnsi="微软雅黑" w:cs="微软雅黑" w:hint="eastAsia"/>
          <w:lang w:eastAsia="zh-CN"/>
        </w:rPr>
        <w:t>查询接口</w:t>
      </w:r>
    </w:p>
    <w:p w14:paraId="125F18AD" w14:textId="28D0C1B6" w:rsidR="00A21A14" w:rsidRPr="00A22BBE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 w:rsidRPr="00A22BBE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 xml:space="preserve">Version </w:t>
      </w:r>
      <w:r w:rsidR="0040013C" w:rsidRPr="00A22BBE">
        <w:rPr>
          <w:rFonts w:ascii="微软雅黑" w:eastAsia="微软雅黑" w:hAnsi="微软雅黑" w:cs="微软雅黑"/>
          <w:lang w:eastAsia="zh-CN"/>
        </w:rPr>
        <w:t>1</w:t>
      </w:r>
      <w:r w:rsidRPr="00A22BBE">
        <w:rPr>
          <w:rFonts w:ascii="微软雅黑" w:eastAsia="微软雅黑" w:hAnsi="微软雅黑" w:cs="微软雅黑" w:hint="eastAsia"/>
          <w:lang w:eastAsia="zh-CN"/>
        </w:rPr>
        <w:t xml:space="preserve">.0 拟制 </w:t>
      </w:r>
    </w:p>
    <w:p w14:paraId="74A6D632" w14:textId="5E57D406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 w:rsidRPr="00A22BBE">
        <w:rPr>
          <w:rFonts w:ascii="微软雅黑" w:eastAsia="微软雅黑" w:hAnsi="微软雅黑" w:cs="微软雅黑" w:hint="eastAsia"/>
          <w:lang w:eastAsia="zh-CN"/>
        </w:rPr>
        <w:t>谭超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3A0CFEC1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</w:t>
      </w:r>
      <w:r w:rsidR="0040013C" w:rsidRPr="00A22BBE">
        <w:rPr>
          <w:rFonts w:ascii="微软雅黑" w:eastAsia="微软雅黑" w:hAnsi="微软雅黑" w:cs="微软雅黑"/>
          <w:lang w:eastAsia="zh-CN"/>
        </w:rPr>
        <w:t>20200</w:t>
      </w:r>
      <w:r w:rsidR="00716C96" w:rsidRPr="00A22BBE">
        <w:rPr>
          <w:rFonts w:ascii="微软雅黑" w:eastAsia="微软雅黑" w:hAnsi="微软雅黑" w:cs="微软雅黑"/>
          <w:lang w:eastAsia="zh-CN"/>
        </w:rPr>
        <w:t>6</w:t>
      </w:r>
      <w:r w:rsidR="007E4B9E">
        <w:rPr>
          <w:rFonts w:ascii="微软雅黑" w:eastAsia="微软雅黑" w:hAnsi="微软雅黑" w:cs="微软雅黑"/>
          <w:lang w:eastAsia="zh-CN"/>
        </w:rPr>
        <w:t>24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Pr="00A22BBE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 w:rsidRPr="00A22BB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Pr="00A22BBE" w:rsidRDefault="00316AC8">
          <w:pPr>
            <w:pStyle w:val="TOC10"/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359A1F09" w14:textId="3759C0A0" w:rsidR="00426E76" w:rsidRDefault="00316AC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 w:rsidRPr="00A22BBE">
            <w:rPr>
              <w:rFonts w:ascii="微软雅黑" w:eastAsia="微软雅黑" w:hAnsi="微软雅黑" w:cs="微软雅黑" w:hint="eastAsia"/>
            </w:rPr>
            <w:fldChar w:fldCharType="begin"/>
          </w:r>
          <w:r w:rsidRPr="00A22BBE"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 w:rsidRPr="00A22BBE"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3913347" w:history="1">
            <w:r w:rsidR="00426E76" w:rsidRPr="00334648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泰康服务记录查询接口说明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_Toc43913347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4A57B20" w14:textId="4EA2BDA8" w:rsidR="00426E76" w:rsidRDefault="00F42FF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3913348" w:history="1"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一、健康咨询工单</w:t>
            </w:r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查询接口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_Toc43913348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B71792F" w14:textId="236A6E77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49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_Toc43913349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1B42AB9C" w14:textId="2E28EAB2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0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_Toc43913350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67BE479A" w14:textId="467D74AE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1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_Toc43913351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9CDC72D" w14:textId="2F517C8D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2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_Toc43913352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365EAFDD" w14:textId="7DD9101A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3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_Toc43913353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698D72B2" w14:textId="47E2BD25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4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_Toc43913354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5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2760674" w14:textId="4CFEEAC0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5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_Toc43913355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5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34E290A5" w14:textId="4E661C61" w:rsidR="00426E76" w:rsidRDefault="00F42FF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3913356" w:history="1"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二、回拨工单</w:t>
            </w:r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查询接口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_Toc43913356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2D3D132" w14:textId="2C491F0C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7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_Toc43913357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30D6167" w14:textId="2EF3C037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8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_Toc43913358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35E782B" w14:textId="29A60ADE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59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_Toc43913359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A34FBF7" w14:textId="65478D2A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60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_Toc43913360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2DB2ED67" w14:textId="6377CF62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61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_Toc43913361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44A4483" w14:textId="00A80FF2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62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_Toc43913362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03322FD" w14:textId="6EEFF0AB" w:rsidR="00426E76" w:rsidRDefault="00F42FF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913363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_Toc43913363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464CA1C" w14:textId="74D23619" w:rsidR="0047116B" w:rsidRPr="00A22BBE" w:rsidRDefault="00316AC8" w:rsidP="0047116B">
          <w:pPr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bookmarkStart w:id="1" w:name="_Toc310786220" w:displacedByCustomXml="prev"/>
    <w:p w14:paraId="3C83DC8C" w14:textId="77777777" w:rsidR="00E33D64" w:rsidRDefault="00E33D64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0539B24B" w14:textId="557D21BB" w:rsidR="00A21A14" w:rsidRPr="00A22BBE" w:rsidRDefault="00316AC8">
      <w:pPr>
        <w:pStyle w:val="TOCEntry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:rsidRPr="00A22BBE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:rsidRPr="00A22BBE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64063CD0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3EB15359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20200</w:t>
            </w:r>
            <w:r w:rsidR="00716C96" w:rsidRPr="00A22BBE">
              <w:rPr>
                <w:rFonts w:ascii="微软雅黑" w:eastAsia="微软雅黑" w:hAnsi="微软雅黑" w:cs="微软雅黑"/>
              </w:rPr>
              <w:t>6</w:t>
            </w:r>
            <w:r w:rsidR="007E4B9E">
              <w:rPr>
                <w:rFonts w:ascii="微软雅黑" w:eastAsia="微软雅黑" w:hAnsi="微软雅黑" w:cs="微软雅黑"/>
              </w:rPr>
              <w:t>24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Pr="00A22BBE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Pr="00A22BBE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A22BBE"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5150D13" w14:textId="670446FB" w:rsidR="00A21A14" w:rsidRPr="00D24A89" w:rsidRDefault="007E4B9E" w:rsidP="00D24A89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43913347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泰康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服务</w:t>
      </w:r>
      <w:r w:rsidR="00975765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记录</w:t>
      </w:r>
      <w:r w:rsidR="00C06CDA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查询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14:paraId="53A36EBD" w14:textId="25C98EBD" w:rsidR="00A21A14" w:rsidRPr="00A22BBE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43913348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7E4B9E">
        <w:rPr>
          <w:rFonts w:ascii="微软雅黑" w:eastAsia="微软雅黑" w:hAnsi="微软雅黑" w:cs="微软雅黑" w:hint="eastAsia"/>
          <w:b/>
          <w:bCs/>
          <w:sz w:val="36"/>
          <w:szCs w:val="36"/>
        </w:rPr>
        <w:t>健康咨询工单</w:t>
      </w:r>
      <w:r w:rsidR="00C06CDA" w:rsidRPr="00A22BBE">
        <w:rPr>
          <w:rStyle w:val="10"/>
          <w:rFonts w:ascii="微软雅黑" w:hAnsi="微软雅黑" w:cs="微软雅黑" w:hint="eastAsia"/>
        </w:rPr>
        <w:t>查询</w:t>
      </w:r>
      <w:r w:rsidRPr="00A22BBE">
        <w:rPr>
          <w:rStyle w:val="10"/>
          <w:rFonts w:ascii="微软雅黑" w:hAnsi="微软雅黑" w:cs="微软雅黑" w:hint="eastAsia"/>
        </w:rPr>
        <w:t>接口</w:t>
      </w:r>
      <w:bookmarkEnd w:id="3"/>
    </w:p>
    <w:p w14:paraId="3FDC24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3913349"/>
      <w:r w:rsidRPr="00A22BBE">
        <w:rPr>
          <w:rFonts w:ascii="微软雅黑" w:eastAsia="微软雅黑" w:hAnsi="微软雅黑" w:cs="微软雅黑" w:hint="eastAsia"/>
        </w:rPr>
        <w:t>功能描述</w:t>
      </w:r>
      <w:bookmarkEnd w:id="4"/>
    </w:p>
    <w:p w14:paraId="7B71F6AD" w14:textId="67D3CAAB" w:rsidR="00A21A14" w:rsidRPr="00A22BBE" w:rsidRDefault="00C06CDA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7E4B9E">
        <w:rPr>
          <w:rFonts w:ascii="微软雅黑" w:eastAsia="微软雅黑" w:hAnsi="微软雅黑" w:cs="微软雅黑" w:hint="eastAsia"/>
        </w:rPr>
        <w:t>泰康对应产品的健康咨询使用情况。</w:t>
      </w:r>
    </w:p>
    <w:p w14:paraId="5E114E6C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3913350"/>
      <w:r w:rsidRPr="00A22BBE">
        <w:rPr>
          <w:rFonts w:ascii="微软雅黑" w:eastAsia="微软雅黑" w:hAnsi="微软雅黑" w:cs="微软雅黑" w:hint="eastAsia"/>
        </w:rPr>
        <w:t>请求方式</w:t>
      </w:r>
      <w:bookmarkEnd w:id="5"/>
    </w:p>
    <w:p w14:paraId="7D914324" w14:textId="2BEBB284" w:rsidR="00E82943" w:rsidRPr="00B52B1F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Type必须为application/json；charset为UTF-8请求Body中的数据统一使用JSON格式</w:t>
      </w:r>
    </w:p>
    <w:p w14:paraId="17E4B02A" w14:textId="48C9A953" w:rsidR="00A21A14" w:rsidRPr="00E82943" w:rsidRDefault="00A21A14" w:rsidP="002F2EC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3B46F3FB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3913351"/>
      <w:r w:rsidRPr="00A22BBE">
        <w:rPr>
          <w:rFonts w:ascii="微软雅黑" w:eastAsia="微软雅黑" w:hAnsi="微软雅黑" w:cs="微软雅黑" w:hint="eastAsia"/>
        </w:rPr>
        <w:t>接口地址</w:t>
      </w:r>
      <w:bookmarkEnd w:id="6"/>
    </w:p>
    <w:p w14:paraId="2C0AAAEB" w14:textId="3B955A22" w:rsidR="00A21A14" w:rsidRPr="00A22BBE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431AB9" w:rsidRPr="00A22BBE">
        <w:rPr>
          <w:rFonts w:ascii="微软雅黑" w:eastAsia="微软雅黑" w:hAnsi="微软雅黑" w:cs="微软雅黑"/>
          <w:sz w:val="18"/>
          <w:szCs w:val="18"/>
        </w:rPr>
        <w:t>http://api.wpt.healthlink.cn/hbs/serviceRecord/list</w:t>
      </w:r>
      <w:r w:rsidR="007E4B9E">
        <w:rPr>
          <w:rFonts w:ascii="微软雅黑" w:eastAsia="微软雅黑" w:hAnsi="微软雅黑" w:cs="微软雅黑"/>
          <w:sz w:val="18"/>
          <w:szCs w:val="18"/>
        </w:rPr>
        <w:t>/advice/records</w:t>
      </w:r>
    </w:p>
    <w:p w14:paraId="304BBED5" w14:textId="71283001" w:rsidR="00A21A14" w:rsidRPr="00A22BBE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431AB9" w:rsidRPr="00A22BBE">
        <w:rPr>
          <w:rFonts w:ascii="微软雅黑" w:eastAsia="微软雅黑" w:hAnsi="微软雅黑" w:cs="微软雅黑"/>
          <w:sz w:val="18"/>
          <w:szCs w:val="18"/>
        </w:rPr>
        <w:t>http://apitest.wpt.healthlink.cn/hbs/serviceRecord/list</w:t>
      </w:r>
      <w:r w:rsidR="007E4B9E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7E4B9E">
        <w:rPr>
          <w:rFonts w:ascii="微软雅黑" w:eastAsia="微软雅黑" w:hAnsi="微软雅黑" w:cs="微软雅黑"/>
          <w:sz w:val="18"/>
          <w:szCs w:val="18"/>
        </w:rPr>
        <w:t>advice/records</w:t>
      </w:r>
    </w:p>
    <w:p w14:paraId="74468B35" w14:textId="77777777" w:rsidR="00515293" w:rsidRPr="00A22BBE" w:rsidRDefault="00515293" w:rsidP="0051529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bookmarkStart w:id="8" w:name="_Toc43913352"/>
      <w:r w:rsidRPr="00A22BBE">
        <w:rPr>
          <w:rFonts w:ascii="微软雅黑" w:eastAsia="微软雅黑" w:hAnsi="微软雅黑" w:cs="微软雅黑" w:hint="eastAsia"/>
        </w:rPr>
        <w:t>请求参数</w:t>
      </w:r>
      <w:bookmarkEnd w:id="7"/>
      <w:r w:rsidRPr="00A22BBE">
        <w:rPr>
          <w:rFonts w:ascii="微软雅黑" w:eastAsia="微软雅黑" w:hAnsi="微软雅黑" w:cs="微软雅黑" w:hint="eastAsia"/>
        </w:rPr>
        <w:t>示例</w:t>
      </w:r>
      <w:bookmarkEnd w:id="8"/>
    </w:p>
    <w:p w14:paraId="5157678A" w14:textId="77777777" w:rsidR="00515293" w:rsidRPr="00A22BBE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14:paraId="15072028" w14:textId="19B81F80" w:rsidR="00515293" w:rsidRPr="00824344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"productCode": "</w:t>
      </w:r>
      <w:r w:rsidRPr="00824344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7E4B9E">
        <w:rPr>
          <w:rFonts w:ascii="Helvetica" w:hAnsi="Helvetica" w:cs="Helvetica"/>
          <w:color w:val="141414"/>
          <w:szCs w:val="21"/>
          <w:shd w:val="clear" w:color="auto" w:fill="FFFFFF"/>
        </w:rPr>
        <w:t>I15AY2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14:paraId="4D696410" w14:textId="4329758C" w:rsidR="00515293" w:rsidRPr="00824344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14:paraId="56524648" w14:textId="554BA9D1" w:rsidR="00515293" w:rsidRPr="00824344" w:rsidRDefault="00515293" w:rsidP="00515293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r w:rsidRPr="00824344">
        <w:rPr>
          <w:rFonts w:ascii="微软雅黑" w:eastAsia="微软雅黑" w:hAnsi="微软雅黑"/>
          <w:sz w:val="18"/>
          <w:szCs w:val="18"/>
        </w:rPr>
        <w:t>": "2020-05-31"</w:t>
      </w:r>
    </w:p>
    <w:p w14:paraId="04ED39F5" w14:textId="52167D9F" w:rsidR="00515293" w:rsidRPr="00A22BBE" w:rsidRDefault="00515293" w:rsidP="008A206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14:paraId="2B34C1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43913353"/>
      <w:r w:rsidRPr="00A22BBE">
        <w:rPr>
          <w:rFonts w:ascii="微软雅黑" w:eastAsia="微软雅黑" w:hAnsi="微软雅黑" w:cs="微软雅黑" w:hint="eastAsia"/>
        </w:rPr>
        <w:t>参数说明</w:t>
      </w:r>
      <w:bookmarkEnd w:id="9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:rsidRPr="00A22BBE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Pr="00A22BBE" w:rsidRDefault="00316AC8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:rsidRPr="00A22BBE" w14:paraId="4B90A2C8" w14:textId="77777777">
        <w:tc>
          <w:tcPr>
            <w:tcW w:w="1668" w:type="dxa"/>
          </w:tcPr>
          <w:p w14:paraId="04384B5F" w14:textId="543199D8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</w:p>
        </w:tc>
        <w:tc>
          <w:tcPr>
            <w:tcW w:w="993" w:type="dxa"/>
          </w:tcPr>
          <w:p w14:paraId="7EB02AA3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79A238A5" w14:textId="75760B6B" w:rsidR="0047116B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I16AL5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泰康网销健康专线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64A93CDC" w14:textId="08C77C7B" w:rsidR="0047116B" w:rsidRPr="007E4B9E" w:rsidRDefault="007E4B9E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I15AY2</w:t>
            </w:r>
            <w:r w:rsidR="0047116B"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泰康个险健康专线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="0047116B"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A21A14" w:rsidRPr="00A22BBE" w14:paraId="3666B944" w14:textId="77777777">
        <w:tc>
          <w:tcPr>
            <w:tcW w:w="1668" w:type="dxa"/>
          </w:tcPr>
          <w:p w14:paraId="06C1AADA" w14:textId="52744F80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993" w:type="dxa"/>
          </w:tcPr>
          <w:p w14:paraId="4EC418A7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1ED6ED9F" w14:textId="4EF6EB2B" w:rsidR="00144B89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A21A14" w:rsidRPr="00A22BBE" w14:paraId="445ACF1E" w14:textId="77777777">
        <w:tc>
          <w:tcPr>
            <w:tcW w:w="1668" w:type="dxa"/>
          </w:tcPr>
          <w:p w14:paraId="1DDE2AA4" w14:textId="7FD43C63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993" w:type="dxa"/>
          </w:tcPr>
          <w:p w14:paraId="6F168D3F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3FA55280" w14:textId="73B117E3" w:rsidR="00A21A14" w:rsidRPr="00A22BBE" w:rsidRDefault="0047116B" w:rsidP="008E6C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</w:tbl>
    <w:p w14:paraId="18E79C95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51BEDC9D" w:rsidR="00A21A14" w:rsidRPr="00A22BBE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43913354"/>
      <w:r w:rsidRPr="00A22BBE">
        <w:rPr>
          <w:rFonts w:ascii="微软雅黑" w:eastAsia="微软雅黑" w:hAnsi="微软雅黑" w:cs="微软雅黑" w:hint="eastAsia"/>
        </w:rPr>
        <w:lastRenderedPageBreak/>
        <w:t>返回参数</w:t>
      </w:r>
      <w:bookmarkEnd w:id="10"/>
    </w:p>
    <w:p w14:paraId="127FBBBD" w14:textId="22224815" w:rsidR="0028262B" w:rsidRPr="00A22BBE" w:rsidRDefault="0028262B" w:rsidP="0028262B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7FC7827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1B9A4630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088366FF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130A05" w14:textId="0B90FEBB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5974434C" w14:textId="5D6B880F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r w:rsidR="0028262B"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="0028262B" w:rsidRPr="00A22BBE">
        <w:rPr>
          <w:rFonts w:ascii="微软雅黑" w:eastAsia="微软雅黑" w:hAnsi="微软雅黑" w:cs="宋体"/>
          <w:sz w:val="18"/>
          <w:szCs w:val="18"/>
        </w:rPr>
        <w:t>Name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8262B" w:rsidRPr="00A22BBE">
        <w:rPr>
          <w:rFonts w:ascii="微软雅黑" w:eastAsia="微软雅黑" w:hAnsi="微软雅黑" w:cs="宋体" w:hint="eastAsia"/>
          <w:sz w:val="18"/>
          <w:szCs w:val="18"/>
        </w:rPr>
        <w:t>张三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28262B"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14F7F45" w14:textId="6F20E083" w:rsidR="0028262B" w:rsidRPr="00A22BBE" w:rsidRDefault="0028262B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820486" w:rsidRPr="00A22BBE">
        <w:rPr>
          <w:rFonts w:ascii="微软雅黑" w:eastAsia="微软雅黑" w:hAnsi="微软雅黑" w:cs="宋体"/>
          <w:sz w:val="18"/>
          <w:szCs w:val="18"/>
        </w:rPr>
        <w:t>mobile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820486" w:rsidRPr="00A22BBE">
        <w:rPr>
          <w:rFonts w:ascii="微软雅黑" w:eastAsia="微软雅黑" w:hAnsi="微软雅黑" w:cs="宋体" w:hint="eastAsia"/>
          <w:sz w:val="18"/>
          <w:szCs w:val="18"/>
        </w:rPr>
        <w:t>1</w:t>
      </w:r>
      <w:r w:rsidR="00820486"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AB0FF03" w14:textId="6E1A9FB4" w:rsidR="00820486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7E4B9E">
        <w:rPr>
          <w:rFonts w:ascii="微软雅黑" w:eastAsia="微软雅黑" w:hAnsi="微软雅黑" w:cs="宋体"/>
          <w:sz w:val="18"/>
          <w:szCs w:val="18"/>
        </w:rPr>
        <w:t>age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7E4B9E">
        <w:rPr>
          <w:rFonts w:ascii="微软雅黑" w:eastAsia="微软雅黑" w:hAnsi="微软雅黑" w:cs="宋体"/>
          <w:sz w:val="18"/>
          <w:szCs w:val="18"/>
        </w:rPr>
        <w:t>22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2142E8A" w14:textId="7B4F9178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sex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男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B4A1C2D" w14:textId="10984925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province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四川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E6DB70D" w14:textId="06967DBB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"皮肤科"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16392CF7" w14:textId="469A7DC3" w:rsidR="00820486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7E4B9E">
        <w:rPr>
          <w:rFonts w:ascii="微软雅黑" w:eastAsia="微软雅黑" w:hAnsi="微软雅黑" w:cs="宋体"/>
          <w:sz w:val="18"/>
          <w:szCs w:val="18"/>
        </w:rPr>
        <w:t>callInTime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B6B1474" w14:textId="559BF756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callLength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345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FD78DE3" w14:textId="6955F4EA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satisfaction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满意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5C46A083" w14:textId="5488FA63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1C889CA1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7546379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43913355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1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20486" w:rsidRPr="00A22BBE" w14:paraId="29672535" w14:textId="77777777" w:rsidTr="00F22061">
        <w:trPr>
          <w:trHeight w:val="464"/>
        </w:trPr>
        <w:tc>
          <w:tcPr>
            <w:tcW w:w="2235" w:type="dxa"/>
          </w:tcPr>
          <w:p w14:paraId="0D83085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6E2962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084F6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7FFBF9F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20486" w:rsidRPr="00A22BBE" w14:paraId="1B1817B9" w14:textId="77777777" w:rsidTr="00F22061">
        <w:tc>
          <w:tcPr>
            <w:tcW w:w="2235" w:type="dxa"/>
          </w:tcPr>
          <w:p w14:paraId="750B323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4991C776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5ACC8D0B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4BCD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20486" w:rsidRPr="00A22BBE" w14:paraId="70E3558C" w14:textId="77777777" w:rsidTr="00F22061">
        <w:tc>
          <w:tcPr>
            <w:tcW w:w="2235" w:type="dxa"/>
          </w:tcPr>
          <w:p w14:paraId="0652D4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2BD3F7C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F7FFDB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34CE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26B7BDA" w14:textId="77777777" w:rsidTr="00F22061">
        <w:tc>
          <w:tcPr>
            <w:tcW w:w="2235" w:type="dxa"/>
            <w:shd w:val="clear" w:color="auto" w:fill="auto"/>
          </w:tcPr>
          <w:p w14:paraId="5C55D385" w14:textId="3935E6CB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63A0724D" w14:textId="1CFDA5A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="00820486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F41BAB0" w14:textId="0282553E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27A3CFE6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8A85FD6" w14:textId="77777777" w:rsidTr="00F22061">
        <w:tc>
          <w:tcPr>
            <w:tcW w:w="2235" w:type="dxa"/>
            <w:shd w:val="clear" w:color="auto" w:fill="auto"/>
          </w:tcPr>
          <w:p w14:paraId="79F2E439" w14:textId="5C7A7EA6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62A67BF" w14:textId="0F1C3B2C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53DB1321" w14:textId="626DB1FA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679C5DD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5BF460D" w14:textId="77777777" w:rsidTr="00F22061">
        <w:tc>
          <w:tcPr>
            <w:tcW w:w="2235" w:type="dxa"/>
            <w:shd w:val="clear" w:color="auto" w:fill="auto"/>
          </w:tcPr>
          <w:p w14:paraId="4E71898E" w14:textId="3171B909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74B6ED3E" w14:textId="4916CC7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28B84981" w14:textId="7ACC8032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40E8959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A7D16BC" w14:textId="77777777" w:rsidTr="00F22061">
        <w:tc>
          <w:tcPr>
            <w:tcW w:w="2235" w:type="dxa"/>
            <w:shd w:val="clear" w:color="auto" w:fill="auto"/>
          </w:tcPr>
          <w:p w14:paraId="05EF4129" w14:textId="114D42D8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46A36C9B" w14:textId="0DB7648E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068A3E52" w14:textId="45FF7B8E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0085724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848511C" w14:textId="77777777" w:rsidTr="00F22061">
        <w:tc>
          <w:tcPr>
            <w:tcW w:w="2235" w:type="dxa"/>
            <w:shd w:val="clear" w:color="auto" w:fill="auto"/>
          </w:tcPr>
          <w:p w14:paraId="63D702E4" w14:textId="60C6EC25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callInTime</w:t>
            </w:r>
          </w:p>
        </w:tc>
        <w:tc>
          <w:tcPr>
            <w:tcW w:w="1701" w:type="dxa"/>
            <w:shd w:val="clear" w:color="auto" w:fill="auto"/>
          </w:tcPr>
          <w:p w14:paraId="4A96E3AE" w14:textId="5EA5AC6B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</w:t>
            </w:r>
            <w:r w:rsidR="00F22061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19A977E9" w14:textId="3E9BCBE0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1569D620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096F6619" w14:textId="77777777" w:rsidTr="00F22061">
        <w:tc>
          <w:tcPr>
            <w:tcW w:w="2235" w:type="dxa"/>
            <w:shd w:val="clear" w:color="auto" w:fill="auto"/>
          </w:tcPr>
          <w:p w14:paraId="295C5D97" w14:textId="1B270642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577F2918" w14:textId="490BECC2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4458633F" w14:textId="0B8FE409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0DE4467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2441DD38" w14:textId="77777777" w:rsidTr="00F22061">
        <w:tc>
          <w:tcPr>
            <w:tcW w:w="2235" w:type="dxa"/>
            <w:shd w:val="clear" w:color="auto" w:fill="auto"/>
          </w:tcPr>
          <w:p w14:paraId="11AC8907" w14:textId="5E9DDDAC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 w:rsidR="00113B9C">
              <w:rPr>
                <w:rFonts w:ascii="微软雅黑" w:eastAsia="微软雅黑" w:hAnsi="微软雅黑" w:cs="宋体" w:hint="eastAsia"/>
                <w:sz w:val="18"/>
                <w:szCs w:val="18"/>
              </w:rPr>
              <w:t>rovince</w:t>
            </w:r>
          </w:p>
        </w:tc>
        <w:tc>
          <w:tcPr>
            <w:tcW w:w="1701" w:type="dxa"/>
            <w:shd w:val="clear" w:color="auto" w:fill="auto"/>
          </w:tcPr>
          <w:p w14:paraId="23119102" w14:textId="4B2E1E42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73F4CDCB" w14:textId="3FD827CF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1187DD4F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632CA5F" w14:textId="77777777" w:rsidTr="00F22061">
        <w:tc>
          <w:tcPr>
            <w:tcW w:w="2235" w:type="dxa"/>
            <w:shd w:val="clear" w:color="auto" w:fill="auto"/>
          </w:tcPr>
          <w:p w14:paraId="139AADC6" w14:textId="4C96E7EC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callLength</w:t>
            </w:r>
          </w:p>
        </w:tc>
        <w:tc>
          <w:tcPr>
            <w:tcW w:w="1701" w:type="dxa"/>
            <w:shd w:val="clear" w:color="auto" w:fill="auto"/>
          </w:tcPr>
          <w:p w14:paraId="300951CF" w14:textId="219F4734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通话时长</w:t>
            </w:r>
          </w:p>
        </w:tc>
        <w:tc>
          <w:tcPr>
            <w:tcW w:w="1984" w:type="dxa"/>
            <w:shd w:val="clear" w:color="auto" w:fill="auto"/>
          </w:tcPr>
          <w:p w14:paraId="7094339C" w14:textId="2370DE9B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45</w:t>
            </w:r>
          </w:p>
        </w:tc>
        <w:tc>
          <w:tcPr>
            <w:tcW w:w="2126" w:type="dxa"/>
            <w:shd w:val="clear" w:color="auto" w:fill="auto"/>
          </w:tcPr>
          <w:p w14:paraId="008CD778" w14:textId="18A4D845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单位秒</w:t>
            </w:r>
          </w:p>
        </w:tc>
      </w:tr>
      <w:tr w:rsidR="008B0476" w:rsidRPr="00A22BBE" w14:paraId="7B152FC4" w14:textId="77777777" w:rsidTr="00F22061">
        <w:tc>
          <w:tcPr>
            <w:tcW w:w="2235" w:type="dxa"/>
            <w:shd w:val="clear" w:color="auto" w:fill="auto"/>
          </w:tcPr>
          <w:p w14:paraId="4A6C2C68" w14:textId="6BDD238C" w:rsidR="008B0476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satisfaction</w:t>
            </w:r>
          </w:p>
        </w:tc>
        <w:tc>
          <w:tcPr>
            <w:tcW w:w="1701" w:type="dxa"/>
            <w:shd w:val="clear" w:color="auto" w:fill="auto"/>
          </w:tcPr>
          <w:p w14:paraId="32F07836" w14:textId="1DA9A0C1" w:rsidR="008B0476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满意度</w:t>
            </w:r>
          </w:p>
        </w:tc>
        <w:tc>
          <w:tcPr>
            <w:tcW w:w="1984" w:type="dxa"/>
            <w:shd w:val="clear" w:color="auto" w:fill="auto"/>
          </w:tcPr>
          <w:p w14:paraId="4E406EB5" w14:textId="0F88DF5D" w:rsidR="008B0476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满意</w:t>
            </w:r>
          </w:p>
        </w:tc>
        <w:tc>
          <w:tcPr>
            <w:tcW w:w="2126" w:type="dxa"/>
            <w:shd w:val="clear" w:color="auto" w:fill="auto"/>
          </w:tcPr>
          <w:p w14:paraId="18E3ED59" w14:textId="77777777" w:rsidR="008B0476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A8BA562" w14:textId="4512B5ED" w:rsidR="00A21A14" w:rsidRPr="00A22BBE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243CFF" w14:textId="38F1CDFF" w:rsidR="00137C6E" w:rsidRPr="00A22BBE" w:rsidRDefault="00137C6E" w:rsidP="00137C6E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code=0,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message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=“未查询到服务信息！”, data字段不传</w:t>
      </w:r>
    </w:p>
    <w:p w14:paraId="79DA2A8C" w14:textId="4FC06F4D" w:rsidR="00137C6E" w:rsidRPr="00A22BBE" w:rsidRDefault="001A450E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code=-1,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=“调用失败！”, data字段不传</w:t>
      </w:r>
    </w:p>
    <w:p w14:paraId="35A393D0" w14:textId="77777777" w:rsidR="00E21FD1" w:rsidRPr="00A22BBE" w:rsidRDefault="00E21FD1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1C10CEB0" w14:textId="458D2EFE" w:rsidR="00935D91" w:rsidRPr="00A22BBE" w:rsidRDefault="00F10A27" w:rsidP="00935D91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2" w:name="_Toc43913356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二</w:t>
      </w:r>
      <w:r w:rsidR="00935D91"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 w:rsidR="00E21FD1">
        <w:rPr>
          <w:rFonts w:ascii="微软雅黑" w:eastAsia="微软雅黑" w:hAnsi="微软雅黑" w:cs="微软雅黑" w:hint="eastAsia"/>
          <w:b/>
          <w:bCs/>
          <w:sz w:val="36"/>
          <w:szCs w:val="36"/>
        </w:rPr>
        <w:t>回拨工单</w:t>
      </w:r>
      <w:r w:rsidR="00935D91" w:rsidRPr="00A22BBE">
        <w:rPr>
          <w:rStyle w:val="10"/>
          <w:rFonts w:ascii="微软雅黑" w:hAnsi="微软雅黑" w:cs="微软雅黑" w:hint="eastAsia"/>
        </w:rPr>
        <w:t>查询接口</w:t>
      </w:r>
      <w:bookmarkEnd w:id="12"/>
    </w:p>
    <w:p w14:paraId="4BD5EC69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43913357"/>
      <w:r w:rsidRPr="00A22BBE">
        <w:rPr>
          <w:rFonts w:ascii="微软雅黑" w:eastAsia="微软雅黑" w:hAnsi="微软雅黑" w:cs="微软雅黑" w:hint="eastAsia"/>
        </w:rPr>
        <w:t>功能描述</w:t>
      </w:r>
      <w:bookmarkEnd w:id="13"/>
    </w:p>
    <w:p w14:paraId="68DB5401" w14:textId="17B64CE5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E21FD1">
        <w:rPr>
          <w:rFonts w:ascii="微软雅黑" w:eastAsia="微软雅黑" w:hAnsi="微软雅黑" w:cs="微软雅黑" w:hint="eastAsia"/>
        </w:rPr>
        <w:t>泰康回拨工单使用</w:t>
      </w:r>
      <w:r w:rsidR="00F33CEC">
        <w:rPr>
          <w:rFonts w:ascii="微软雅黑" w:eastAsia="微软雅黑" w:hAnsi="微软雅黑" w:cs="微软雅黑" w:hint="eastAsia"/>
        </w:rPr>
        <w:t>情况</w:t>
      </w:r>
      <w:r w:rsidRPr="00A22BBE">
        <w:rPr>
          <w:rFonts w:ascii="微软雅黑" w:eastAsia="微软雅黑" w:hAnsi="微软雅黑" w:cs="微软雅黑" w:hint="eastAsia"/>
        </w:rPr>
        <w:t>。</w:t>
      </w:r>
    </w:p>
    <w:p w14:paraId="41329EBA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43913358"/>
      <w:r w:rsidRPr="00A22BBE">
        <w:rPr>
          <w:rFonts w:ascii="微软雅黑" w:eastAsia="微软雅黑" w:hAnsi="微软雅黑" w:cs="微软雅黑" w:hint="eastAsia"/>
        </w:rPr>
        <w:t>请求方式</w:t>
      </w:r>
      <w:bookmarkEnd w:id="14"/>
    </w:p>
    <w:p w14:paraId="4E0022C8" w14:textId="5B96025C" w:rsidR="00935D91" w:rsidRPr="00E82943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Type必须为application/json；charset为UTF-8请求Body中的数据统一使用JSON格式</w:t>
      </w:r>
    </w:p>
    <w:p w14:paraId="67C440CE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43913359"/>
      <w:r w:rsidRPr="00A22BBE">
        <w:rPr>
          <w:rFonts w:ascii="微软雅黑" w:eastAsia="微软雅黑" w:hAnsi="微软雅黑" w:cs="微软雅黑" w:hint="eastAsia"/>
        </w:rPr>
        <w:t>接口地址</w:t>
      </w:r>
      <w:bookmarkEnd w:id="15"/>
    </w:p>
    <w:p w14:paraId="6EF70483" w14:textId="15136F31" w:rsidR="00E21FD1" w:rsidRPr="00A22BBE" w:rsidRDefault="00E21FD1" w:rsidP="00E21FD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A22BBE">
        <w:rPr>
          <w:rFonts w:ascii="微软雅黑" w:eastAsia="微软雅黑" w:hAnsi="微软雅黑" w:cs="微软雅黑"/>
          <w:sz w:val="18"/>
          <w:szCs w:val="18"/>
        </w:rPr>
        <w:t>http://api.wpt.healthlink.cn/hbs/serviceRecord/list</w:t>
      </w:r>
      <w:r>
        <w:rPr>
          <w:rFonts w:ascii="微软雅黑" w:eastAsia="微软雅黑" w:hAnsi="微软雅黑" w:cs="微软雅黑"/>
          <w:sz w:val="18"/>
          <w:szCs w:val="18"/>
        </w:rPr>
        <w:t>/advice</w:t>
      </w:r>
    </w:p>
    <w:p w14:paraId="1575107A" w14:textId="6FCFBDC8" w:rsidR="00E21FD1" w:rsidRPr="00A22BBE" w:rsidRDefault="00E21FD1" w:rsidP="00E21FD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A22BBE">
        <w:rPr>
          <w:rFonts w:ascii="微软雅黑" w:eastAsia="微软雅黑" w:hAnsi="微软雅黑" w:cs="微软雅黑"/>
          <w:sz w:val="18"/>
          <w:szCs w:val="18"/>
        </w:rPr>
        <w:t>http://apitest.wpt.healthlink.cn/hbs/serviceRecord/list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advice</w:t>
      </w:r>
    </w:p>
    <w:p w14:paraId="4705C79A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43913360"/>
      <w:r w:rsidRPr="00A22BBE">
        <w:rPr>
          <w:rFonts w:ascii="微软雅黑" w:eastAsia="微软雅黑" w:hAnsi="微软雅黑" w:cs="微软雅黑" w:hint="eastAsia"/>
        </w:rPr>
        <w:t>请求参数示例</w:t>
      </w:r>
      <w:bookmarkEnd w:id="16"/>
    </w:p>
    <w:p w14:paraId="43C72A06" w14:textId="77777777" w:rsidR="00E21FD1" w:rsidRPr="00A22BBE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14:paraId="4AA4022B" w14:textId="77777777" w:rsidR="00E21FD1" w:rsidRPr="00824344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"productCode": "</w:t>
      </w:r>
      <w:r w:rsidRPr="00824344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141414"/>
          <w:szCs w:val="21"/>
          <w:shd w:val="clear" w:color="auto" w:fill="FFFFFF"/>
        </w:rPr>
        <w:t>I15AY2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14:paraId="10F40B3C" w14:textId="77777777" w:rsidR="00E21FD1" w:rsidRPr="00824344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14:paraId="7D5FA794" w14:textId="77777777" w:rsidR="00E21FD1" w:rsidRPr="00824344" w:rsidRDefault="00E21FD1" w:rsidP="00E21FD1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r w:rsidRPr="00824344">
        <w:rPr>
          <w:rFonts w:ascii="微软雅黑" w:eastAsia="微软雅黑" w:hAnsi="微软雅黑"/>
          <w:sz w:val="18"/>
          <w:szCs w:val="18"/>
        </w:rPr>
        <w:t>": "2020-05-31"</w:t>
      </w:r>
    </w:p>
    <w:p w14:paraId="59ACCE1A" w14:textId="77777777" w:rsidR="00E21FD1" w:rsidRPr="00A22BBE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14:paraId="556BA6AB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43913361"/>
      <w:r w:rsidRPr="00A22BBE">
        <w:rPr>
          <w:rFonts w:ascii="微软雅黑" w:eastAsia="微软雅黑" w:hAnsi="微软雅黑" w:cs="微软雅黑" w:hint="eastAsia"/>
        </w:rPr>
        <w:t>参数说明</w:t>
      </w:r>
      <w:bookmarkEnd w:id="1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E21FD1" w:rsidRPr="00A22BBE" w14:paraId="10E167E3" w14:textId="77777777" w:rsidTr="00C6367F">
        <w:tc>
          <w:tcPr>
            <w:tcW w:w="1668" w:type="dxa"/>
            <w:shd w:val="clear" w:color="auto" w:fill="BFBFBF"/>
          </w:tcPr>
          <w:p w14:paraId="1DE5C531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2CA9ED4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023BDD12" w14:textId="77777777" w:rsidR="00E21FD1" w:rsidRPr="00A22BBE" w:rsidRDefault="00E21FD1" w:rsidP="00C6367F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D9CBBE7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E21FD1" w:rsidRPr="00A22BBE" w14:paraId="5586E370" w14:textId="77777777" w:rsidTr="00C6367F">
        <w:tc>
          <w:tcPr>
            <w:tcW w:w="1668" w:type="dxa"/>
          </w:tcPr>
          <w:p w14:paraId="325B273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</w:p>
        </w:tc>
        <w:tc>
          <w:tcPr>
            <w:tcW w:w="993" w:type="dxa"/>
          </w:tcPr>
          <w:p w14:paraId="6DFC21D9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CAB7CDC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59E20E03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I16AL5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泰康网销健康专线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5040804D" w14:textId="77777777" w:rsidR="00E21FD1" w:rsidRPr="007E4B9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I15AY2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泰康个险健康专线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E21FD1" w:rsidRPr="00A22BBE" w14:paraId="57ED2DE8" w14:textId="77777777" w:rsidTr="00C6367F">
        <w:tc>
          <w:tcPr>
            <w:tcW w:w="1668" w:type="dxa"/>
          </w:tcPr>
          <w:p w14:paraId="32D014E2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993" w:type="dxa"/>
          </w:tcPr>
          <w:p w14:paraId="73BDE9BB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7BC9DA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79F8C6BD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E21FD1" w:rsidRPr="00A22BBE" w14:paraId="330ADD03" w14:textId="77777777" w:rsidTr="00C6367F">
        <w:tc>
          <w:tcPr>
            <w:tcW w:w="1668" w:type="dxa"/>
          </w:tcPr>
          <w:p w14:paraId="4106F0D4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993" w:type="dxa"/>
          </w:tcPr>
          <w:p w14:paraId="4251BCCC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4C4B86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19E2F62D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</w:tbl>
    <w:p w14:paraId="42CD8C90" w14:textId="77777777" w:rsidR="00E21FD1" w:rsidRPr="00A22BBE" w:rsidRDefault="00E21FD1" w:rsidP="00E21FD1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2964D4C" w14:textId="77777777" w:rsidR="00E21FD1" w:rsidRPr="00A22BBE" w:rsidRDefault="00E21FD1" w:rsidP="00E21FD1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B204669" w14:textId="77777777" w:rsidR="00E21FD1" w:rsidRPr="00A22BBE" w:rsidRDefault="00E21FD1" w:rsidP="00E21FD1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8" w:name="_Toc43913362"/>
      <w:r w:rsidRPr="00A22BBE">
        <w:rPr>
          <w:rFonts w:ascii="微软雅黑" w:eastAsia="微软雅黑" w:hAnsi="微软雅黑" w:cs="微软雅黑" w:hint="eastAsia"/>
        </w:rPr>
        <w:t>返回参数</w:t>
      </w:r>
      <w:bookmarkEnd w:id="18"/>
    </w:p>
    <w:p w14:paraId="6039EFE7" w14:textId="77777777" w:rsidR="00E21FD1" w:rsidRPr="00A22BBE" w:rsidRDefault="00E21FD1" w:rsidP="00E21FD1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9B54EE1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B9FDF09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2F3C392F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6A7C8B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7438AA5F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3CED0276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B843DC2" w14:textId="77777777" w:rsidR="00E21FD1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age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22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4B4233F6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sex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男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45D04134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province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四川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16243C0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"皮肤科"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4AA011BA" w14:textId="6D517E63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callTime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79D4EC53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787B3199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292AA7C1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9" w:name="_Toc43913363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9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E21FD1" w:rsidRPr="00A22BBE" w14:paraId="09DEF239" w14:textId="77777777" w:rsidTr="00C6367F">
        <w:trPr>
          <w:trHeight w:val="464"/>
        </w:trPr>
        <w:tc>
          <w:tcPr>
            <w:tcW w:w="2235" w:type="dxa"/>
          </w:tcPr>
          <w:p w14:paraId="6472639D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13646956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0E29BFEB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2B44C4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E21FD1" w:rsidRPr="00A22BBE" w14:paraId="2A591211" w14:textId="77777777" w:rsidTr="00C6367F">
        <w:tc>
          <w:tcPr>
            <w:tcW w:w="2235" w:type="dxa"/>
          </w:tcPr>
          <w:p w14:paraId="48FF31A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1" w:type="dxa"/>
          </w:tcPr>
          <w:p w14:paraId="011F947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338EEB00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DA3612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E21FD1" w:rsidRPr="00A22BBE" w14:paraId="6D78D29C" w14:textId="77777777" w:rsidTr="00C6367F">
        <w:tc>
          <w:tcPr>
            <w:tcW w:w="2235" w:type="dxa"/>
          </w:tcPr>
          <w:p w14:paraId="3616D6E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53E3684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EBE2DB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0ED5F96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174593CC" w14:textId="77777777" w:rsidTr="00C6367F">
        <w:tc>
          <w:tcPr>
            <w:tcW w:w="2235" w:type="dxa"/>
            <w:shd w:val="clear" w:color="auto" w:fill="auto"/>
          </w:tcPr>
          <w:p w14:paraId="4F3491B3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2EC65094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090DFB5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7870B7B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07CB4A1D" w14:textId="77777777" w:rsidTr="00C6367F">
        <w:tc>
          <w:tcPr>
            <w:tcW w:w="2235" w:type="dxa"/>
            <w:shd w:val="clear" w:color="auto" w:fill="auto"/>
          </w:tcPr>
          <w:p w14:paraId="6343AD2F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3657C72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607F1BC5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07594C28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34730DB9" w14:textId="77777777" w:rsidTr="00C6367F">
        <w:tc>
          <w:tcPr>
            <w:tcW w:w="2235" w:type="dxa"/>
            <w:shd w:val="clear" w:color="auto" w:fill="auto"/>
          </w:tcPr>
          <w:p w14:paraId="1CE6FB2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643CC42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0A3D0719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62460D24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52D41B56" w14:textId="77777777" w:rsidTr="00C6367F">
        <w:tc>
          <w:tcPr>
            <w:tcW w:w="2235" w:type="dxa"/>
            <w:shd w:val="clear" w:color="auto" w:fill="auto"/>
          </w:tcPr>
          <w:p w14:paraId="3CE23E69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4E81119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488BD632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37A512EF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41053803" w14:textId="77777777" w:rsidTr="00C6367F">
        <w:tc>
          <w:tcPr>
            <w:tcW w:w="2235" w:type="dxa"/>
            <w:shd w:val="clear" w:color="auto" w:fill="auto"/>
          </w:tcPr>
          <w:p w14:paraId="2E299B25" w14:textId="15F05B11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callTime</w:t>
            </w:r>
          </w:p>
        </w:tc>
        <w:tc>
          <w:tcPr>
            <w:tcW w:w="1701" w:type="dxa"/>
            <w:shd w:val="clear" w:color="auto" w:fill="auto"/>
          </w:tcPr>
          <w:p w14:paraId="0D31994F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42D32E63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3AA758C4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4EF5EDB5" w14:textId="77777777" w:rsidTr="00C6367F">
        <w:tc>
          <w:tcPr>
            <w:tcW w:w="2235" w:type="dxa"/>
            <w:shd w:val="clear" w:color="auto" w:fill="auto"/>
          </w:tcPr>
          <w:p w14:paraId="004298A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15E6A558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4C61EBA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639B115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3165AD44" w14:textId="77777777" w:rsidTr="00C6367F">
        <w:tc>
          <w:tcPr>
            <w:tcW w:w="2235" w:type="dxa"/>
            <w:shd w:val="clear" w:color="auto" w:fill="auto"/>
          </w:tcPr>
          <w:p w14:paraId="4BAD193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province</w:t>
            </w:r>
          </w:p>
        </w:tc>
        <w:tc>
          <w:tcPr>
            <w:tcW w:w="1701" w:type="dxa"/>
            <w:shd w:val="clear" w:color="auto" w:fill="auto"/>
          </w:tcPr>
          <w:p w14:paraId="4AAC1782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470EC499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1C98EA6A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6EF6F4E0" w14:textId="77777777" w:rsidR="00E21FD1" w:rsidRPr="00A22BBE" w:rsidRDefault="00E21FD1" w:rsidP="00E21FD1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31D209A" w14:textId="77777777" w:rsidR="00E21FD1" w:rsidRPr="00A22BBE" w:rsidRDefault="00E21FD1" w:rsidP="00E21FD1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code=0, message=“获取成功!”,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code=1, message =“未查询到服务信息！”, data字段不传</w:t>
      </w:r>
    </w:p>
    <w:p w14:paraId="713F14E0" w14:textId="733C32E3" w:rsidR="00935D91" w:rsidRPr="00426E76" w:rsidRDefault="00E21FD1" w:rsidP="00426E76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code=-1, message =“调用失败！”, data字段不传</w:t>
      </w:r>
    </w:p>
    <w:sectPr w:rsidR="00935D91" w:rsidRPr="00426E7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306F0" w14:textId="77777777" w:rsidR="00F42FFA" w:rsidRDefault="00F42FFA">
      <w:r>
        <w:separator/>
      </w:r>
    </w:p>
  </w:endnote>
  <w:endnote w:type="continuationSeparator" w:id="0">
    <w:p w14:paraId="6B55E4C3" w14:textId="77777777" w:rsidR="00F42FFA" w:rsidRDefault="00F4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AD15" w14:textId="77777777" w:rsidR="00F42FFA" w:rsidRDefault="00F42FFA">
      <w:r>
        <w:separator/>
      </w:r>
    </w:p>
  </w:footnote>
  <w:footnote w:type="continuationSeparator" w:id="0">
    <w:p w14:paraId="096B8ED7" w14:textId="77777777" w:rsidR="00F42FFA" w:rsidRDefault="00F4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33DAC" w14:textId="77777777" w:rsidR="00A21A14" w:rsidRDefault="00316AC8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5CF7"/>
    <w:rsid w:val="000E0EE6"/>
    <w:rsid w:val="00113B9C"/>
    <w:rsid w:val="00137C6E"/>
    <w:rsid w:val="00144B89"/>
    <w:rsid w:val="00172A27"/>
    <w:rsid w:val="001A450E"/>
    <w:rsid w:val="00201754"/>
    <w:rsid w:val="002217FE"/>
    <w:rsid w:val="0023668C"/>
    <w:rsid w:val="002419D5"/>
    <w:rsid w:val="002567AC"/>
    <w:rsid w:val="0028262B"/>
    <w:rsid w:val="002B2D29"/>
    <w:rsid w:val="002D4C94"/>
    <w:rsid w:val="002F2ECB"/>
    <w:rsid w:val="00316AC8"/>
    <w:rsid w:val="003E0522"/>
    <w:rsid w:val="003F7C9B"/>
    <w:rsid w:val="0040013C"/>
    <w:rsid w:val="00426E76"/>
    <w:rsid w:val="00431AB9"/>
    <w:rsid w:val="0047116B"/>
    <w:rsid w:val="004B36F3"/>
    <w:rsid w:val="0050308C"/>
    <w:rsid w:val="00515293"/>
    <w:rsid w:val="005153AE"/>
    <w:rsid w:val="00536809"/>
    <w:rsid w:val="005A0329"/>
    <w:rsid w:val="005D0D07"/>
    <w:rsid w:val="00686883"/>
    <w:rsid w:val="0069214D"/>
    <w:rsid w:val="006B095B"/>
    <w:rsid w:val="00716C96"/>
    <w:rsid w:val="00737C26"/>
    <w:rsid w:val="007C2276"/>
    <w:rsid w:val="007E4B9E"/>
    <w:rsid w:val="007F2E15"/>
    <w:rsid w:val="00810AD0"/>
    <w:rsid w:val="00820486"/>
    <w:rsid w:val="0082158B"/>
    <w:rsid w:val="00824344"/>
    <w:rsid w:val="00836E3C"/>
    <w:rsid w:val="00850EB4"/>
    <w:rsid w:val="00891520"/>
    <w:rsid w:val="008A2068"/>
    <w:rsid w:val="008B0476"/>
    <w:rsid w:val="008E6C6B"/>
    <w:rsid w:val="008F137D"/>
    <w:rsid w:val="009310CE"/>
    <w:rsid w:val="00935D91"/>
    <w:rsid w:val="00950E59"/>
    <w:rsid w:val="00975765"/>
    <w:rsid w:val="00A21A14"/>
    <w:rsid w:val="00A22BBE"/>
    <w:rsid w:val="00A37EF1"/>
    <w:rsid w:val="00A502E6"/>
    <w:rsid w:val="00A61037"/>
    <w:rsid w:val="00AB7E34"/>
    <w:rsid w:val="00B80CC0"/>
    <w:rsid w:val="00BD514F"/>
    <w:rsid w:val="00C06CDA"/>
    <w:rsid w:val="00C43304"/>
    <w:rsid w:val="00C51FCD"/>
    <w:rsid w:val="00C710D9"/>
    <w:rsid w:val="00C95D31"/>
    <w:rsid w:val="00C97F37"/>
    <w:rsid w:val="00CE3A59"/>
    <w:rsid w:val="00D24A89"/>
    <w:rsid w:val="00D66CC5"/>
    <w:rsid w:val="00D710CB"/>
    <w:rsid w:val="00DA309B"/>
    <w:rsid w:val="00E16408"/>
    <w:rsid w:val="00E21FD1"/>
    <w:rsid w:val="00E32BF6"/>
    <w:rsid w:val="00E33D64"/>
    <w:rsid w:val="00E615F6"/>
    <w:rsid w:val="00E82943"/>
    <w:rsid w:val="00EF3AD7"/>
    <w:rsid w:val="00F10A27"/>
    <w:rsid w:val="00F129B0"/>
    <w:rsid w:val="00F22061"/>
    <w:rsid w:val="00F23011"/>
    <w:rsid w:val="00F33CEC"/>
    <w:rsid w:val="00F42D7F"/>
    <w:rsid w:val="00F42FFA"/>
    <w:rsid w:val="00FE14ED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styleId="ab">
    <w:name w:val="Unresolved Mention"/>
    <w:basedOn w:val="a0"/>
    <w:uiPriority w:val="99"/>
    <w:semiHidden/>
    <w:unhideWhenUsed/>
    <w:rsid w:val="00515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996E69-975B-43FB-AB38-0CB2DCB6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8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61</cp:revision>
  <dcterms:created xsi:type="dcterms:W3CDTF">2014-10-29T12:08:00Z</dcterms:created>
  <dcterms:modified xsi:type="dcterms:W3CDTF">2020-06-28T07:53:00Z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