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6D" w:rsidRDefault="00292AB7" w:rsidP="00292AB7">
      <w:pPr>
        <w:pStyle w:val="2"/>
      </w:pPr>
      <w:r>
        <w:rPr>
          <w:rFonts w:hint="eastAsia"/>
        </w:rPr>
        <w:t>背景说明</w:t>
      </w:r>
    </w:p>
    <w:p w:rsidR="00292AB7" w:rsidRPr="00292AB7" w:rsidRDefault="00292AB7" w:rsidP="00292AB7">
      <w:pPr>
        <w:rPr>
          <w:rFonts w:hint="eastAsia"/>
        </w:rPr>
      </w:pPr>
      <w:r>
        <w:rPr>
          <w:rFonts w:hint="eastAsia"/>
        </w:rPr>
        <w:t>本次只进行数据备案接口对接，使用服务方式为拨打电话，对方要求</w:t>
      </w:r>
      <w:r w:rsidR="00E11BDC">
        <w:rPr>
          <w:rFonts w:hint="eastAsia"/>
        </w:rPr>
        <w:t>用</w:t>
      </w:r>
      <w:bookmarkStart w:id="0" w:name="_GoBack"/>
      <w:bookmarkEnd w:id="0"/>
      <w:r>
        <w:rPr>
          <w:rFonts w:hint="eastAsia"/>
        </w:rPr>
        <w:t>F</w:t>
      </w:r>
      <w:r>
        <w:t>TP</w:t>
      </w:r>
      <w:r>
        <w:rPr>
          <w:rFonts w:hint="eastAsia"/>
        </w:rPr>
        <w:t>方式进行备案</w:t>
      </w:r>
    </w:p>
    <w:p w:rsidR="00292AB7" w:rsidRDefault="00292AB7" w:rsidP="00292AB7">
      <w:r>
        <w:rPr>
          <w:rFonts w:hint="eastAsia"/>
        </w:rPr>
        <w:t>产品名称：</w:t>
      </w:r>
      <w:r w:rsidRPr="00292AB7">
        <w:rPr>
          <w:rFonts w:hint="eastAsia"/>
        </w:rPr>
        <w:t>前海财百万医疗增值服务</w:t>
      </w:r>
      <w:r>
        <w:rPr>
          <w:rFonts w:hint="eastAsia"/>
        </w:rPr>
        <w:t>，产品标识码：</w:t>
      </w:r>
      <w:r w:rsidRPr="00292AB7">
        <w:t>I20AO4</w:t>
      </w:r>
    </w:p>
    <w:p w:rsidR="00292AB7" w:rsidRDefault="00292AB7" w:rsidP="00292AB7">
      <w:r>
        <w:rPr>
          <w:rFonts w:hint="eastAsia"/>
        </w:rPr>
        <w:t>数据模板已推送</w:t>
      </w:r>
    </w:p>
    <w:p w:rsidR="00292AB7" w:rsidRDefault="00292AB7" w:rsidP="00292AB7">
      <w:pPr>
        <w:pStyle w:val="2"/>
      </w:pPr>
      <w:r>
        <w:rPr>
          <w:rFonts w:hint="eastAsia"/>
        </w:rPr>
        <w:t>对接方式</w:t>
      </w:r>
    </w:p>
    <w:p w:rsidR="00292AB7" w:rsidRPr="00292AB7" w:rsidRDefault="00292AB7" w:rsidP="00292AB7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备案方式的相关对接说明文档。</w:t>
      </w:r>
    </w:p>
    <w:sectPr w:rsidR="00292AB7" w:rsidRPr="00292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C1"/>
    <w:rsid w:val="00292AB7"/>
    <w:rsid w:val="00A33BC1"/>
    <w:rsid w:val="00A6566D"/>
    <w:rsid w:val="00E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84F51-FD69-4569-A15A-4CAA36A3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2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A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2020-05-21T02:25:00Z</dcterms:created>
  <dcterms:modified xsi:type="dcterms:W3CDTF">2020-05-21T02:37:00Z</dcterms:modified>
</cp:coreProperties>
</file>