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4BD" w:rsidRDefault="00D614BD" w:rsidP="00D614BD">
      <w:pPr>
        <w:pStyle w:val="1"/>
        <w:numPr>
          <w:ilvl w:val="0"/>
          <w:numId w:val="1"/>
        </w:numPr>
        <w:rPr>
          <w:rFonts w:ascii="宋体" w:hAnsi="宋体" w:cs="宋体"/>
          <w:sz w:val="32"/>
          <w:szCs w:val="32"/>
        </w:rPr>
      </w:pPr>
      <w:r>
        <w:rPr>
          <w:rFonts w:ascii="宋体" w:hAnsi="宋体" w:cs="宋体" w:hint="eastAsia"/>
          <w:sz w:val="32"/>
          <w:szCs w:val="32"/>
        </w:rPr>
        <w:t>重大疾</w:t>
      </w:r>
      <w:r w:rsidR="00E76FA5">
        <w:rPr>
          <w:rFonts w:ascii="宋体" w:hAnsi="宋体" w:cs="宋体" w:hint="eastAsia"/>
          <w:sz w:val="32"/>
          <w:szCs w:val="32"/>
        </w:rPr>
        <w:t>病</w:t>
      </w:r>
      <w:bookmarkStart w:id="0" w:name="_GoBack"/>
      <w:bookmarkEnd w:id="0"/>
      <w:r>
        <w:rPr>
          <w:rFonts w:ascii="宋体" w:hAnsi="宋体" w:cs="宋体" w:hint="eastAsia"/>
          <w:sz w:val="32"/>
          <w:szCs w:val="32"/>
        </w:rPr>
        <w:t>绿色通道服务</w:t>
      </w:r>
    </w:p>
    <w:p w:rsidR="00D614BD" w:rsidRDefault="00D614BD" w:rsidP="00D614BD">
      <w:pPr>
        <w:pStyle w:val="a5"/>
        <w:numPr>
          <w:ilvl w:val="0"/>
          <w:numId w:val="2"/>
        </w:numPr>
        <w:spacing w:line="380" w:lineRule="exact"/>
        <w:ind w:firstLineChars="0"/>
        <w:jc w:val="left"/>
        <w:rPr>
          <w:rFonts w:ascii="宋体" w:hAnsi="宋体" w:cs="宋体" w:hint="eastAsia"/>
          <w:sz w:val="28"/>
          <w:szCs w:val="28"/>
        </w:rPr>
      </w:pPr>
      <w:r>
        <w:rPr>
          <w:rFonts w:ascii="宋体" w:hAnsi="宋体" w:cs="宋体" w:hint="eastAsia"/>
          <w:sz w:val="28"/>
          <w:szCs w:val="28"/>
        </w:rPr>
        <w:t>您现在目标了解的服务是【重大疾病绿色通道服务】，请您仔细阅读本《知情同意书》，并确定了解服务内容、服务流程、服务免责等信息，且明白我们对您个人信息的处理规则。如您不同意其中的任何条款，您应立即停止访问此页面，您将无法进行下一步，且不能使用本服务。</w:t>
      </w:r>
    </w:p>
    <w:p w:rsidR="00D614BD" w:rsidRDefault="00D614BD" w:rsidP="00D614BD">
      <w:pPr>
        <w:pStyle w:val="a5"/>
        <w:numPr>
          <w:ilvl w:val="0"/>
          <w:numId w:val="2"/>
        </w:numPr>
        <w:spacing w:line="380" w:lineRule="exact"/>
        <w:ind w:firstLineChars="0"/>
        <w:jc w:val="left"/>
        <w:rPr>
          <w:rFonts w:ascii="宋体" w:hAnsi="宋体" w:cs="宋体" w:hint="eastAsia"/>
          <w:sz w:val="28"/>
          <w:szCs w:val="28"/>
        </w:rPr>
      </w:pPr>
      <w:r>
        <w:rPr>
          <w:rFonts w:ascii="宋体" w:hAnsi="宋体" w:cs="宋体" w:hint="eastAsia"/>
          <w:sz w:val="28"/>
          <w:szCs w:val="28"/>
        </w:rPr>
        <w:t>本服务仅限注册激活服务的对应人本人（会员）在服务有效期内使用。</w:t>
      </w:r>
    </w:p>
    <w:p w:rsidR="00D614BD" w:rsidRDefault="00D614BD" w:rsidP="00D614BD">
      <w:pPr>
        <w:pStyle w:val="a5"/>
        <w:numPr>
          <w:ilvl w:val="0"/>
          <w:numId w:val="2"/>
        </w:numPr>
        <w:spacing w:line="380" w:lineRule="exact"/>
        <w:ind w:firstLineChars="0"/>
        <w:jc w:val="left"/>
        <w:rPr>
          <w:rFonts w:ascii="宋体" w:hAnsi="宋体" w:cs="宋体" w:hint="eastAsia"/>
          <w:sz w:val="28"/>
          <w:szCs w:val="28"/>
        </w:rPr>
      </w:pPr>
      <w:r>
        <w:rPr>
          <w:rFonts w:ascii="宋体" w:hAnsi="宋体" w:cs="宋体" w:hint="eastAsia"/>
          <w:sz w:val="28"/>
          <w:szCs w:val="28"/>
        </w:rPr>
        <w:t>本服务的前提是您须提供国内二级及以上医院出具的重大疾病首次诊断证明材料，既往病史及疑似疾病不在本服务范围内。</w:t>
      </w:r>
    </w:p>
    <w:p w:rsidR="00D614BD" w:rsidRDefault="00D614BD" w:rsidP="00D614BD">
      <w:pPr>
        <w:pStyle w:val="a5"/>
        <w:numPr>
          <w:ilvl w:val="0"/>
          <w:numId w:val="2"/>
        </w:numPr>
        <w:spacing w:line="380" w:lineRule="exact"/>
        <w:ind w:firstLineChars="0"/>
        <w:jc w:val="left"/>
        <w:rPr>
          <w:rFonts w:ascii="宋体" w:hAnsi="宋体" w:cs="宋体" w:hint="eastAsia"/>
          <w:sz w:val="28"/>
          <w:szCs w:val="28"/>
        </w:rPr>
      </w:pPr>
      <w:r>
        <w:rPr>
          <w:rFonts w:ascii="宋体" w:hAnsi="宋体" w:cs="宋体" w:hint="eastAsia"/>
          <w:sz w:val="28"/>
          <w:szCs w:val="28"/>
        </w:rPr>
        <w:t>本服务所产生的任何相关医疗费用需由会员自行承担。</w:t>
      </w:r>
    </w:p>
    <w:p w:rsidR="00D614BD" w:rsidRDefault="00D614BD" w:rsidP="00D614BD">
      <w:pPr>
        <w:pStyle w:val="a5"/>
        <w:numPr>
          <w:ilvl w:val="0"/>
          <w:numId w:val="2"/>
        </w:numPr>
        <w:spacing w:line="380" w:lineRule="exact"/>
        <w:ind w:firstLineChars="0"/>
        <w:jc w:val="left"/>
        <w:rPr>
          <w:rFonts w:ascii="宋体" w:hAnsi="宋体" w:cs="宋体" w:hint="eastAsia"/>
          <w:sz w:val="28"/>
          <w:szCs w:val="28"/>
        </w:rPr>
      </w:pPr>
      <w:r>
        <w:rPr>
          <w:rFonts w:ascii="宋体" w:hAnsi="宋体" w:cs="宋体" w:hint="eastAsia"/>
          <w:sz w:val="28"/>
          <w:szCs w:val="28"/>
        </w:rPr>
        <w:t>本服务须与</w:t>
      </w:r>
      <w:r w:rsidRPr="007F2D92">
        <w:rPr>
          <w:rFonts w:ascii="宋体" w:hAnsi="宋体" w:cs="宋体" w:hint="eastAsia"/>
          <w:sz w:val="28"/>
          <w:szCs w:val="28"/>
        </w:rPr>
        <w:t>您有效承保的保险公司所提供的百万医疗保险条款</w:t>
      </w:r>
      <w:r>
        <w:rPr>
          <w:rFonts w:ascii="宋体" w:hAnsi="宋体" w:cs="宋体" w:hint="eastAsia"/>
          <w:sz w:val="28"/>
          <w:szCs w:val="28"/>
        </w:rPr>
        <w:t>绑定，重大疾病</w:t>
      </w:r>
      <w:r w:rsidRPr="007F2D92">
        <w:rPr>
          <w:rFonts w:ascii="宋体" w:hAnsi="宋体" w:cs="宋体" w:hint="eastAsia"/>
          <w:sz w:val="28"/>
          <w:szCs w:val="28"/>
        </w:rPr>
        <w:t>范围</w:t>
      </w:r>
      <w:r>
        <w:rPr>
          <w:rFonts w:ascii="宋体" w:hAnsi="宋体" w:cs="宋体" w:hint="eastAsia"/>
          <w:sz w:val="28"/>
          <w:szCs w:val="28"/>
        </w:rPr>
        <w:t>以</w:t>
      </w:r>
      <w:r w:rsidRPr="007F2D92">
        <w:rPr>
          <w:rFonts w:ascii="宋体" w:hAnsi="宋体" w:cs="宋体" w:hint="eastAsia"/>
          <w:sz w:val="28"/>
          <w:szCs w:val="28"/>
        </w:rPr>
        <w:t>您被承保的保险公司在银保监会报备的保险条款中所约定的</w:t>
      </w:r>
      <w:r>
        <w:rPr>
          <w:rFonts w:ascii="宋体" w:hAnsi="宋体" w:cs="宋体" w:hint="eastAsia"/>
          <w:sz w:val="28"/>
          <w:szCs w:val="28"/>
        </w:rPr>
        <w:t>重大疾病为准，</w:t>
      </w:r>
      <w:r w:rsidRPr="007F2D92">
        <w:rPr>
          <w:rFonts w:ascii="宋体" w:hAnsi="宋体" w:cs="宋体" w:hint="eastAsia"/>
          <w:sz w:val="28"/>
          <w:szCs w:val="28"/>
        </w:rPr>
        <w:t>本</w:t>
      </w:r>
      <w:r>
        <w:rPr>
          <w:rFonts w:ascii="宋体" w:hAnsi="宋体" w:cs="宋体" w:hint="eastAsia"/>
          <w:sz w:val="28"/>
          <w:szCs w:val="28"/>
        </w:rPr>
        <w:t>服务的观察期与保险产品</w:t>
      </w:r>
      <w:r w:rsidRPr="007F2D92">
        <w:rPr>
          <w:rFonts w:ascii="宋体" w:hAnsi="宋体" w:cs="宋体" w:hint="eastAsia"/>
          <w:sz w:val="28"/>
          <w:szCs w:val="28"/>
        </w:rPr>
        <w:t>条款</w:t>
      </w:r>
      <w:r>
        <w:rPr>
          <w:rFonts w:ascii="宋体" w:hAnsi="宋体" w:cs="宋体" w:hint="eastAsia"/>
          <w:sz w:val="28"/>
          <w:szCs w:val="28"/>
        </w:rPr>
        <w:t>一致</w:t>
      </w:r>
      <w:r w:rsidRPr="007F2D92">
        <w:rPr>
          <w:rFonts w:ascii="宋体" w:hAnsi="宋体" w:cs="宋体" w:hint="eastAsia"/>
          <w:sz w:val="28"/>
          <w:szCs w:val="28"/>
        </w:rPr>
        <w:t>，自保单生效日起算</w:t>
      </w:r>
      <w:r>
        <w:rPr>
          <w:rFonts w:ascii="宋体" w:hAnsi="宋体" w:cs="宋体" w:hint="eastAsia"/>
          <w:sz w:val="28"/>
          <w:szCs w:val="28"/>
        </w:rPr>
        <w:t>。</w:t>
      </w:r>
    </w:p>
    <w:p w:rsidR="00D614BD" w:rsidRDefault="00D614BD" w:rsidP="00D614BD">
      <w:pPr>
        <w:pStyle w:val="a5"/>
        <w:numPr>
          <w:ilvl w:val="0"/>
          <w:numId w:val="2"/>
        </w:numPr>
        <w:spacing w:line="380" w:lineRule="exact"/>
        <w:ind w:firstLineChars="0"/>
        <w:jc w:val="left"/>
        <w:rPr>
          <w:rFonts w:ascii="宋体" w:hAnsi="宋体" w:cs="宋体" w:hint="eastAsia"/>
          <w:sz w:val="28"/>
          <w:szCs w:val="28"/>
        </w:rPr>
      </w:pPr>
      <w:r>
        <w:rPr>
          <w:rFonts w:ascii="宋体" w:hAnsi="宋体" w:cs="宋体" w:hint="eastAsia"/>
          <w:sz w:val="28"/>
          <w:szCs w:val="28"/>
        </w:rPr>
        <w:t>本服务会员须配合提供已就医医院的 就诊卡卡号及住院单（或住院登记）等相关材料。</w:t>
      </w:r>
    </w:p>
    <w:p w:rsidR="00D614BD" w:rsidRDefault="00D614BD" w:rsidP="00D614BD">
      <w:pPr>
        <w:pStyle w:val="a5"/>
        <w:numPr>
          <w:ilvl w:val="0"/>
          <w:numId w:val="2"/>
        </w:numPr>
        <w:spacing w:line="380" w:lineRule="exact"/>
        <w:ind w:firstLineChars="0"/>
        <w:jc w:val="left"/>
        <w:rPr>
          <w:rFonts w:ascii="宋体" w:hAnsi="宋体" w:cs="宋体" w:hint="eastAsia"/>
          <w:sz w:val="28"/>
          <w:szCs w:val="28"/>
        </w:rPr>
      </w:pPr>
      <w:r>
        <w:rPr>
          <w:rFonts w:ascii="宋体" w:hAnsi="宋体" w:cs="宋体" w:hint="eastAsia"/>
          <w:sz w:val="28"/>
          <w:szCs w:val="28"/>
        </w:rPr>
        <w:t>本服务中的陪同就医服务不可单独使用，在客户提出专家门诊预约、住院协调或手术协调服务时同步提出使用； 陪诊服务不支持住院病人、门急诊留观病人、重症和急救病人、精神病人、传染病的病人、醉酒状态的病人，12 岁以内的儿童或 70 岁以上的老人须有家属陪伴。</w:t>
      </w:r>
    </w:p>
    <w:p w:rsidR="00D614BD" w:rsidRDefault="00D614BD" w:rsidP="00D614BD">
      <w:pPr>
        <w:pStyle w:val="a5"/>
        <w:spacing w:line="380" w:lineRule="exact"/>
        <w:ind w:firstLineChars="0" w:firstLine="0"/>
        <w:jc w:val="left"/>
        <w:rPr>
          <w:rFonts w:ascii="宋体" w:hAnsi="宋体" w:cs="宋体" w:hint="eastAsia"/>
          <w:sz w:val="28"/>
          <w:szCs w:val="28"/>
        </w:rPr>
      </w:pPr>
    </w:p>
    <w:p w:rsidR="00D614BD" w:rsidRDefault="00D614BD" w:rsidP="00D614BD">
      <w:pPr>
        <w:pStyle w:val="a5"/>
        <w:numPr>
          <w:ilvl w:val="0"/>
          <w:numId w:val="2"/>
        </w:numPr>
        <w:spacing w:line="380" w:lineRule="exact"/>
        <w:ind w:firstLineChars="0"/>
        <w:jc w:val="left"/>
        <w:rPr>
          <w:rFonts w:ascii="宋体" w:hAnsi="宋体" w:cs="宋体" w:hint="eastAsia"/>
          <w:sz w:val="28"/>
          <w:szCs w:val="28"/>
        </w:rPr>
      </w:pPr>
      <w:r>
        <w:rPr>
          <w:rFonts w:ascii="宋体" w:hAnsi="宋体" w:cs="宋体" w:hint="eastAsia"/>
          <w:sz w:val="28"/>
          <w:szCs w:val="28"/>
        </w:rPr>
        <w:t>针对医疗机构，我们将谨慎专业地选择医疗服务提供者并给予建议，但我们不负责保证医疗机构及其工作人员的服务态度和服务质量，您对是否接受医疗机构的服务具有选择决定权。</w:t>
      </w:r>
    </w:p>
    <w:p w:rsidR="00D614BD" w:rsidRDefault="00D614BD" w:rsidP="00D614BD">
      <w:pPr>
        <w:pStyle w:val="a5"/>
        <w:numPr>
          <w:ilvl w:val="0"/>
          <w:numId w:val="2"/>
        </w:numPr>
        <w:spacing w:line="380" w:lineRule="exact"/>
        <w:ind w:firstLineChars="0"/>
        <w:jc w:val="left"/>
        <w:rPr>
          <w:rFonts w:ascii="宋体" w:hAnsi="宋体" w:cs="宋体" w:hint="eastAsia"/>
          <w:sz w:val="28"/>
          <w:szCs w:val="28"/>
        </w:rPr>
      </w:pPr>
      <w:r>
        <w:rPr>
          <w:rFonts w:ascii="宋体" w:hAnsi="宋体" w:cs="宋体" w:hint="eastAsia"/>
          <w:sz w:val="28"/>
          <w:szCs w:val="28"/>
        </w:rPr>
        <w:t>本服务落实前取得会员确认，会员同意接受服务后，因本人原因未能执行服务或临时取消服务，视同该次服务已完成；</w:t>
      </w:r>
    </w:p>
    <w:p w:rsidR="00D614BD" w:rsidRDefault="00D614BD" w:rsidP="00D614BD">
      <w:pPr>
        <w:pStyle w:val="a5"/>
        <w:numPr>
          <w:ilvl w:val="0"/>
          <w:numId w:val="2"/>
        </w:numPr>
        <w:spacing w:line="380" w:lineRule="exact"/>
        <w:ind w:firstLineChars="0"/>
        <w:jc w:val="left"/>
        <w:rPr>
          <w:rFonts w:ascii="宋体" w:hAnsi="宋体" w:cs="宋体" w:hint="eastAsia"/>
          <w:sz w:val="28"/>
          <w:szCs w:val="28"/>
        </w:rPr>
      </w:pPr>
      <w:r>
        <w:rPr>
          <w:rFonts w:ascii="宋体" w:hAnsi="宋体" w:cs="宋体" w:hint="eastAsia"/>
          <w:sz w:val="28"/>
          <w:szCs w:val="28"/>
        </w:rPr>
        <w:t>为向您呈现最终的服务结果并提供健康管理服务，我们将会获得、保存、处理、分析您的个人信息</w:t>
      </w:r>
      <w:r>
        <w:rPr>
          <w:rFonts w:ascii="宋体" w:hAnsi="宋体" w:cs="宋体" w:hint="eastAsia"/>
          <w:color w:val="000000"/>
          <w:sz w:val="28"/>
          <w:szCs w:val="28"/>
        </w:rPr>
        <w:t>及相关报告数据。</w:t>
      </w:r>
    </w:p>
    <w:p w:rsidR="00D614BD" w:rsidRDefault="00D614BD" w:rsidP="00D614BD">
      <w:pPr>
        <w:pStyle w:val="a5"/>
        <w:numPr>
          <w:ilvl w:val="0"/>
          <w:numId w:val="2"/>
        </w:numPr>
        <w:spacing w:line="380" w:lineRule="exact"/>
        <w:ind w:firstLineChars="0"/>
        <w:jc w:val="left"/>
        <w:rPr>
          <w:rFonts w:ascii="宋体" w:hAnsi="宋体" w:cs="宋体" w:hint="eastAsia"/>
          <w:sz w:val="28"/>
          <w:szCs w:val="28"/>
        </w:rPr>
      </w:pPr>
      <w:r>
        <w:rPr>
          <w:rFonts w:ascii="宋体" w:hAnsi="宋体" w:cs="宋体" w:hint="eastAsia"/>
          <w:sz w:val="28"/>
          <w:szCs w:val="28"/>
        </w:rPr>
        <w:t>为了与您进行健康服务的互动，您同意将您提供的个人信息通过服务平台进行展现。</w:t>
      </w:r>
    </w:p>
    <w:p w:rsidR="00D614BD" w:rsidRDefault="00D614BD" w:rsidP="00D614BD">
      <w:pPr>
        <w:pStyle w:val="a5"/>
        <w:numPr>
          <w:ilvl w:val="0"/>
          <w:numId w:val="2"/>
        </w:numPr>
        <w:spacing w:line="380" w:lineRule="exact"/>
        <w:ind w:firstLineChars="0"/>
        <w:jc w:val="left"/>
        <w:rPr>
          <w:rFonts w:ascii="宋体" w:hAnsi="宋体" w:cs="宋体" w:hint="eastAsia"/>
          <w:sz w:val="28"/>
          <w:szCs w:val="28"/>
        </w:rPr>
      </w:pPr>
      <w:r>
        <w:rPr>
          <w:rFonts w:ascii="宋体" w:hAnsi="宋体" w:cs="宋体" w:hint="eastAsia"/>
          <w:sz w:val="28"/>
          <w:szCs w:val="28"/>
        </w:rPr>
        <w:t>您的个人信息和服务就诊情况将被严格保密，我们保证您的个人</w:t>
      </w:r>
      <w:r>
        <w:rPr>
          <w:rFonts w:ascii="宋体" w:hAnsi="宋体" w:cs="宋体" w:hint="eastAsia"/>
          <w:sz w:val="28"/>
          <w:szCs w:val="28"/>
        </w:rPr>
        <w:lastRenderedPageBreak/>
        <w:t>信息不披露给与服务提供无关的第三方。在隔离特定身份信息、经处理无法识别个人信息且不能复原的前提下，我们可能会进行健康大数据的分析与研究。</w:t>
      </w:r>
    </w:p>
    <w:p w:rsidR="000545D1" w:rsidRPr="00D614BD" w:rsidRDefault="000545D1"/>
    <w:sectPr w:rsidR="000545D1" w:rsidRPr="00D614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930" w:rsidRDefault="00AB4930" w:rsidP="00D614BD">
      <w:r>
        <w:separator/>
      </w:r>
    </w:p>
  </w:endnote>
  <w:endnote w:type="continuationSeparator" w:id="0">
    <w:p w:rsidR="00AB4930" w:rsidRDefault="00AB4930" w:rsidP="00D61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930" w:rsidRDefault="00AB4930" w:rsidP="00D614BD">
      <w:r>
        <w:separator/>
      </w:r>
    </w:p>
  </w:footnote>
  <w:footnote w:type="continuationSeparator" w:id="0">
    <w:p w:rsidR="00AB4930" w:rsidRDefault="00AB4930" w:rsidP="00D614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8E34018"/>
    <w:multiLevelType w:val="singleLevel"/>
    <w:tmpl w:val="A8E34018"/>
    <w:lvl w:ilvl="0">
      <w:start w:val="1"/>
      <w:numFmt w:val="decimal"/>
      <w:lvlText w:val="%1."/>
      <w:lvlJc w:val="left"/>
      <w:pPr>
        <w:ind w:left="425" w:hanging="425"/>
      </w:pPr>
      <w:rPr>
        <w:rFonts w:hint="default"/>
      </w:rPr>
    </w:lvl>
  </w:abstractNum>
  <w:abstractNum w:abstractNumId="1">
    <w:nsid w:val="CA504842"/>
    <w:multiLevelType w:val="singleLevel"/>
    <w:tmpl w:val="CA504842"/>
    <w:lvl w:ilvl="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B6"/>
    <w:rsid w:val="000545D1"/>
    <w:rsid w:val="00AB4930"/>
    <w:rsid w:val="00B639B6"/>
    <w:rsid w:val="00D614BD"/>
    <w:rsid w:val="00E76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6D7E62-36AD-4A00-A282-8F63B714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614BD"/>
    <w:pPr>
      <w:keepNext/>
      <w:keepLines/>
      <w:spacing w:before="340" w:after="330" w:line="576" w:lineRule="auto"/>
      <w:outlineLvl w:val="0"/>
    </w:pPr>
    <w:rPr>
      <w:rFonts w:ascii="Times New Roman" w:eastAsia="宋体" w:hAnsi="Times New Roman" w:cs="Times New Roman"/>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14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14BD"/>
    <w:rPr>
      <w:sz w:val="18"/>
      <w:szCs w:val="18"/>
    </w:rPr>
  </w:style>
  <w:style w:type="paragraph" w:styleId="a4">
    <w:name w:val="footer"/>
    <w:basedOn w:val="a"/>
    <w:link w:val="Char0"/>
    <w:uiPriority w:val="99"/>
    <w:unhideWhenUsed/>
    <w:rsid w:val="00D614BD"/>
    <w:pPr>
      <w:tabs>
        <w:tab w:val="center" w:pos="4153"/>
        <w:tab w:val="right" w:pos="8306"/>
      </w:tabs>
      <w:snapToGrid w:val="0"/>
      <w:jc w:val="left"/>
    </w:pPr>
    <w:rPr>
      <w:sz w:val="18"/>
      <w:szCs w:val="18"/>
    </w:rPr>
  </w:style>
  <w:style w:type="character" w:customStyle="1" w:styleId="Char0">
    <w:name w:val="页脚 Char"/>
    <w:basedOn w:val="a0"/>
    <w:link w:val="a4"/>
    <w:uiPriority w:val="99"/>
    <w:rsid w:val="00D614BD"/>
    <w:rPr>
      <w:sz w:val="18"/>
      <w:szCs w:val="18"/>
    </w:rPr>
  </w:style>
  <w:style w:type="character" w:customStyle="1" w:styleId="1Char">
    <w:name w:val="标题 1 Char"/>
    <w:basedOn w:val="a0"/>
    <w:link w:val="1"/>
    <w:uiPriority w:val="9"/>
    <w:rsid w:val="00D614BD"/>
    <w:rPr>
      <w:rFonts w:ascii="Times New Roman" w:eastAsia="宋体" w:hAnsi="Times New Roman" w:cs="Times New Roman"/>
      <w:b/>
      <w:kern w:val="44"/>
      <w:sz w:val="44"/>
      <w:szCs w:val="24"/>
    </w:rPr>
  </w:style>
  <w:style w:type="paragraph" w:styleId="a5">
    <w:name w:val="List Paragraph"/>
    <w:basedOn w:val="a"/>
    <w:uiPriority w:val="34"/>
    <w:qFormat/>
    <w:rsid w:val="00D614BD"/>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3</cp:revision>
  <dcterms:created xsi:type="dcterms:W3CDTF">2020-09-10T03:25:00Z</dcterms:created>
  <dcterms:modified xsi:type="dcterms:W3CDTF">2020-09-10T03:25:00Z</dcterms:modified>
</cp:coreProperties>
</file>