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77" w:rsidRDefault="00C70227" w:rsidP="001A72B7">
      <w:pPr>
        <w:pStyle w:val="1"/>
        <w:jc w:val="center"/>
        <w:rPr>
          <w:lang w:eastAsia="zh-CN"/>
        </w:rPr>
      </w:pPr>
      <w:bookmarkStart w:id="0" w:name="header-n2507"/>
      <w:bookmarkEnd w:id="0"/>
      <w:r>
        <w:rPr>
          <w:lang w:eastAsia="zh-CN"/>
        </w:rPr>
        <w:t>智慧工厂页面操作</w:t>
      </w:r>
      <w:bookmarkStart w:id="1" w:name="_GoBack"/>
      <w:bookmarkEnd w:id="1"/>
      <w:r>
        <w:rPr>
          <w:lang w:eastAsia="zh-CN"/>
        </w:rPr>
        <w:t>说明</w:t>
      </w:r>
    </w:p>
    <w:p w:rsidR="002D7677" w:rsidRDefault="00C70227">
      <w:pPr>
        <w:pStyle w:val="2"/>
        <w:rPr>
          <w:lang w:eastAsia="zh-CN"/>
        </w:rPr>
      </w:pPr>
      <w:bookmarkStart w:id="2" w:name="header-n2509"/>
      <w:bookmarkEnd w:id="2"/>
      <w:r>
        <w:rPr>
          <w:lang w:eastAsia="zh-CN"/>
        </w:rPr>
        <w:t>菜单首页</w:t>
      </w:r>
    </w:p>
    <w:p w:rsidR="002D7677" w:rsidRDefault="00C70227">
      <w:pPr>
        <w:pStyle w:val="FirstParagraph"/>
        <w:rPr>
          <w:lang w:eastAsia="zh-CN"/>
        </w:rPr>
      </w:pPr>
      <w:r>
        <w:rPr>
          <w:lang w:eastAsia="zh-CN"/>
        </w:rPr>
        <w:t>进入</w:t>
      </w:r>
      <w:r>
        <w:rPr>
          <w:lang w:eastAsia="zh-CN"/>
        </w:rPr>
        <w:t>ERP</w:t>
      </w:r>
      <w:r>
        <w:rPr>
          <w:lang w:eastAsia="zh-CN"/>
        </w:rPr>
        <w:t>主页以后，依次点击主菜单下的【智慧工厂】</w:t>
      </w:r>
      <w:r>
        <w:rPr>
          <w:lang w:eastAsia="zh-CN"/>
        </w:rPr>
        <w:t>--&gt;</w:t>
      </w:r>
      <w:r>
        <w:rPr>
          <w:lang w:eastAsia="zh-CN"/>
        </w:rPr>
        <w:t>【智慧统计】</w:t>
      </w:r>
      <w:r>
        <w:rPr>
          <w:lang w:eastAsia="zh-CN"/>
        </w:rPr>
        <w:t>,</w:t>
      </w:r>
      <w:r>
        <w:rPr>
          <w:lang w:eastAsia="zh-CN"/>
        </w:rPr>
        <w:t>即可进入智慧工厂首页</w:t>
      </w:r>
    </w:p>
    <w:p w:rsidR="002D7677" w:rsidRDefault="00C7022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getIntoSmartFactoryInd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2D7677">
      <w:pPr>
        <w:pStyle w:val="ImageCaption"/>
      </w:pP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t>主内容由四大部分组成，分别为</w:t>
      </w:r>
      <w:r>
        <w:rPr>
          <w:lang w:eastAsia="zh-CN"/>
        </w:rPr>
        <w:t>:</w:t>
      </w:r>
      <w:r>
        <w:rPr>
          <w:lang w:eastAsia="zh-CN"/>
        </w:rPr>
        <w:t>【营销】、【技术】、【生产】、【采购】</w:t>
      </w:r>
      <w:r>
        <w:rPr>
          <w:lang w:eastAsia="zh-CN"/>
        </w:rPr>
        <w:t>,</w:t>
      </w:r>
      <w:r>
        <w:rPr>
          <w:lang w:eastAsia="zh-CN"/>
        </w:rPr>
        <w:t>四个主菜单分别包含两到三个子菜单，点击不同的子菜单即可进入到相应的统计页面中。</w:t>
      </w:r>
    </w:p>
    <w:p w:rsidR="002D7677" w:rsidRDefault="00C70227">
      <w:pPr>
        <w:pStyle w:val="2"/>
        <w:rPr>
          <w:lang w:eastAsia="zh-CN"/>
        </w:rPr>
      </w:pPr>
      <w:bookmarkStart w:id="3" w:name="header-n2516"/>
      <w:bookmarkEnd w:id="3"/>
      <w:r>
        <w:rPr>
          <w:lang w:eastAsia="zh-CN"/>
        </w:rPr>
        <w:t>数据统计</w:t>
      </w:r>
    </w:p>
    <w:p w:rsidR="002D7677" w:rsidRDefault="00C70227">
      <w:pPr>
        <w:pStyle w:val="FirstParagraph"/>
        <w:rPr>
          <w:lang w:eastAsia="zh-CN"/>
        </w:rPr>
      </w:pPr>
      <w:r>
        <w:rPr>
          <w:lang w:eastAsia="zh-CN"/>
        </w:rPr>
        <w:t>智慧统计模块中，统计样式分为两种，一种是三层数据统计，包括</w:t>
      </w:r>
    </w:p>
    <w:p w:rsidR="002D7677" w:rsidRDefault="00C70227">
      <w:pPr>
        <w:pStyle w:val="a0"/>
        <w:rPr>
          <w:lang w:eastAsia="zh-CN"/>
        </w:rPr>
      </w:pPr>
      <w:r>
        <w:rPr>
          <w:b/>
          <w:lang w:eastAsia="zh-CN"/>
        </w:rPr>
        <w:t>营销</w:t>
      </w:r>
      <w:r>
        <w:rPr>
          <w:lang w:eastAsia="zh-CN"/>
        </w:rPr>
        <w:t>模块中的</w:t>
      </w:r>
      <w:r>
        <w:rPr>
          <w:rStyle w:val="VerbatimChar"/>
          <w:lang w:eastAsia="zh-CN"/>
        </w:rPr>
        <w:t>合同额统计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完成额统计</w:t>
      </w:r>
    </w:p>
    <w:p w:rsidR="002D7677" w:rsidRDefault="00C70227">
      <w:pPr>
        <w:pStyle w:val="a0"/>
        <w:rPr>
          <w:lang w:eastAsia="zh-CN"/>
        </w:rPr>
      </w:pPr>
      <w:r>
        <w:rPr>
          <w:b/>
          <w:lang w:eastAsia="zh-CN"/>
        </w:rPr>
        <w:t>技术</w:t>
      </w:r>
      <w:r>
        <w:rPr>
          <w:lang w:eastAsia="zh-CN"/>
        </w:rPr>
        <w:t>模块中的</w:t>
      </w:r>
      <w:r>
        <w:rPr>
          <w:rStyle w:val="VerbatimChar"/>
          <w:lang w:eastAsia="zh-CN"/>
        </w:rPr>
        <w:t>图纸设计统计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工艺设计统计</w:t>
      </w:r>
    </w:p>
    <w:p w:rsidR="002D7677" w:rsidRDefault="00C70227">
      <w:pPr>
        <w:pStyle w:val="a0"/>
        <w:rPr>
          <w:lang w:eastAsia="zh-CN"/>
        </w:rPr>
      </w:pPr>
      <w:r>
        <w:rPr>
          <w:b/>
          <w:lang w:eastAsia="zh-CN"/>
        </w:rPr>
        <w:lastRenderedPageBreak/>
        <w:t>生产</w:t>
      </w:r>
      <w:r>
        <w:rPr>
          <w:lang w:eastAsia="zh-CN"/>
        </w:rPr>
        <w:t>模块中的</w:t>
      </w:r>
      <w:r>
        <w:rPr>
          <w:rStyle w:val="VerbatimChar"/>
          <w:lang w:eastAsia="zh-CN"/>
        </w:rPr>
        <w:t>车间任务统计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完成额统计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车间占用统计</w:t>
      </w:r>
    </w:p>
    <w:p w:rsidR="002D7677" w:rsidRDefault="00C70227">
      <w:pPr>
        <w:pStyle w:val="a0"/>
        <w:rPr>
          <w:lang w:eastAsia="zh-CN"/>
        </w:rPr>
      </w:pPr>
      <w:r>
        <w:rPr>
          <w:b/>
          <w:lang w:eastAsia="zh-CN"/>
        </w:rPr>
        <w:t>采购</w:t>
      </w:r>
      <w:r>
        <w:rPr>
          <w:lang w:eastAsia="zh-CN"/>
        </w:rPr>
        <w:t>模块中的</w:t>
      </w:r>
      <w:r>
        <w:rPr>
          <w:rStyle w:val="VerbatimChar"/>
          <w:lang w:eastAsia="zh-CN"/>
        </w:rPr>
        <w:t>采购量统计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入库量统计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出库量统计</w:t>
      </w:r>
      <w:r>
        <w:rPr>
          <w:lang w:eastAsia="zh-CN"/>
        </w:rPr>
        <w:t>打开后的样式为</w:t>
      </w:r>
      <w:r>
        <w:rPr>
          <w:lang w:eastAsia="zh-CN"/>
        </w:rPr>
        <w:t>(</w:t>
      </w:r>
      <w:r>
        <w:rPr>
          <w:lang w:eastAsia="zh-CN"/>
        </w:rPr>
        <w:t>以合同额统计为例</w:t>
      </w:r>
      <w:r>
        <w:rPr>
          <w:lang w:eastAsia="zh-CN"/>
        </w:rPr>
        <w:t>)</w:t>
      </w:r>
    </w:p>
    <w:p w:rsidR="002D7677" w:rsidRDefault="00C7022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3365" cy="7048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ContractAmountInde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94" cy="705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2D7677">
      <w:pPr>
        <w:pStyle w:val="ImageCaption"/>
      </w:pP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lastRenderedPageBreak/>
        <w:t>第二种包括</w:t>
      </w:r>
      <w:r>
        <w:rPr>
          <w:b/>
          <w:lang w:eastAsia="zh-CN"/>
        </w:rPr>
        <w:t>营销</w:t>
      </w:r>
      <w:r>
        <w:rPr>
          <w:lang w:eastAsia="zh-CN"/>
        </w:rPr>
        <w:t>模块中的</w:t>
      </w:r>
      <w:r>
        <w:rPr>
          <w:rStyle w:val="VerbatimChar"/>
          <w:lang w:eastAsia="zh-CN"/>
        </w:rPr>
        <w:t>产品计划执行率</w:t>
      </w:r>
      <w:r>
        <w:rPr>
          <w:lang w:eastAsia="zh-CN"/>
        </w:rPr>
        <w:t>，打开后的样式为</w:t>
      </w:r>
      <w:r>
        <w:rPr>
          <w:lang w:eastAsia="zh-CN"/>
        </w:rPr>
        <w:t xml:space="preserve">: </w:t>
      </w:r>
      <w:r>
        <w:rPr>
          <w:noProof/>
          <w:lang w:eastAsia="zh-CN"/>
        </w:rPr>
        <w:drawing>
          <wp:inline distT="0" distB="0" distL="0" distR="0">
            <wp:extent cx="5334000" cy="5693103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ProductPlanExecutionR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C70227">
      <w:pPr>
        <w:pStyle w:val="3"/>
        <w:rPr>
          <w:lang w:eastAsia="zh-CN"/>
        </w:rPr>
      </w:pPr>
      <w:bookmarkStart w:id="4" w:name="header-n2532"/>
      <w:bookmarkEnd w:id="4"/>
      <w:r>
        <w:rPr>
          <w:lang w:eastAsia="zh-CN"/>
        </w:rPr>
        <w:t>三层数据统计</w:t>
      </w:r>
    </w:p>
    <w:p w:rsidR="002D7677" w:rsidRDefault="00C70227">
      <w:pPr>
        <w:pStyle w:val="FirstParagraph"/>
        <w:rPr>
          <w:lang w:eastAsia="zh-CN"/>
        </w:rPr>
      </w:pPr>
      <w:r>
        <w:rPr>
          <w:lang w:eastAsia="zh-CN"/>
        </w:rPr>
        <w:t>位于页面头部的深红色</w:t>
      </w:r>
      <w:r>
        <w:rPr>
          <w:b/>
          <w:lang w:eastAsia="zh-CN"/>
        </w:rPr>
        <w:t>返回</w:t>
      </w:r>
      <w:r>
        <w:rPr>
          <w:lang w:eastAsia="zh-CN"/>
        </w:rPr>
        <w:t xml:space="preserve"> </w:t>
      </w:r>
      <w:r>
        <w:rPr>
          <w:lang w:eastAsia="zh-CN"/>
        </w:rPr>
        <w:t>按钮即</w:t>
      </w:r>
      <w:r>
        <w:rPr>
          <w:lang w:eastAsia="zh-CN"/>
        </w:rPr>
        <w:t xml:space="preserve"> </w:t>
      </w:r>
      <w:r>
        <w:rPr>
          <w:lang w:eastAsia="zh-CN"/>
        </w:rPr>
        <w:t>为返回主菜单页按钮，点击即为返回主菜单页</w:t>
      </w:r>
      <w:r>
        <w:rPr>
          <w:lang w:eastAsia="zh-CN"/>
        </w:rPr>
        <w:t>,</w:t>
      </w:r>
      <w:r>
        <w:rPr>
          <w:lang w:eastAsia="zh-CN"/>
        </w:rPr>
        <w:t>示例如下。</w:t>
      </w:r>
      <w:r>
        <w:rPr>
          <w:lang w:eastAsia="zh-CN"/>
        </w:rPr>
        <w:t xml:space="preserve">  </w:t>
      </w:r>
      <w:r>
        <w:rPr>
          <w:noProof/>
          <w:lang w:eastAsia="zh-CN"/>
        </w:rPr>
        <w:drawing>
          <wp:inline distT="0" distB="0" distL="0" distR="0">
            <wp:extent cx="5334000" cy="480680"/>
            <wp:effectExtent l="0" t="0" r="0" b="0"/>
            <wp:docPr id="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gobac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t>该页面分为三个模块，分别为</w:t>
      </w:r>
      <w:r>
        <w:rPr>
          <w:b/>
          <w:lang w:eastAsia="zh-CN"/>
        </w:rPr>
        <w:t>业务员工作量统计</w:t>
      </w:r>
      <w:r>
        <w:rPr>
          <w:lang w:eastAsia="zh-CN"/>
        </w:rPr>
        <w:t>、</w:t>
      </w:r>
      <w:r>
        <w:rPr>
          <w:b/>
          <w:lang w:eastAsia="zh-CN"/>
        </w:rPr>
        <w:t>总业务工作量统计</w:t>
      </w:r>
      <w:r>
        <w:rPr>
          <w:lang w:eastAsia="zh-CN"/>
        </w:rPr>
        <w:t>、</w:t>
      </w:r>
      <w:r>
        <w:rPr>
          <w:b/>
          <w:lang w:eastAsia="zh-CN"/>
        </w:rPr>
        <w:t>历年各月工作量统计</w:t>
      </w:r>
      <w:r>
        <w:rPr>
          <w:lang w:eastAsia="zh-CN"/>
        </w:rPr>
        <w:t>。</w:t>
      </w:r>
    </w:p>
    <w:p w:rsidR="002D7677" w:rsidRDefault="00C70227">
      <w:pPr>
        <w:pStyle w:val="a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428737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MMContractAmountPart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该模块各包含两个部分，左侧为图标部分，右侧为表格部分，左侧图表包括三部分，由上至下依次为</w:t>
      </w:r>
      <w:r>
        <w:rPr>
          <w:rStyle w:val="VerbatimChar"/>
          <w:lang w:eastAsia="zh-CN"/>
        </w:rPr>
        <w:t>图表显示选项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图表主体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图表缩放按钮</w:t>
      </w:r>
      <w:r>
        <w:rPr>
          <w:lang w:eastAsia="zh-CN"/>
        </w:rPr>
        <w:t>,</w:t>
      </w:r>
      <w:r>
        <w:rPr>
          <w:lang w:eastAsia="zh-CN"/>
        </w:rPr>
        <w:t>点击</w:t>
      </w:r>
      <w:r>
        <w:rPr>
          <w:b/>
          <w:lang w:eastAsia="zh-CN"/>
        </w:rPr>
        <w:t>筛选时间选项</w:t>
      </w:r>
      <w:r>
        <w:rPr>
          <w:lang w:eastAsia="zh-CN"/>
        </w:rPr>
        <w:t>中的任意时间选项会引起表格及图标中的数据变化，默认</w:t>
      </w:r>
      <w:r>
        <w:rPr>
          <w:lang w:eastAsia="zh-CN"/>
        </w:rPr>
        <w:t>加载</w:t>
      </w:r>
      <w:r>
        <w:rPr>
          <w:b/>
          <w:lang w:eastAsia="zh-CN"/>
        </w:rPr>
        <w:t>本年</w:t>
      </w:r>
      <w:r>
        <w:rPr>
          <w:lang w:eastAsia="zh-CN"/>
        </w:rPr>
        <w:t>数据</w:t>
      </w:r>
      <w:r>
        <w:rPr>
          <w:lang w:eastAsia="zh-CN"/>
        </w:rPr>
        <w:t>,</w:t>
      </w:r>
      <w:r>
        <w:rPr>
          <w:lang w:eastAsia="zh-CN"/>
        </w:rPr>
        <w:t>点击自定义按钮会弹出如下自定义日期选择框，点击不同的筛选条件会显示不同时期的数据。</w:t>
      </w:r>
    </w:p>
    <w:p w:rsidR="002D7677" w:rsidRDefault="00C7022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562475" cy="45529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customTi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51" cy="455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2D7677">
      <w:pPr>
        <w:pStyle w:val="ImageCaption"/>
      </w:pP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lastRenderedPageBreak/>
        <w:t>点</w:t>
      </w:r>
      <w:r>
        <w:rPr>
          <w:lang w:eastAsia="zh-CN"/>
        </w:rPr>
        <w:t>选日历上的日期即可选择相应的日期，点击位于结束日期输入框右侧的</w:t>
      </w:r>
      <w:r>
        <w:rPr>
          <w:rStyle w:val="VerbatimChar"/>
          <w:lang w:eastAsia="zh-CN"/>
        </w:rPr>
        <w:t>今天</w:t>
      </w:r>
      <w:r>
        <w:rPr>
          <w:lang w:eastAsia="zh-CN"/>
        </w:rPr>
        <w:t>按钮默认选择当前的日期，格式为</w:t>
      </w:r>
      <w:r>
        <w:rPr>
          <w:lang w:eastAsia="zh-CN"/>
        </w:rPr>
        <w:t>yyyy-mm-dd,</w:t>
      </w:r>
      <w:r>
        <w:rPr>
          <w:lang w:eastAsia="zh-CN"/>
        </w:rPr>
        <w:t>再次点击确认按钮，即可查询自定义日期，点击取消按钮自定义时间框消失。</w:t>
      </w:r>
    </w:p>
    <w:p w:rsidR="002D7677" w:rsidRDefault="00C7022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数据说明：</w:t>
      </w:r>
      <w:r>
        <w:rPr>
          <w:lang w:eastAsia="zh-CN"/>
        </w:rPr>
        <w:br/>
      </w:r>
      <w:r>
        <w:rPr>
          <w:rStyle w:val="VerbatimChar"/>
          <w:lang w:eastAsia="zh-CN"/>
        </w:rPr>
        <w:t>1.</w:t>
      </w:r>
      <w:r>
        <w:rPr>
          <w:rStyle w:val="VerbatimChar"/>
          <w:lang w:eastAsia="zh-CN"/>
        </w:rPr>
        <w:t>选择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本年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，表格中的数据表示当前年份的数据与往年的数据对比</w:t>
      </w:r>
      <w:r>
        <w:rPr>
          <w:lang w:eastAsia="zh-CN"/>
        </w:rPr>
        <w:br/>
      </w:r>
      <w:r>
        <w:rPr>
          <w:rStyle w:val="VerbatimChar"/>
          <w:lang w:eastAsia="zh-CN"/>
        </w:rPr>
        <w:t>2.</w:t>
      </w:r>
      <w:r>
        <w:rPr>
          <w:rStyle w:val="VerbatimChar"/>
          <w:lang w:eastAsia="zh-CN"/>
        </w:rPr>
        <w:t>选择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本周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本月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本季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半年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，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自定义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表格中的数据表示今年与往年同时期的数据对比，例如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本月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则表示今年与往年在当前月份</w:t>
      </w:r>
      <w:r>
        <w:rPr>
          <w:rStyle w:val="VerbatimChar"/>
          <w:lang w:eastAsia="zh-CN"/>
        </w:rPr>
        <w:t>的数据对比。</w:t>
      </w:r>
    </w:p>
    <w:p w:rsidR="002D7677" w:rsidRDefault="00C70227">
      <w:pPr>
        <w:pStyle w:val="FirstParagraph"/>
        <w:rPr>
          <w:lang w:eastAsia="zh-CN"/>
        </w:rPr>
      </w:pPr>
      <w:r>
        <w:rPr>
          <w:lang w:eastAsia="zh-CN"/>
        </w:rPr>
        <w:t>第二部分同样包含有两个模块</w:t>
      </w:r>
      <w:r>
        <w:rPr>
          <w:lang w:eastAsia="zh-CN"/>
        </w:rPr>
        <w:t>,</w:t>
      </w:r>
      <w:r>
        <w:rPr>
          <w:lang w:eastAsia="zh-CN"/>
        </w:rPr>
        <w:t>图示如下</w:t>
      </w:r>
    </w:p>
    <w:p w:rsidR="002D7677" w:rsidRDefault="00C7022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4646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ContractAmountPart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2D7677">
      <w:pPr>
        <w:pStyle w:val="ImageCaption"/>
      </w:pP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t>通过点选</w:t>
      </w:r>
      <w:r>
        <w:rPr>
          <w:rStyle w:val="VerbatimChar"/>
          <w:lang w:eastAsia="zh-CN"/>
        </w:rPr>
        <w:t>业务数与业务金额显示按钮</w:t>
      </w:r>
      <w:r>
        <w:rPr>
          <w:lang w:eastAsia="zh-CN"/>
        </w:rPr>
        <w:t>可以选择显示业务数或者业务金额或者两者同时显示，当按钮都为灰色时即为都不显示，默认两者同时显示。</w:t>
      </w:r>
      <w:r>
        <w:rPr>
          <w:i/>
          <w:lang w:eastAsia="zh-CN"/>
        </w:rPr>
        <w:t>由于业务数相比于业务金额太小，业务数在图表显示上近似于水平直线</w:t>
      </w:r>
      <w:r>
        <w:rPr>
          <w:lang w:eastAsia="zh-CN"/>
        </w:rPr>
        <w:t>，与第一部分相同，点选</w:t>
      </w:r>
      <w:r>
        <w:rPr>
          <w:rStyle w:val="VerbatimChar"/>
          <w:lang w:eastAsia="zh-CN"/>
        </w:rPr>
        <w:t>查询日</w:t>
      </w:r>
      <w:r>
        <w:rPr>
          <w:rStyle w:val="VerbatimChar"/>
          <w:lang w:eastAsia="zh-CN"/>
        </w:rPr>
        <w:t>期选择项</w:t>
      </w:r>
      <w:r>
        <w:rPr>
          <w:lang w:eastAsia="zh-CN"/>
        </w:rPr>
        <w:t>中的各个选项，会显示不同时期的数据。</w:t>
      </w:r>
    </w:p>
    <w:p w:rsidR="002D7677" w:rsidRDefault="00C7022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数据说明</w:t>
      </w:r>
      <w:r>
        <w:rPr>
          <w:rStyle w:val="VerbatimChar"/>
          <w:lang w:eastAsia="zh-CN"/>
        </w:rPr>
        <w:t>:</w:t>
      </w:r>
      <w:r>
        <w:rPr>
          <w:lang w:eastAsia="zh-CN"/>
        </w:rPr>
        <w:br/>
      </w:r>
      <w:r>
        <w:rPr>
          <w:rStyle w:val="VerbatimChar"/>
          <w:lang w:eastAsia="zh-CN"/>
        </w:rPr>
        <w:t>1.</w:t>
      </w:r>
      <w:r>
        <w:rPr>
          <w:rStyle w:val="VerbatimChar"/>
          <w:lang w:eastAsia="zh-CN"/>
        </w:rPr>
        <w:t>点选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全年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显示今年与往年的总业务量数据</w:t>
      </w:r>
      <w:r>
        <w:rPr>
          <w:lang w:eastAsia="zh-CN"/>
        </w:rPr>
        <w:br/>
      </w:r>
      <w:r>
        <w:rPr>
          <w:rStyle w:val="VerbatimChar"/>
          <w:lang w:eastAsia="zh-CN"/>
        </w:rPr>
        <w:t>2.</w:t>
      </w:r>
      <w:r>
        <w:rPr>
          <w:rStyle w:val="VerbatimChar"/>
          <w:lang w:eastAsia="zh-CN"/>
        </w:rPr>
        <w:t>点选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本周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本月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本季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半年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，显示同时期当前年与往年在所选时期的数据对比，图表展示为折线图，例如选择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本周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则展示今年与往年在当前周的数据对比。</w:t>
      </w:r>
    </w:p>
    <w:p w:rsidR="002D7677" w:rsidRDefault="00C70227">
      <w:pPr>
        <w:pStyle w:val="FirstParagraph"/>
        <w:rPr>
          <w:lang w:eastAsia="zh-CN"/>
        </w:rPr>
      </w:pPr>
      <w:r>
        <w:rPr>
          <w:lang w:eastAsia="zh-CN"/>
        </w:rPr>
        <w:t>第三部分为总工作量按年</w:t>
      </w:r>
      <w:r>
        <w:rPr>
          <w:lang w:eastAsia="zh-CN"/>
        </w:rPr>
        <w:t>-</w:t>
      </w:r>
      <w:r>
        <w:rPr>
          <w:lang w:eastAsia="zh-CN"/>
        </w:rPr>
        <w:t>月形式统计，图示如下</w:t>
      </w:r>
    </w:p>
    <w:p w:rsidR="002D7677" w:rsidRDefault="00C70227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10842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ContractAmountPart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2D7677">
      <w:pPr>
        <w:pStyle w:val="ImageCaption"/>
      </w:pP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t>通过点选</w:t>
      </w:r>
      <w:r>
        <w:rPr>
          <w:rStyle w:val="VerbatimChar"/>
          <w:lang w:eastAsia="zh-CN"/>
        </w:rPr>
        <w:t>年份选择项</w:t>
      </w:r>
      <w:r>
        <w:rPr>
          <w:lang w:eastAsia="zh-CN"/>
        </w:rPr>
        <w:t>中的各项年份按钮，可以显示各项年份在图表中的显示情况，默认显示有记录的最近三年。</w:t>
      </w:r>
    </w:p>
    <w:p w:rsidR="002D7677" w:rsidRDefault="00C7022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数据说明：</w:t>
      </w:r>
      <w:r>
        <w:rPr>
          <w:lang w:eastAsia="zh-CN"/>
        </w:rPr>
        <w:br/>
      </w:r>
      <w:r>
        <w:rPr>
          <w:rStyle w:val="VerbatimChar"/>
          <w:lang w:eastAsia="zh-CN"/>
        </w:rPr>
        <w:t>1.</w:t>
      </w:r>
      <w:r>
        <w:rPr>
          <w:rStyle w:val="VerbatimChar"/>
          <w:lang w:eastAsia="zh-CN"/>
        </w:rPr>
        <w:t>表格中时间展示格式为</w:t>
      </w:r>
      <w:r>
        <w:rPr>
          <w:rStyle w:val="VerbatimChar"/>
          <w:lang w:eastAsia="zh-CN"/>
        </w:rPr>
        <w:t>yyyy-mm</w:t>
      </w:r>
      <w:r>
        <w:rPr>
          <w:rStyle w:val="VerbatimChar"/>
          <w:lang w:eastAsia="zh-CN"/>
        </w:rPr>
        <w:t>，图表中用于展示历年各月的数值。</w:t>
      </w:r>
      <w:r>
        <w:rPr>
          <w:lang w:eastAsia="zh-CN"/>
        </w:rPr>
        <w:br/>
      </w:r>
      <w:r>
        <w:rPr>
          <w:rStyle w:val="VerbatimChar"/>
          <w:lang w:eastAsia="zh-CN"/>
        </w:rPr>
        <w:t>2.</w:t>
      </w:r>
      <w:r>
        <w:rPr>
          <w:rStyle w:val="VerbatimChar"/>
          <w:lang w:eastAsia="zh-CN"/>
        </w:rPr>
        <w:t>可以通过选择具体的年份来展示要显示的年份。</w:t>
      </w:r>
    </w:p>
    <w:p w:rsidR="002D7677" w:rsidRDefault="00C70227">
      <w:pPr>
        <w:pStyle w:val="3"/>
        <w:rPr>
          <w:lang w:eastAsia="zh-CN"/>
        </w:rPr>
      </w:pPr>
      <w:bookmarkStart w:id="5" w:name="header-n2560"/>
      <w:bookmarkEnd w:id="5"/>
      <w:r>
        <w:rPr>
          <w:lang w:eastAsia="zh-CN"/>
        </w:rPr>
        <w:t>产品计划执行率统计</w:t>
      </w:r>
    </w:p>
    <w:p w:rsidR="002D7677" w:rsidRDefault="00C70227">
      <w:pPr>
        <w:pStyle w:val="FirstParagraph"/>
        <w:rPr>
          <w:lang w:eastAsia="zh-CN"/>
        </w:rPr>
      </w:pPr>
      <w:r>
        <w:rPr>
          <w:lang w:eastAsia="zh-CN"/>
        </w:rPr>
        <w:t>产品计划执行率包括两大部分，从上至下依次为</w:t>
      </w:r>
      <w:r>
        <w:rPr>
          <w:rStyle w:val="VerbatimChar"/>
          <w:lang w:eastAsia="zh-CN"/>
        </w:rPr>
        <w:t>产</w:t>
      </w:r>
      <w:r>
        <w:rPr>
          <w:rStyle w:val="VerbatimChar"/>
          <w:lang w:eastAsia="zh-CN"/>
        </w:rPr>
        <w:t>品计划执行率表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产品计划执行率图</w:t>
      </w:r>
      <w:r>
        <w:rPr>
          <w:lang w:eastAsia="zh-CN"/>
        </w:rPr>
        <w:t>，</w:t>
      </w:r>
    </w:p>
    <w:p w:rsidR="002D7677" w:rsidRDefault="00C70227">
      <w:pPr>
        <w:pStyle w:val="a0"/>
        <w:rPr>
          <w:lang w:eastAsia="zh-CN"/>
        </w:rPr>
      </w:pPr>
      <w:r>
        <w:rPr>
          <w:b/>
          <w:lang w:eastAsia="zh-CN"/>
        </w:rPr>
        <w:t>产品计划执行率表</w:t>
      </w:r>
      <w:r>
        <w:rPr>
          <w:lang w:eastAsia="zh-CN"/>
        </w:rPr>
        <w:t>展示如下</w:t>
      </w:r>
      <w:r>
        <w:rPr>
          <w:lang w:eastAsia="zh-CN"/>
        </w:rPr>
        <w:t>:</w:t>
      </w:r>
    </w:p>
    <w:p w:rsidR="002D7677" w:rsidRDefault="00C7022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55240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ProductionPlanExecutionRatePart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2D7677">
      <w:pPr>
        <w:pStyle w:val="ImageCaption"/>
      </w:pP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lastRenderedPageBreak/>
        <w:t>表格展示了历年</w:t>
      </w:r>
      <w:r>
        <w:rPr>
          <w:rStyle w:val="VerbatimChar"/>
          <w:lang w:eastAsia="zh-CN"/>
        </w:rPr>
        <w:t>自制计划产值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车间入库产值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请发出库金额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入库执行率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出库执行率</w:t>
      </w:r>
      <w:r>
        <w:rPr>
          <w:lang w:eastAsia="zh-CN"/>
        </w:rPr>
        <w:t>,</w:t>
      </w:r>
      <w:r>
        <w:rPr>
          <w:lang w:eastAsia="zh-CN"/>
        </w:rPr>
        <w:t>其中</w:t>
      </w:r>
      <w:r>
        <w:rPr>
          <w:lang w:eastAsia="zh-CN"/>
        </w:rPr>
        <w:t xml:space="preserve"> </w:t>
      </w: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t>入库执行率</w:t>
      </w:r>
      <w:r>
        <w:rPr>
          <w:lang w:eastAsia="zh-CN"/>
        </w:rPr>
        <w:t xml:space="preserve"> = </w:t>
      </w:r>
      <w:r>
        <w:rPr>
          <w:lang w:eastAsia="zh-CN"/>
        </w:rPr>
        <w:t>车间入库产值</w:t>
      </w:r>
      <w:r>
        <w:rPr>
          <w:lang w:eastAsia="zh-CN"/>
        </w:rPr>
        <w:t>/</w:t>
      </w:r>
      <w:r>
        <w:rPr>
          <w:lang w:eastAsia="zh-CN"/>
        </w:rPr>
        <w:t>自制计划产值</w:t>
      </w: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t>出库执行率</w:t>
      </w:r>
      <w:r>
        <w:rPr>
          <w:lang w:eastAsia="zh-CN"/>
        </w:rPr>
        <w:t xml:space="preserve"> = </w:t>
      </w:r>
      <w:r>
        <w:rPr>
          <w:lang w:eastAsia="zh-CN"/>
        </w:rPr>
        <w:t>请发出库金额</w:t>
      </w:r>
      <w:r>
        <w:rPr>
          <w:lang w:eastAsia="zh-CN"/>
        </w:rPr>
        <w:t>/</w:t>
      </w:r>
      <w:r>
        <w:rPr>
          <w:lang w:eastAsia="zh-CN"/>
        </w:rPr>
        <w:t>自制计划产值</w:t>
      </w:r>
    </w:p>
    <w:p w:rsidR="002D7677" w:rsidRDefault="00C70227">
      <w:pPr>
        <w:pStyle w:val="a0"/>
        <w:rPr>
          <w:lang w:eastAsia="zh-CN"/>
        </w:rPr>
      </w:pPr>
      <w:r>
        <w:rPr>
          <w:b/>
          <w:lang w:eastAsia="zh-CN"/>
        </w:rPr>
        <w:t>产品计划执行率图</w:t>
      </w:r>
      <w:r>
        <w:rPr>
          <w:lang w:eastAsia="zh-CN"/>
        </w:rPr>
        <w:t>展示如下</w:t>
      </w:r>
      <w:r>
        <w:rPr>
          <w:lang w:eastAsia="zh-CN"/>
        </w:rPr>
        <w:t>:</w:t>
      </w:r>
    </w:p>
    <w:p w:rsidR="002D7677" w:rsidRDefault="00C7022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6747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Repository\production-document\ERP\SmartFactory\ProductionPlanExecutionRatePart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7" w:rsidRDefault="002D7677">
      <w:pPr>
        <w:pStyle w:val="ImageCaption"/>
      </w:pPr>
    </w:p>
    <w:p w:rsidR="002D7677" w:rsidRDefault="00C70227">
      <w:pPr>
        <w:pStyle w:val="a0"/>
        <w:rPr>
          <w:lang w:eastAsia="zh-CN"/>
        </w:rPr>
      </w:pPr>
      <w:r>
        <w:rPr>
          <w:lang w:eastAsia="zh-CN"/>
        </w:rPr>
        <w:t>点选显示选项中各项按钮，可用于选择是否选择该项，默认展示全部项。</w:t>
      </w:r>
    </w:p>
    <w:sectPr w:rsidR="002D76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227" w:rsidRDefault="00C70227">
      <w:pPr>
        <w:spacing w:after="0"/>
      </w:pPr>
      <w:r>
        <w:separator/>
      </w:r>
    </w:p>
  </w:endnote>
  <w:endnote w:type="continuationSeparator" w:id="0">
    <w:p w:rsidR="00C70227" w:rsidRDefault="00C702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227" w:rsidRDefault="00C70227">
      <w:r>
        <w:separator/>
      </w:r>
    </w:p>
  </w:footnote>
  <w:footnote w:type="continuationSeparator" w:id="0">
    <w:p w:rsidR="00C70227" w:rsidRDefault="00C7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81ED5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1F0D48"/>
    <w:multiLevelType w:val="multilevel"/>
    <w:tmpl w:val="1F22B7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A72B7"/>
    <w:rsid w:val="002D7677"/>
    <w:rsid w:val="004E29B3"/>
    <w:rsid w:val="00590D07"/>
    <w:rsid w:val="00761926"/>
    <w:rsid w:val="00784D58"/>
    <w:rsid w:val="008D6863"/>
    <w:rsid w:val="008F632B"/>
    <w:rsid w:val="00B86B75"/>
    <w:rsid w:val="00BC48D5"/>
    <w:rsid w:val="00C36279"/>
    <w:rsid w:val="00C7022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0411A-4014-4109-BDDD-D6F8AF15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1A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1A72B7"/>
    <w:rPr>
      <w:sz w:val="18"/>
      <w:szCs w:val="18"/>
    </w:rPr>
  </w:style>
  <w:style w:type="paragraph" w:styleId="ae">
    <w:name w:val="footer"/>
    <w:basedOn w:val="a"/>
    <w:link w:val="Char1"/>
    <w:unhideWhenUsed/>
    <w:rsid w:val="001A72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1A7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206</Words>
  <Characters>1176</Characters>
  <Application>Microsoft Office Word</Application>
  <DocSecurity>0</DocSecurity>
  <Lines>9</Lines>
  <Paragraphs>2</Paragraphs>
  <ScaleCrop>false</ScaleCrop>
  <Company>xl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xl</cp:lastModifiedBy>
  <cp:revision>2</cp:revision>
  <dcterms:created xsi:type="dcterms:W3CDTF">2017-09-07T06:28:00Z</dcterms:created>
  <dcterms:modified xsi:type="dcterms:W3CDTF">2017-09-07T07:00:00Z</dcterms:modified>
</cp:coreProperties>
</file>