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2003" w14:textId="0640E6C2" w:rsidR="00C32C88" w:rsidRDefault="00C32C88" w:rsidP="00C32C88">
      <w:pPr>
        <w:ind w:firstLineChars="200" w:firstLine="720"/>
        <w:jc w:val="center"/>
        <w:rPr>
          <w:sz w:val="36"/>
          <w:szCs w:val="36"/>
        </w:rPr>
      </w:pPr>
      <w:r w:rsidRPr="00C32C88">
        <w:rPr>
          <w:rFonts w:hint="eastAsia"/>
          <w:sz w:val="36"/>
          <w:szCs w:val="36"/>
        </w:rPr>
        <w:t>视频编码技术介绍与H</w:t>
      </w:r>
      <w:r w:rsidRPr="00C32C88">
        <w:rPr>
          <w:sz w:val="36"/>
          <w:szCs w:val="36"/>
        </w:rPr>
        <w:t>.264</w:t>
      </w:r>
      <w:r w:rsidRPr="00C32C88">
        <w:rPr>
          <w:rFonts w:hint="eastAsia"/>
          <w:sz w:val="36"/>
          <w:szCs w:val="36"/>
        </w:rPr>
        <w:t>编码过程解析</w:t>
      </w:r>
    </w:p>
    <w:p w14:paraId="02E157B4" w14:textId="77777777" w:rsidR="00C32C88" w:rsidRPr="00C32C88" w:rsidRDefault="00C32C88" w:rsidP="00C32C88">
      <w:pPr>
        <w:ind w:firstLineChars="200" w:firstLine="720"/>
        <w:jc w:val="center"/>
        <w:rPr>
          <w:rFonts w:hint="eastAsia"/>
          <w:sz w:val="36"/>
          <w:szCs w:val="36"/>
        </w:rPr>
      </w:pPr>
      <w:bookmarkStart w:id="0" w:name="_GoBack"/>
      <w:bookmarkEnd w:id="0"/>
    </w:p>
    <w:p w14:paraId="13E0DBFA" w14:textId="19884BDF" w:rsidR="00292863" w:rsidRDefault="00292863" w:rsidP="00292863">
      <w:pPr>
        <w:ind w:firstLineChars="200" w:firstLine="480"/>
        <w:jc w:val="left"/>
        <w:rPr>
          <w:sz w:val="24"/>
          <w:szCs w:val="24"/>
        </w:rPr>
      </w:pPr>
      <w:r w:rsidRPr="003E1779">
        <w:rPr>
          <w:rFonts w:hint="eastAsia"/>
          <w:sz w:val="24"/>
          <w:szCs w:val="24"/>
        </w:rPr>
        <w:t>从我们在接触网络上面看电影以来，就会遇到从原先我们熟知的RMVB格式的视频到后来接触的MP4、3GP等格式的视频就会感到为什么同样是AVI的视频，我的MP4却不支持，而别人的就可以呢？这里就涉及到了视频编码与封装格式的问题。</w:t>
      </w:r>
    </w:p>
    <w:p w14:paraId="0586C021" w14:textId="01954F84" w:rsidR="00C133B9" w:rsidRDefault="00C133B9" w:rsidP="00292863">
      <w:pPr>
        <w:ind w:firstLineChars="200" w:firstLine="480"/>
        <w:jc w:val="left"/>
        <w:rPr>
          <w:rFonts w:hint="eastAsia"/>
          <w:sz w:val="24"/>
          <w:szCs w:val="24"/>
        </w:rPr>
      </w:pPr>
      <w:r w:rsidRPr="00C133B9">
        <w:rPr>
          <w:rFonts w:hint="eastAsia"/>
          <w:sz w:val="24"/>
          <w:szCs w:val="24"/>
        </w:rPr>
        <w:t>很多视频编解码器可以很容易的在个人计算机和消费电子产品上实现，这使得在这些设备上有可能同时实现多种视频编解码器，这避免了由于兼容性的原因使得某种占优势的编解码器影响其它编解码器的发展和推广。</w:t>
      </w:r>
    </w:p>
    <w:p w14:paraId="5A25DFF3" w14:textId="2A18D30C" w:rsidR="00C133B9" w:rsidRPr="003E1779" w:rsidRDefault="00C133B9" w:rsidP="00292863">
      <w:pPr>
        <w:ind w:firstLineChars="200" w:firstLine="480"/>
        <w:jc w:val="left"/>
        <w:rPr>
          <w:rFonts w:hint="eastAsia"/>
          <w:sz w:val="24"/>
          <w:szCs w:val="24"/>
        </w:rPr>
      </w:pPr>
      <w:r w:rsidRPr="00C133B9">
        <w:rPr>
          <w:rFonts w:hint="eastAsia"/>
          <w:sz w:val="24"/>
          <w:szCs w:val="24"/>
        </w:rPr>
        <w:t>细细算起来，视频文件可以分成两大类：其一是影像文件，比如说常见的</w:t>
      </w:r>
      <w:r w:rsidRPr="00C133B9">
        <w:rPr>
          <w:sz w:val="24"/>
          <w:szCs w:val="24"/>
        </w:rPr>
        <w:t>VCD便是一例。其二是流式视频文件，这是随着国际互联网的发展而诞生的后起视频之秀，比如说在线实况转播，就是构架在流式视频技术之上的。流式视频(Streaming Video)采用一种“边传边播”的方法，即先从服务器上下载一部分视频文件，形成视频流缓冲区后实时播放，同时继续下载，为接下来的播放做好准备。这种“边传边播”的方法避免了用户必须等待整个文件从Internet上全部下载完毕才能观看的缺点。</w:t>
      </w:r>
    </w:p>
    <w:p w14:paraId="7468E082" w14:textId="51BBE601" w:rsidR="00292863" w:rsidRPr="00292863" w:rsidRDefault="00292863" w:rsidP="00292863">
      <w:pPr>
        <w:ind w:firstLineChars="200" w:firstLine="480"/>
        <w:jc w:val="left"/>
        <w:rPr>
          <w:rFonts w:hint="eastAsia"/>
          <w:sz w:val="24"/>
          <w:szCs w:val="24"/>
        </w:rPr>
      </w:pPr>
      <w:r w:rsidRPr="003E1779">
        <w:rPr>
          <w:rFonts w:hint="eastAsia"/>
          <w:sz w:val="24"/>
          <w:szCs w:val="24"/>
        </w:rPr>
        <w:t>所谓</w:t>
      </w:r>
      <w:r w:rsidRPr="003E1779">
        <w:rPr>
          <w:sz w:val="24"/>
          <w:szCs w:val="24"/>
        </w:rPr>
        <w:t>视频编码方式</w:t>
      </w:r>
      <w:r w:rsidRPr="003E1779">
        <w:rPr>
          <w:rFonts w:hint="eastAsia"/>
          <w:sz w:val="24"/>
          <w:szCs w:val="24"/>
        </w:rPr>
        <w:t>就是指通过特定的压缩技术，将某个视频格式的文件转换成另 一种视频格式文件的方式。目前视频流传输中最为重要的编解码标准有国际电联的H.264，运动静止图像专家组的M-JPEG和国际标准化组织运动图像专家 组的MPEG系列标准，此外在互联网上被广泛应用的还有Real-Networks的RealVideo、微软公司的WMV以及Apple公司的 QuickTime</w:t>
      </w:r>
      <w:r>
        <w:rPr>
          <w:rFonts w:hint="eastAsia"/>
          <w:sz w:val="24"/>
          <w:szCs w:val="24"/>
        </w:rPr>
        <w:t>等。</w:t>
      </w:r>
      <w:r w:rsidRPr="003E1779">
        <w:rPr>
          <w:sz w:val="24"/>
          <w:szCs w:val="24"/>
        </w:rPr>
        <w:t xml:space="preserve"> </w:t>
      </w:r>
    </w:p>
    <w:p w14:paraId="7679C03A" w14:textId="4CE9D761" w:rsidR="00292863" w:rsidRDefault="00292863" w:rsidP="00292863">
      <w:pPr>
        <w:ind w:firstLineChars="200" w:firstLine="480"/>
        <w:jc w:val="left"/>
        <w:rPr>
          <w:sz w:val="24"/>
          <w:szCs w:val="24"/>
        </w:rPr>
      </w:pPr>
      <w:r w:rsidRPr="003E1779">
        <w:rPr>
          <w:sz w:val="24"/>
          <w:szCs w:val="24"/>
        </w:rPr>
        <w:t xml:space="preserve">ITU-T的中文名称是国际电信联盟远程通信标准化组织(ITU-T for ITU </w:t>
      </w:r>
      <w:r w:rsidRPr="003E1779">
        <w:rPr>
          <w:sz w:val="24"/>
          <w:szCs w:val="24"/>
        </w:rPr>
        <w:lastRenderedPageBreak/>
        <w:t>Telecommunication Standardization Sector), 它是国际电信联盟管理下的专门制定远程通信相关国际标准的组织。由ITU-T指定的国际标准通常被称为建议(Recommendations)。</w:t>
      </w:r>
    </w:p>
    <w:p w14:paraId="41F87264" w14:textId="1A827270" w:rsidR="00E77BCA" w:rsidRPr="003E1779" w:rsidRDefault="00E77BCA" w:rsidP="00292863">
      <w:pPr>
        <w:ind w:firstLineChars="200" w:firstLine="480"/>
        <w:jc w:val="left"/>
        <w:rPr>
          <w:rFonts w:hint="eastAsia"/>
          <w:sz w:val="24"/>
          <w:szCs w:val="24"/>
        </w:rPr>
      </w:pPr>
      <w:r w:rsidRPr="003E1779">
        <w:rPr>
          <w:sz w:val="24"/>
          <w:szCs w:val="24"/>
        </w:rPr>
        <w:drawing>
          <wp:inline distT="0" distB="0" distL="0" distR="0" wp14:anchorId="196CEB56" wp14:editId="028D0203">
            <wp:extent cx="4457700" cy="3648075"/>
            <wp:effectExtent l="0" t="0" r="0" b="9525"/>
            <wp:docPr id="5" name="图片 5" descr="http://upload-images.jianshu.io/upload_images/713063-0cc2a7bc621389b8.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713063-0cc2a7bc621389b8.jpg?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648075"/>
                    </a:xfrm>
                    <a:prstGeom prst="rect">
                      <a:avLst/>
                    </a:prstGeom>
                    <a:noFill/>
                    <a:ln>
                      <a:noFill/>
                    </a:ln>
                  </pic:spPr>
                </pic:pic>
              </a:graphicData>
            </a:graphic>
          </wp:inline>
        </w:drawing>
      </w:r>
    </w:p>
    <w:p w14:paraId="2A12CBFE" w14:textId="4D1E7CBC" w:rsidR="00292863" w:rsidRDefault="00292863" w:rsidP="00292863">
      <w:pPr>
        <w:ind w:firstLineChars="200" w:firstLine="480"/>
        <w:jc w:val="left"/>
        <w:rPr>
          <w:rFonts w:hint="eastAsia"/>
          <w:sz w:val="24"/>
          <w:szCs w:val="24"/>
        </w:rPr>
      </w:pPr>
      <w:r>
        <w:rPr>
          <w:rFonts w:hint="eastAsia"/>
          <w:sz w:val="24"/>
          <w:szCs w:val="24"/>
        </w:rPr>
        <w:t>下面就介绍一下H.264编码的具体过程。</w:t>
      </w:r>
    </w:p>
    <w:p w14:paraId="7F22C190" w14:textId="0CC3A83F" w:rsidR="005C1F2E" w:rsidRPr="003E1779" w:rsidRDefault="005C1F2E" w:rsidP="00292863">
      <w:pPr>
        <w:ind w:firstLineChars="200" w:firstLine="480"/>
        <w:jc w:val="left"/>
        <w:rPr>
          <w:sz w:val="24"/>
          <w:szCs w:val="24"/>
        </w:rPr>
      </w:pPr>
      <w:bookmarkStart w:id="1" w:name="t12"/>
      <w:bookmarkEnd w:id="1"/>
      <w:r w:rsidRPr="003E1779">
        <w:rPr>
          <w:sz w:val="24"/>
          <w:szCs w:val="24"/>
        </w:rPr>
        <w:t>H.264概述</w:t>
      </w:r>
      <w:r w:rsidR="009B54B9">
        <w:rPr>
          <w:rFonts w:hint="eastAsia"/>
          <w:sz w:val="24"/>
          <w:szCs w:val="24"/>
        </w:rPr>
        <w:t>：</w:t>
      </w:r>
    </w:p>
    <w:p w14:paraId="7D030409" w14:textId="77777777" w:rsidR="009B54B9" w:rsidRDefault="005C1F2E" w:rsidP="00292863">
      <w:pPr>
        <w:ind w:firstLineChars="200" w:firstLine="480"/>
        <w:jc w:val="left"/>
        <w:rPr>
          <w:sz w:val="24"/>
          <w:szCs w:val="24"/>
        </w:rPr>
      </w:pPr>
      <w:r w:rsidRPr="003E1779">
        <w:rPr>
          <w:sz w:val="24"/>
          <w:szCs w:val="24"/>
        </w:rPr>
        <w:t xml:space="preserve">　　国际上制定视频编解码技术的组织有两个，一个是“国际电联（ITU-T）”，它制定的标准有H.261、H.263、H.263+等，另一个是“国际标准化组织（ISO）”它制定的标准有MPEG-1、MPEG-2、MPEG-4等。而H.264则是由两个组织（ITU-T视频编码专家组（VCEG）和ISO/IEC动态图像专家组（MPEG））联合组建的联合视频组（JVT，Joint Video Team）共同制定的高度压缩数字视频编解码器标准，所以它既是ITU-T的H.264，又是ISO/IEC的MPEG-4高级视频编码（Advanced Video Coding，AVC）的第10 部分。因此，不论是MPEG-4 AVC、MPEG-4 Part 10，还是ISO/IEC 14496-10，都是指H.264。 </w:t>
      </w:r>
    </w:p>
    <w:p w14:paraId="79411BC3" w14:textId="77777777" w:rsidR="009B54B9" w:rsidRDefault="005C1F2E" w:rsidP="00292863">
      <w:pPr>
        <w:ind w:firstLineChars="200" w:firstLine="480"/>
        <w:jc w:val="left"/>
        <w:rPr>
          <w:sz w:val="24"/>
          <w:szCs w:val="24"/>
        </w:rPr>
      </w:pPr>
      <w:r w:rsidRPr="003E1779">
        <w:rPr>
          <w:sz w:val="24"/>
          <w:szCs w:val="24"/>
        </w:rPr>
        <w:t>H264标准各主要部分有</w:t>
      </w:r>
      <w:r w:rsidR="009B54B9">
        <w:rPr>
          <w:rFonts w:hint="eastAsia"/>
          <w:sz w:val="24"/>
          <w:szCs w:val="24"/>
        </w:rPr>
        <w:t>：</w:t>
      </w:r>
      <w:r w:rsidRPr="003E1779">
        <w:rPr>
          <w:sz w:val="24"/>
          <w:szCs w:val="24"/>
        </w:rPr>
        <w:t xml:space="preserve">Access Unit delimiter（访问单元分割符），SEI（附加增强信息），primary coded picture（基本图像编码），Redundant Coded Picture（冗余图像编码）。还有Instantaneous Decoding Refresh（IDR，即时解码刷新）、Hypothetical Reference Decoder（HRD，假想参考解码）、Hypothetical Stream Scheduler（HSS，假想码流调度器）。 </w:t>
      </w:r>
    </w:p>
    <w:p w14:paraId="0B3F7D34" w14:textId="3A12B1D5" w:rsidR="009B54B9" w:rsidRDefault="005C1F2E" w:rsidP="00292863">
      <w:pPr>
        <w:ind w:firstLineChars="200" w:firstLine="480"/>
        <w:jc w:val="left"/>
        <w:rPr>
          <w:sz w:val="24"/>
          <w:szCs w:val="24"/>
        </w:rPr>
      </w:pPr>
      <w:r w:rsidRPr="003E1779">
        <w:rPr>
          <w:sz w:val="24"/>
          <w:szCs w:val="24"/>
        </w:rPr>
        <w:t xml:space="preserve">优势： </w:t>
      </w:r>
      <w:r w:rsidR="009B54B9">
        <w:rPr>
          <w:sz w:val="24"/>
          <w:szCs w:val="24"/>
        </w:rPr>
        <w:t>1</w:t>
      </w:r>
      <w:r w:rsidR="009B54B9">
        <w:rPr>
          <w:rFonts w:hint="eastAsia"/>
          <w:sz w:val="24"/>
          <w:szCs w:val="24"/>
        </w:rPr>
        <w:t>.</w:t>
      </w:r>
      <w:r w:rsidRPr="003E1779">
        <w:rPr>
          <w:sz w:val="24"/>
          <w:szCs w:val="24"/>
        </w:rPr>
        <w:t xml:space="preserve">低码率（Low Bit Rate）：和MPEG2和MPEG4 ASP等压缩技术相比，在同等图像质量下，采用H.264技术压缩后的数据量只有MPEG2的1/8，MPEG4的1/3。 </w:t>
      </w:r>
      <w:r w:rsidR="009B54B9">
        <w:rPr>
          <w:sz w:val="24"/>
          <w:szCs w:val="24"/>
        </w:rPr>
        <w:t>2</w:t>
      </w:r>
      <w:r w:rsidR="009B54B9">
        <w:rPr>
          <w:rFonts w:hint="eastAsia"/>
          <w:sz w:val="24"/>
          <w:szCs w:val="24"/>
        </w:rPr>
        <w:t>.</w:t>
      </w:r>
      <w:r w:rsidRPr="003E1779">
        <w:rPr>
          <w:sz w:val="24"/>
          <w:szCs w:val="24"/>
        </w:rPr>
        <w:t xml:space="preserve">高质量的图像：H.264能提供连续、流畅的高质量图像（DVD质量）。 </w:t>
      </w:r>
      <w:r w:rsidR="009B54B9">
        <w:rPr>
          <w:sz w:val="24"/>
          <w:szCs w:val="24"/>
        </w:rPr>
        <w:t>3</w:t>
      </w:r>
      <w:r w:rsidR="009B54B9">
        <w:rPr>
          <w:rFonts w:hint="eastAsia"/>
          <w:sz w:val="24"/>
          <w:szCs w:val="24"/>
        </w:rPr>
        <w:t>.</w:t>
      </w:r>
      <w:r w:rsidRPr="003E1779">
        <w:rPr>
          <w:sz w:val="24"/>
          <w:szCs w:val="24"/>
        </w:rPr>
        <w:t xml:space="preserve">容错能力强：H.264提供了解决在不稳定网络环境下容易发生的丢包等错误的必要工具。 </w:t>
      </w:r>
      <w:r w:rsidR="009B54B9">
        <w:rPr>
          <w:sz w:val="24"/>
          <w:szCs w:val="24"/>
        </w:rPr>
        <w:t>4</w:t>
      </w:r>
      <w:r w:rsidR="009B54B9">
        <w:rPr>
          <w:rFonts w:hint="eastAsia"/>
          <w:sz w:val="24"/>
          <w:szCs w:val="24"/>
        </w:rPr>
        <w:t>.</w:t>
      </w:r>
      <w:r w:rsidRPr="003E1779">
        <w:rPr>
          <w:sz w:val="24"/>
          <w:szCs w:val="24"/>
        </w:rPr>
        <w:t xml:space="preserve">网络适应性强：H.264提供了网络抽象层（Network Abstraction Layer），使得H.264的文件能容易地在不同网络上传输（例如互联网，CDMA，GPRS，WCDMA，CDMA2000等）。 </w:t>
      </w:r>
    </w:p>
    <w:p w14:paraId="6451152A" w14:textId="15103316" w:rsidR="009B54B9" w:rsidRDefault="005C1F2E" w:rsidP="00292863">
      <w:pPr>
        <w:ind w:firstLineChars="200" w:firstLine="480"/>
        <w:jc w:val="left"/>
        <w:rPr>
          <w:sz w:val="24"/>
          <w:szCs w:val="24"/>
        </w:rPr>
      </w:pPr>
      <w:r w:rsidRPr="003E1779">
        <w:rPr>
          <w:sz w:val="24"/>
          <w:szCs w:val="24"/>
        </w:rPr>
        <w:t xml:space="preserve">H.264最大的优势是具有很高的数据压缩比率，在同等图像质量的条件下，H.264的压缩比是MPEG-2的2倍以上，是MPEG-4的1.5～2倍。低码率（Low Bit Rate）对H.264的高的压缩比起到了重要的作用，和MPEG-2和MPEG-4 ASP等压缩技术相比，H.264压缩技术将大大节省用户的下载时间和数据流量收费。 </w:t>
      </w:r>
    </w:p>
    <w:p w14:paraId="7368A141" w14:textId="175C5456" w:rsidR="005C1F2E" w:rsidRPr="003E1779" w:rsidRDefault="005C1F2E" w:rsidP="00292863">
      <w:pPr>
        <w:ind w:firstLineChars="200" w:firstLine="480"/>
        <w:jc w:val="left"/>
        <w:rPr>
          <w:sz w:val="24"/>
          <w:szCs w:val="24"/>
        </w:rPr>
      </w:pPr>
      <w:r w:rsidRPr="003E1779">
        <w:rPr>
          <w:sz w:val="24"/>
          <w:szCs w:val="24"/>
        </w:rPr>
        <w:t>H.264／AVC可工作于多种速率，广泛应用于Internet／intranet上的多媒体流服务、视频点播、可视游戏、低码率移动多媒体通信 (视频 手机等)、交互式多媒体应用、实时多媒体监控、数字电视与演播电视和虚拟视频会议等，大有在上述领域一统天下的趋势，有非常广泛的开发和应用前景。</w:t>
      </w:r>
    </w:p>
    <w:p w14:paraId="0FFF22D8" w14:textId="730C0DE5" w:rsidR="005C1F2E" w:rsidRPr="003E1779" w:rsidRDefault="005C1F2E" w:rsidP="00292863">
      <w:pPr>
        <w:ind w:firstLineChars="200" w:firstLine="480"/>
        <w:jc w:val="left"/>
        <w:rPr>
          <w:sz w:val="24"/>
          <w:szCs w:val="24"/>
        </w:rPr>
      </w:pPr>
      <w:bookmarkStart w:id="2" w:name="t13"/>
      <w:bookmarkEnd w:id="2"/>
      <w:r w:rsidRPr="003E1779">
        <w:rPr>
          <w:sz w:val="24"/>
          <w:szCs w:val="24"/>
        </w:rPr>
        <w:t>H.264编码格式解析</w:t>
      </w:r>
    </w:p>
    <w:p w14:paraId="25130924" w14:textId="0A75300B" w:rsidR="009B54B9" w:rsidRDefault="005C1F2E" w:rsidP="00292863">
      <w:pPr>
        <w:ind w:firstLineChars="200" w:firstLine="480"/>
        <w:jc w:val="left"/>
        <w:rPr>
          <w:sz w:val="24"/>
          <w:szCs w:val="24"/>
        </w:rPr>
      </w:pPr>
      <w:r w:rsidRPr="003E1779">
        <w:rPr>
          <w:sz w:val="24"/>
          <w:szCs w:val="24"/>
        </w:rPr>
        <w:t xml:space="preserve">（1）场和帧：视频的一场或一帧可用来产生一个编码图像。在电视中，为减少大面积闪烁现象，把一帧分成两个隔行的场。 </w:t>
      </w:r>
    </w:p>
    <w:p w14:paraId="72938AD4" w14:textId="62D37999" w:rsidR="005C1F2E" w:rsidRPr="003E1779" w:rsidRDefault="005C1F2E" w:rsidP="00292863">
      <w:pPr>
        <w:ind w:firstLineChars="200" w:firstLine="480"/>
        <w:jc w:val="left"/>
        <w:rPr>
          <w:rFonts w:hint="eastAsia"/>
          <w:sz w:val="24"/>
          <w:szCs w:val="24"/>
        </w:rPr>
      </w:pPr>
      <w:r w:rsidRPr="003E1779">
        <w:rPr>
          <w:sz w:val="24"/>
          <w:szCs w:val="24"/>
        </w:rPr>
        <w:t>（2）片：每个图象中，若干宏块被排列成片的形式。片分为I片、B片、P片和其他一些片。</w:t>
      </w:r>
    </w:p>
    <w:p w14:paraId="3038B5B9" w14:textId="77777777" w:rsidR="0079068A" w:rsidRDefault="005C1F2E" w:rsidP="00292863">
      <w:pPr>
        <w:ind w:firstLineChars="200" w:firstLine="480"/>
        <w:jc w:val="left"/>
        <w:rPr>
          <w:sz w:val="24"/>
          <w:szCs w:val="24"/>
        </w:rPr>
      </w:pPr>
      <w:r w:rsidRPr="003E1779">
        <w:rPr>
          <w:sz w:val="24"/>
          <w:szCs w:val="24"/>
        </w:rPr>
        <w:t xml:space="preserve">　　片的目的是为了限制误码的扩散和传输，使编码片相互间是独立的。</w:t>
      </w:r>
      <w:r w:rsidR="009B54B9">
        <w:rPr>
          <w:sz w:val="24"/>
          <w:szCs w:val="24"/>
        </w:rPr>
        <w:t xml:space="preserve"> </w:t>
      </w:r>
      <w:r w:rsidRPr="003E1779">
        <w:rPr>
          <w:sz w:val="24"/>
          <w:szCs w:val="24"/>
        </w:rPr>
        <w:t>某片的预测不能以其它片中的宏块为参考图像，这样某一片中的预测误差才不会传播到其它片中去。</w:t>
      </w:r>
      <w:r w:rsidR="009B54B9">
        <w:rPr>
          <w:sz w:val="24"/>
          <w:szCs w:val="24"/>
        </w:rPr>
        <w:t xml:space="preserve"> </w:t>
      </w:r>
    </w:p>
    <w:p w14:paraId="3248BD2A" w14:textId="77777777" w:rsidR="0079068A" w:rsidRDefault="009B54B9" w:rsidP="00292863">
      <w:pPr>
        <w:ind w:firstLineChars="200" w:firstLine="480"/>
        <w:jc w:val="left"/>
        <w:rPr>
          <w:sz w:val="24"/>
          <w:szCs w:val="24"/>
        </w:rPr>
      </w:pPr>
      <w:r>
        <w:rPr>
          <w:rFonts w:hint="eastAsia"/>
          <w:sz w:val="24"/>
          <w:szCs w:val="24"/>
        </w:rPr>
        <w:t>（</w:t>
      </w:r>
      <w:r w:rsidR="005C1F2E" w:rsidRPr="003E1779">
        <w:rPr>
          <w:sz w:val="24"/>
          <w:szCs w:val="24"/>
        </w:rPr>
        <w:t xml:space="preserve">3）宏块：一个编码图像通常划分成若干宏块组成，一个宏块由一个16×16亮度像素和附加的一个8×8 Cb和一个8×8 Cr彩色像素块组成。 </w:t>
      </w:r>
    </w:p>
    <w:p w14:paraId="2141D2B1" w14:textId="6E5B3408" w:rsidR="005C1F2E" w:rsidRPr="003E1779" w:rsidRDefault="005C1F2E" w:rsidP="00292863">
      <w:pPr>
        <w:ind w:firstLineChars="200" w:firstLine="480"/>
        <w:jc w:val="left"/>
        <w:rPr>
          <w:sz w:val="24"/>
          <w:szCs w:val="24"/>
        </w:rPr>
      </w:pPr>
      <w:r w:rsidRPr="003E1779">
        <w:rPr>
          <w:sz w:val="24"/>
          <w:szCs w:val="24"/>
        </w:rPr>
        <w:t xml:space="preserve">（4）数据之间的关系： H.264结构中，一个视频图像编码后的数据叫做一帧，一帧由一个片（slice）或多个片组成，一个片由一个或多个宏块（MB）组成，一个宏块由16x16的yuv数据组成。宏块作为H264编码的基本单位。　　</w:t>
      </w:r>
      <w:r w:rsidR="00831C25">
        <w:rPr>
          <w:sz w:val="24"/>
          <w:szCs w:val="24"/>
        </w:rPr>
        <w:tab/>
      </w:r>
      <w:r w:rsidRPr="003E1779">
        <w:rPr>
          <w:sz w:val="24"/>
          <w:szCs w:val="24"/>
        </w:rPr>
        <w:t xml:space="preserve">（5）H264编码过程中的三种不同的数据形式： </w:t>
      </w:r>
      <w:r w:rsidR="00831C25">
        <w:rPr>
          <w:rFonts w:hint="eastAsia"/>
          <w:sz w:val="24"/>
          <w:szCs w:val="24"/>
        </w:rPr>
        <w:t>1.</w:t>
      </w:r>
      <w:r w:rsidRPr="003E1779">
        <w:rPr>
          <w:sz w:val="24"/>
          <w:szCs w:val="24"/>
        </w:rPr>
        <w:t xml:space="preserve"> SODB数据比特串 —-＞最原始的编码数据，即VCL数据； </w:t>
      </w:r>
      <w:r w:rsidR="00831C25">
        <w:rPr>
          <w:sz w:val="24"/>
          <w:szCs w:val="24"/>
        </w:rPr>
        <w:t>2</w:t>
      </w:r>
      <w:r w:rsidR="00831C25">
        <w:rPr>
          <w:rFonts w:hint="eastAsia"/>
          <w:sz w:val="24"/>
          <w:szCs w:val="24"/>
        </w:rPr>
        <w:t>.</w:t>
      </w:r>
      <w:r w:rsidRPr="003E1779">
        <w:rPr>
          <w:sz w:val="24"/>
          <w:szCs w:val="24"/>
        </w:rPr>
        <w:t xml:space="preserve"> RBSP 原始字节序列载荷 —-＞在SODB的后面填加了结尾比特（RBSP trailing bits：一个bit“1”，若干比特“0”），以便字节对齐； </w:t>
      </w:r>
      <w:r w:rsidR="00831C25">
        <w:rPr>
          <w:sz w:val="24"/>
          <w:szCs w:val="24"/>
        </w:rPr>
        <w:t>3</w:t>
      </w:r>
      <w:r w:rsidR="00831C25">
        <w:rPr>
          <w:rFonts w:hint="eastAsia"/>
          <w:sz w:val="24"/>
          <w:szCs w:val="24"/>
        </w:rPr>
        <w:t>.</w:t>
      </w:r>
      <w:r w:rsidRPr="003E1779">
        <w:rPr>
          <w:sz w:val="24"/>
          <w:szCs w:val="24"/>
        </w:rPr>
        <w:t xml:space="preserve"> EBSP 扩展字节序列载荷 —- &gt; 在RBSP基础上填加了仿校验字节（0X03）它的原因是：在NALU加到Annexb上时，需要添加每组NALU之前的开始码StartCodePrefix，如果该NALU对应的slice为一帧的开始则用4位字节表示0x00000001，否则用3位字节表示0x000001（是一帧的一部分）。另外，为了使NALU主体中不包括与开始码相冲突的，在编码时，每遇到两个字节连续为0，就插入一个字节的0x03。解码时将0x03去掉。也称为脱壳操作。</w:t>
      </w:r>
    </w:p>
    <w:p w14:paraId="753C8486" w14:textId="4D677169" w:rsidR="005C1F2E" w:rsidRPr="003E1779" w:rsidRDefault="005C1F2E" w:rsidP="00292863">
      <w:pPr>
        <w:ind w:firstLineChars="200" w:firstLine="480"/>
        <w:jc w:val="left"/>
        <w:rPr>
          <w:sz w:val="24"/>
          <w:szCs w:val="24"/>
        </w:rPr>
      </w:pPr>
      <w:r w:rsidRPr="003E1779">
        <w:rPr>
          <w:sz w:val="24"/>
          <w:szCs w:val="24"/>
        </w:rPr>
        <w:t>H.264/AVC结构分析</w:t>
      </w:r>
      <w:r w:rsidR="00831C25">
        <w:rPr>
          <w:rFonts w:hint="eastAsia"/>
          <w:sz w:val="24"/>
          <w:szCs w:val="24"/>
        </w:rPr>
        <w:t>：</w:t>
      </w:r>
    </w:p>
    <w:p w14:paraId="43F770B9" w14:textId="1476A29D" w:rsidR="005C1F2E" w:rsidRPr="003E1779" w:rsidRDefault="005C1F2E" w:rsidP="00831C25">
      <w:pPr>
        <w:ind w:firstLineChars="200" w:firstLine="480"/>
        <w:jc w:val="left"/>
        <w:rPr>
          <w:sz w:val="24"/>
          <w:szCs w:val="24"/>
        </w:rPr>
      </w:pPr>
      <w:r w:rsidRPr="003E1779">
        <w:rPr>
          <w:sz w:val="24"/>
          <w:szCs w:val="24"/>
        </w:rPr>
        <w:t xml:space="preserve">　　H.264从层次来看分为两层：视频编码层（VCL，Video Coding Layer）和网络提取层（NAL，Network Abstraction Layer）。VCL输出的是原始数据比特流（SODB，String of data bits），表示H.264的语法元素编码完成后的实际的原始二进制码流。SODB通常不能保证字节对齐，故需要补齐为原始字节序列负荷（RBSP，Raw Byte Sequence Payload）。NAL层实际上就是最终输出的H.264码流，它是由一个个NALU组成的，每个NALU包括一组对应于视频编码数据的NAL头信息和一个原始字节序列负荷（RBSP，Raw Byte Sequence Payload）。</w:t>
      </w:r>
    </w:p>
    <w:p w14:paraId="06AC40A7" w14:textId="77777777" w:rsidR="005C1F2E" w:rsidRPr="003E1779" w:rsidRDefault="005C1F2E" w:rsidP="00292863">
      <w:pPr>
        <w:ind w:firstLineChars="200" w:firstLine="480"/>
        <w:jc w:val="left"/>
        <w:rPr>
          <w:sz w:val="24"/>
          <w:szCs w:val="24"/>
        </w:rPr>
      </w:pPr>
      <w:r w:rsidRPr="003E1779">
        <w:rPr>
          <w:sz w:val="24"/>
          <w:szCs w:val="24"/>
        </w:rPr>
        <w:t>所以H.264码流的结构如下：</w:t>
      </w:r>
    </w:p>
    <w:p w14:paraId="1938F92C" w14:textId="2E3547E9" w:rsidR="005C1F2E" w:rsidRPr="003E1779" w:rsidRDefault="005C1F2E" w:rsidP="00292863">
      <w:pPr>
        <w:ind w:firstLineChars="200" w:firstLine="480"/>
        <w:jc w:val="left"/>
        <w:rPr>
          <w:sz w:val="24"/>
          <w:szCs w:val="24"/>
        </w:rPr>
      </w:pPr>
      <w:r w:rsidRPr="003E1779">
        <w:rPr>
          <w:sz w:val="24"/>
          <w:szCs w:val="24"/>
        </w:rPr>
        <w:drawing>
          <wp:inline distT="0" distB="0" distL="0" distR="0" wp14:anchorId="2BCD5B9E" wp14:editId="429D78EF">
            <wp:extent cx="3952875" cy="55245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552450"/>
                    </a:xfrm>
                    <a:prstGeom prst="rect">
                      <a:avLst/>
                    </a:prstGeom>
                    <a:noFill/>
                    <a:ln>
                      <a:noFill/>
                    </a:ln>
                  </pic:spPr>
                </pic:pic>
              </a:graphicData>
            </a:graphic>
          </wp:inline>
        </w:drawing>
      </w:r>
    </w:p>
    <w:p w14:paraId="3BF1B6A6" w14:textId="0AC5369E" w:rsidR="00831C25" w:rsidRDefault="005C1F2E" w:rsidP="00292863">
      <w:pPr>
        <w:ind w:firstLineChars="200" w:firstLine="480"/>
        <w:jc w:val="left"/>
        <w:rPr>
          <w:rFonts w:hint="eastAsia"/>
          <w:sz w:val="24"/>
          <w:szCs w:val="24"/>
        </w:rPr>
      </w:pPr>
      <w:r w:rsidRPr="003E1779">
        <w:rPr>
          <w:sz w:val="24"/>
          <w:szCs w:val="24"/>
        </w:rPr>
        <w:t>H.264码流层次结构为：</w:t>
      </w:r>
    </w:p>
    <w:p w14:paraId="7545E458" w14:textId="33FE4033" w:rsidR="005C1F2E" w:rsidRPr="003E1779" w:rsidRDefault="005C1F2E" w:rsidP="00292863">
      <w:pPr>
        <w:ind w:firstLineChars="200" w:firstLine="480"/>
        <w:jc w:val="left"/>
        <w:rPr>
          <w:sz w:val="24"/>
          <w:szCs w:val="24"/>
        </w:rPr>
      </w:pPr>
      <w:r w:rsidRPr="003E1779">
        <w:rPr>
          <w:sz w:val="24"/>
          <w:szCs w:val="24"/>
        </w:rPr>
        <w:drawing>
          <wp:inline distT="0" distB="0" distL="0" distR="0" wp14:anchorId="00409079" wp14:editId="61010C11">
            <wp:extent cx="5199119" cy="3045124"/>
            <wp:effectExtent l="0" t="0" r="1905" b="317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rotWithShape="1">
                    <a:blip r:embed="rId7">
                      <a:extLst>
                        <a:ext uri="{28A0092B-C50C-407E-A947-70E740481C1C}">
                          <a14:useLocalDpi xmlns:a14="http://schemas.microsoft.com/office/drawing/2010/main" val="0"/>
                        </a:ext>
                      </a:extLst>
                    </a:blip>
                    <a:srcRect r="166" b="4677"/>
                    <a:stretch/>
                  </pic:blipFill>
                  <pic:spPr bwMode="auto">
                    <a:xfrm>
                      <a:off x="0" y="0"/>
                      <a:ext cx="5273897" cy="3088921"/>
                    </a:xfrm>
                    <a:prstGeom prst="rect">
                      <a:avLst/>
                    </a:prstGeom>
                    <a:noFill/>
                    <a:ln>
                      <a:noFill/>
                    </a:ln>
                    <a:extLst>
                      <a:ext uri="{53640926-AAD7-44D8-BBD7-CCE9431645EC}">
                        <a14:shadowObscured xmlns:a14="http://schemas.microsoft.com/office/drawing/2010/main"/>
                      </a:ext>
                    </a:extLst>
                  </pic:spPr>
                </pic:pic>
              </a:graphicData>
            </a:graphic>
          </wp:inline>
        </w:drawing>
      </w:r>
    </w:p>
    <w:p w14:paraId="35B0D7AE" w14:textId="77777777" w:rsidR="00831C25" w:rsidRDefault="005C1F2E" w:rsidP="00292863">
      <w:pPr>
        <w:ind w:firstLineChars="200" w:firstLine="480"/>
        <w:jc w:val="left"/>
        <w:rPr>
          <w:sz w:val="24"/>
          <w:szCs w:val="24"/>
        </w:rPr>
      </w:pPr>
      <w:r w:rsidRPr="003E1779">
        <w:rPr>
          <w:sz w:val="24"/>
          <w:szCs w:val="24"/>
        </w:rPr>
        <w:t xml:space="preserve">　　编码器将每个NALU各自独立、完整地放入一个分组，因为分组都有头部，解码器可以方便地检测出NALU的分界，并依次取出NALU进行解码。每个NALU之间由起始码（Start Code Prefix）分隔，起始码分为两种：0x000001（3 bytes）or 0x00000001（4 bytes），解码器检测每个起始码，作为一个NALU的起始标识，当检测到下一个起始码时，当前NALU结束。如果NALU 对应的Slice 为一帧的开始，则用4 字节表示，即0x00000001；否则用3 字节表示，0x000001。NALU针对起始码设计了防止冲突机制，如果编码器检测到NALU数据存在0x000000，0x000001，0x000002或0x000003时，编码器会在最后一个字节前插入一个新的字节0x03，如下：0x00 00 00 -&gt; 0x00 00 03 00 </w:t>
      </w:r>
      <w:r w:rsidR="00831C25">
        <w:rPr>
          <w:rFonts w:hint="eastAsia"/>
          <w:sz w:val="24"/>
          <w:szCs w:val="24"/>
        </w:rPr>
        <w:t>、</w:t>
      </w:r>
      <w:r w:rsidRPr="003E1779">
        <w:rPr>
          <w:sz w:val="24"/>
          <w:szCs w:val="24"/>
        </w:rPr>
        <w:t xml:space="preserve">0x00 00 01 -&gt; 0x00 00 03 01 </w:t>
      </w:r>
      <w:r w:rsidR="00831C25">
        <w:rPr>
          <w:rFonts w:hint="eastAsia"/>
          <w:sz w:val="24"/>
          <w:szCs w:val="24"/>
        </w:rPr>
        <w:t>、</w:t>
      </w:r>
      <w:r w:rsidRPr="003E1779">
        <w:rPr>
          <w:sz w:val="24"/>
          <w:szCs w:val="24"/>
        </w:rPr>
        <w:t xml:space="preserve">0x00 00 02 -&gt; 0x00 00 03 02 </w:t>
      </w:r>
      <w:r w:rsidR="00831C25">
        <w:rPr>
          <w:rFonts w:hint="eastAsia"/>
          <w:sz w:val="24"/>
          <w:szCs w:val="24"/>
        </w:rPr>
        <w:t>、</w:t>
      </w:r>
      <w:r w:rsidRPr="003E1779">
        <w:rPr>
          <w:sz w:val="24"/>
          <w:szCs w:val="24"/>
        </w:rPr>
        <w:t xml:space="preserve">0x00 00 03 -&gt; 0x00 00 03 03 </w:t>
      </w:r>
    </w:p>
    <w:p w14:paraId="1555F3B1" w14:textId="5D4B3F89" w:rsidR="005C1F2E" w:rsidRPr="003E1779" w:rsidRDefault="005C1F2E" w:rsidP="00292863">
      <w:pPr>
        <w:ind w:firstLineChars="200" w:firstLine="480"/>
        <w:jc w:val="left"/>
        <w:rPr>
          <w:sz w:val="24"/>
          <w:szCs w:val="24"/>
        </w:rPr>
      </w:pPr>
      <w:r w:rsidRPr="003E1779">
        <w:rPr>
          <w:sz w:val="24"/>
          <w:szCs w:val="24"/>
        </w:rPr>
        <w:t>解码器检测到0x000003时，把03抛弃，恢复原始数据（脱壳操作）。解码器在解码时，首先逐个字节读取NALU的数据，统计NALU的长度，然后再开始解码。</w:t>
      </w:r>
    </w:p>
    <w:p w14:paraId="1D727A2F" w14:textId="38150B88" w:rsidR="005C1F2E" w:rsidRPr="003E1779" w:rsidRDefault="005C1F2E" w:rsidP="00292863">
      <w:pPr>
        <w:ind w:firstLineChars="200" w:firstLine="480"/>
        <w:jc w:val="left"/>
        <w:rPr>
          <w:sz w:val="24"/>
          <w:szCs w:val="24"/>
        </w:rPr>
      </w:pPr>
      <w:r w:rsidRPr="003E1779">
        <w:rPr>
          <w:sz w:val="24"/>
          <w:szCs w:val="24"/>
        </w:rPr>
        <w:t>H.264/AVC解码</w:t>
      </w:r>
      <w:r w:rsidR="00831C25">
        <w:rPr>
          <w:rFonts w:hint="eastAsia"/>
          <w:sz w:val="24"/>
          <w:szCs w:val="24"/>
        </w:rPr>
        <w:t>：</w:t>
      </w:r>
    </w:p>
    <w:p w14:paraId="42725AE0" w14:textId="77777777" w:rsidR="00831C25" w:rsidRDefault="005C1F2E" w:rsidP="00292863">
      <w:pPr>
        <w:ind w:firstLineChars="200" w:firstLine="480"/>
        <w:jc w:val="left"/>
        <w:rPr>
          <w:sz w:val="24"/>
          <w:szCs w:val="24"/>
        </w:rPr>
      </w:pPr>
      <w:r w:rsidRPr="003E1779">
        <w:rPr>
          <w:sz w:val="24"/>
          <w:szCs w:val="24"/>
        </w:rPr>
        <w:t xml:space="preserve">　　一个NALU就是编码后的一帧数据。每个NAL单元是一个一定语法元素的可变长字节字符串，包括一个字节的头信息（用来表示数据类型），以及若干整数字节的负荷数据。一个NAL单元可以携带一个编码片、A/B/C型数据分割或一个序列或图像参数集。NALU头用来标识后面的RBSP是什么类型的数据，它是否会被其他帧参考以及网络传输是否有错误。 </w:t>
      </w:r>
    </w:p>
    <w:p w14:paraId="4BC62F58" w14:textId="704FDA30" w:rsidR="005C1F2E" w:rsidRPr="003E1779" w:rsidRDefault="005C1F2E" w:rsidP="00292863">
      <w:pPr>
        <w:ind w:firstLineChars="200" w:firstLine="480"/>
        <w:jc w:val="left"/>
        <w:rPr>
          <w:sz w:val="24"/>
          <w:szCs w:val="24"/>
        </w:rPr>
      </w:pPr>
      <w:r w:rsidRPr="003E1779">
        <w:rPr>
          <w:sz w:val="24"/>
          <w:szCs w:val="24"/>
        </w:rPr>
        <w:t>NAL的解码单元的流程如下：</w:t>
      </w:r>
    </w:p>
    <w:p w14:paraId="5E78B700" w14:textId="77777777" w:rsidR="00831C25" w:rsidRDefault="00831C25" w:rsidP="00292863">
      <w:pPr>
        <w:ind w:firstLineChars="200" w:firstLine="480"/>
        <w:jc w:val="left"/>
        <w:rPr>
          <w:sz w:val="24"/>
          <w:szCs w:val="24"/>
        </w:rPr>
      </w:pPr>
    </w:p>
    <w:p w14:paraId="55B5CEA6" w14:textId="61BABE00" w:rsidR="005B62C0" w:rsidRDefault="005C1F2E" w:rsidP="005B62C0">
      <w:pPr>
        <w:ind w:firstLineChars="200" w:firstLine="480"/>
        <w:jc w:val="left"/>
        <w:rPr>
          <w:sz w:val="24"/>
          <w:szCs w:val="24"/>
        </w:rPr>
      </w:pPr>
      <w:r w:rsidRPr="003E1779">
        <w:rPr>
          <w:sz w:val="24"/>
          <w:szCs w:val="24"/>
        </w:rPr>
        <w:drawing>
          <wp:inline distT="0" distB="0" distL="0" distR="0" wp14:anchorId="47F31DCA" wp14:editId="507A24EA">
            <wp:extent cx="5752824" cy="2967355"/>
            <wp:effectExtent l="0" t="0" r="635" b="444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rotWithShape="1">
                    <a:blip r:embed="rId8">
                      <a:extLst>
                        <a:ext uri="{28A0092B-C50C-407E-A947-70E740481C1C}">
                          <a14:useLocalDpi xmlns:a14="http://schemas.microsoft.com/office/drawing/2010/main" val="0"/>
                        </a:ext>
                      </a:extLst>
                    </a:blip>
                    <a:srcRect b="7553"/>
                    <a:stretch/>
                  </pic:blipFill>
                  <pic:spPr bwMode="auto">
                    <a:xfrm>
                      <a:off x="0" y="0"/>
                      <a:ext cx="5773840" cy="2978195"/>
                    </a:xfrm>
                    <a:prstGeom prst="rect">
                      <a:avLst/>
                    </a:prstGeom>
                    <a:noFill/>
                    <a:ln>
                      <a:noFill/>
                    </a:ln>
                    <a:extLst>
                      <a:ext uri="{53640926-AAD7-44D8-BBD7-CCE9431645EC}">
                        <a14:shadowObscured xmlns:a14="http://schemas.microsoft.com/office/drawing/2010/main"/>
                      </a:ext>
                    </a:extLst>
                  </pic:spPr>
                </pic:pic>
              </a:graphicData>
            </a:graphic>
          </wp:inline>
        </w:drawing>
      </w:r>
      <w:r w:rsidRPr="003E1779">
        <w:rPr>
          <w:sz w:val="24"/>
          <w:szCs w:val="24"/>
        </w:rPr>
        <w:t xml:space="preserve"> </w:t>
      </w:r>
    </w:p>
    <w:p w14:paraId="007FCE4A" w14:textId="77777777" w:rsidR="005B62C0" w:rsidRDefault="005C1F2E" w:rsidP="00831C25">
      <w:pPr>
        <w:ind w:firstLineChars="200" w:firstLine="480"/>
        <w:jc w:val="left"/>
        <w:rPr>
          <w:sz w:val="24"/>
          <w:szCs w:val="24"/>
        </w:rPr>
      </w:pPr>
      <w:r w:rsidRPr="003E1779">
        <w:rPr>
          <w:sz w:val="24"/>
          <w:szCs w:val="24"/>
        </w:rPr>
        <w:t xml:space="preserve">NALU的顺序要求： </w:t>
      </w:r>
    </w:p>
    <w:p w14:paraId="01A6D471" w14:textId="77777777" w:rsidR="005B62C0" w:rsidRDefault="005C1F2E" w:rsidP="00831C25">
      <w:pPr>
        <w:ind w:firstLineChars="200" w:firstLine="480"/>
        <w:jc w:val="left"/>
        <w:rPr>
          <w:sz w:val="24"/>
          <w:szCs w:val="24"/>
        </w:rPr>
      </w:pPr>
      <w:r w:rsidRPr="003E1779">
        <w:rPr>
          <w:sz w:val="24"/>
          <w:szCs w:val="24"/>
        </w:rPr>
        <w:t xml:space="preserve">H.264/AVC标准对送到解码器的NAL单元顺序是有严格要求的，如果NAL单元的顺序是混乱的，必须将其重新依照规范组织后送入解码器，否则解码器不能够正确解码。 </w:t>
      </w:r>
    </w:p>
    <w:p w14:paraId="625BF4ED" w14:textId="6CE79C22" w:rsidR="005B62C0" w:rsidRDefault="005C1F2E" w:rsidP="00831C25">
      <w:pPr>
        <w:ind w:firstLineChars="200" w:firstLine="480"/>
        <w:jc w:val="left"/>
        <w:rPr>
          <w:sz w:val="24"/>
          <w:szCs w:val="24"/>
        </w:rPr>
      </w:pPr>
      <w:r w:rsidRPr="003E1779">
        <w:rPr>
          <w:sz w:val="24"/>
          <w:szCs w:val="24"/>
        </w:rPr>
        <w:t xml:space="preserve">序列参数集NAL单元 </w:t>
      </w:r>
      <w:r w:rsidR="005B62C0">
        <w:rPr>
          <w:rFonts w:hint="eastAsia"/>
          <w:sz w:val="24"/>
          <w:szCs w:val="24"/>
        </w:rPr>
        <w:t>：</w:t>
      </w:r>
    </w:p>
    <w:p w14:paraId="4FCE4867" w14:textId="77777777" w:rsidR="005B62C0" w:rsidRDefault="005C1F2E" w:rsidP="00831C25">
      <w:pPr>
        <w:ind w:firstLineChars="200" w:firstLine="480"/>
        <w:jc w:val="left"/>
        <w:rPr>
          <w:sz w:val="24"/>
          <w:szCs w:val="24"/>
        </w:rPr>
      </w:pPr>
      <w:r w:rsidRPr="003E1779">
        <w:rPr>
          <w:sz w:val="24"/>
          <w:szCs w:val="24"/>
        </w:rPr>
        <w:t xml:space="preserve">必须在传送所有以此参数集为参考的其他NAL单元之前传送，不过允许这些NAL单元中间出现重复的序列参数集NAL单元。 </w:t>
      </w:r>
    </w:p>
    <w:p w14:paraId="23D42488" w14:textId="77777777" w:rsidR="005B62C0" w:rsidRDefault="005C1F2E" w:rsidP="00831C25">
      <w:pPr>
        <w:ind w:firstLineChars="200" w:firstLine="480"/>
        <w:jc w:val="left"/>
        <w:rPr>
          <w:sz w:val="24"/>
          <w:szCs w:val="24"/>
        </w:rPr>
      </w:pPr>
      <w:r w:rsidRPr="003E1779">
        <w:rPr>
          <w:sz w:val="24"/>
          <w:szCs w:val="24"/>
        </w:rPr>
        <w:t xml:space="preserve">所谓重复的详细解释为：序列参数集NAL单元都有其专门的标识，如果两个序列参数集NAL单元的标识相同，就可以认为后一个只不过是前一个的拷贝，而非新的序列参数集。 </w:t>
      </w:r>
    </w:p>
    <w:p w14:paraId="11D830FB" w14:textId="0C5DAC5B" w:rsidR="005B62C0" w:rsidRDefault="005C1F2E" w:rsidP="00831C25">
      <w:pPr>
        <w:ind w:firstLineChars="200" w:firstLine="480"/>
        <w:jc w:val="left"/>
        <w:rPr>
          <w:sz w:val="24"/>
          <w:szCs w:val="24"/>
        </w:rPr>
      </w:pPr>
      <w:r w:rsidRPr="003E1779">
        <w:rPr>
          <w:sz w:val="24"/>
          <w:szCs w:val="24"/>
        </w:rPr>
        <w:t xml:space="preserve">图像参数集NAL单元 </w:t>
      </w:r>
      <w:r w:rsidR="005B62C0">
        <w:rPr>
          <w:rFonts w:hint="eastAsia"/>
          <w:sz w:val="24"/>
          <w:szCs w:val="24"/>
        </w:rPr>
        <w:t>：</w:t>
      </w:r>
    </w:p>
    <w:p w14:paraId="6224D47E" w14:textId="77777777" w:rsidR="005B62C0" w:rsidRDefault="005C1F2E" w:rsidP="00831C25">
      <w:pPr>
        <w:ind w:firstLineChars="200" w:firstLine="480"/>
        <w:jc w:val="left"/>
        <w:rPr>
          <w:sz w:val="24"/>
          <w:szCs w:val="24"/>
        </w:rPr>
      </w:pPr>
      <w:r w:rsidRPr="003E1779">
        <w:rPr>
          <w:sz w:val="24"/>
          <w:szCs w:val="24"/>
        </w:rPr>
        <w:t xml:space="preserve">必须在所有以此参数集为参考的其他NAL单元之前传送，不过允许这些NAL单元中间出现重复的图像参数集NAL单元，这一点与上述的序列参数集NAL单元是相同的。 </w:t>
      </w:r>
    </w:p>
    <w:p w14:paraId="5E86261A" w14:textId="00A9D709" w:rsidR="005B62C0" w:rsidRDefault="005C1F2E" w:rsidP="00831C25">
      <w:pPr>
        <w:ind w:firstLineChars="200" w:firstLine="480"/>
        <w:jc w:val="left"/>
        <w:rPr>
          <w:sz w:val="24"/>
          <w:szCs w:val="24"/>
        </w:rPr>
      </w:pPr>
      <w:r w:rsidRPr="003E1779">
        <w:rPr>
          <w:sz w:val="24"/>
          <w:szCs w:val="24"/>
        </w:rPr>
        <w:t xml:space="preserve">不同基本编码图像中的片段（slice）单元和数据划分片段（data partition）单元在顺序上不可以相互交叉，即不允许属于某一基本编码图像的一系列片段（slice）单元和数据划分片段（data partition）单元中忽然出现另一个基本编码图像的片段（slice）单元片段和数据划分片段（data partition）单元。 </w:t>
      </w:r>
    </w:p>
    <w:p w14:paraId="3EC737F2" w14:textId="77777777" w:rsidR="005B62C0" w:rsidRDefault="005C1F2E" w:rsidP="00831C25">
      <w:pPr>
        <w:ind w:firstLineChars="200" w:firstLine="480"/>
        <w:jc w:val="left"/>
        <w:rPr>
          <w:sz w:val="24"/>
          <w:szCs w:val="24"/>
        </w:rPr>
      </w:pPr>
      <w:r w:rsidRPr="003E1779">
        <w:rPr>
          <w:sz w:val="24"/>
          <w:szCs w:val="24"/>
        </w:rPr>
        <w:t>参考图像的影响：</w:t>
      </w:r>
    </w:p>
    <w:p w14:paraId="187CB54D" w14:textId="5551D0E1" w:rsidR="005B62C0" w:rsidRDefault="005C1F2E" w:rsidP="00831C25">
      <w:pPr>
        <w:ind w:firstLineChars="200" w:firstLine="480"/>
        <w:jc w:val="left"/>
        <w:rPr>
          <w:sz w:val="24"/>
          <w:szCs w:val="24"/>
        </w:rPr>
      </w:pPr>
      <w:r w:rsidRPr="003E1779">
        <w:rPr>
          <w:sz w:val="24"/>
          <w:szCs w:val="24"/>
        </w:rPr>
        <w:t xml:space="preserve">如果一幅图像以另一幅图像为参考，则属于前者的所有片段（slice）单元和数据划分片段（data partition）单元必须在属于后者的片段和数据划分片段之后，无论是基本编码图像还是冗余编码图像都必须遵守这个规则。 </w:t>
      </w:r>
    </w:p>
    <w:p w14:paraId="00E2A6E5" w14:textId="77777777" w:rsidR="005B62C0" w:rsidRDefault="005C1F2E" w:rsidP="00831C25">
      <w:pPr>
        <w:ind w:firstLineChars="200" w:firstLine="480"/>
        <w:jc w:val="left"/>
        <w:rPr>
          <w:sz w:val="24"/>
          <w:szCs w:val="24"/>
        </w:rPr>
      </w:pPr>
      <w:r w:rsidRPr="003E1779">
        <w:rPr>
          <w:sz w:val="24"/>
          <w:szCs w:val="24"/>
        </w:rPr>
        <w:t xml:space="preserve">基本编码图像的所有片段（slice）单元和数据划分片段（data partition）单元必须在属于相应冗余编码图像的片段（slice）单元和数据划分片段（data partition）单元之前。 </w:t>
      </w:r>
    </w:p>
    <w:p w14:paraId="5A85FB2A" w14:textId="77777777" w:rsidR="005B62C0" w:rsidRDefault="005C1F2E" w:rsidP="00831C25">
      <w:pPr>
        <w:ind w:firstLineChars="200" w:firstLine="480"/>
        <w:jc w:val="left"/>
        <w:rPr>
          <w:sz w:val="24"/>
          <w:szCs w:val="24"/>
        </w:rPr>
      </w:pPr>
      <w:r w:rsidRPr="003E1779">
        <w:rPr>
          <w:sz w:val="24"/>
          <w:szCs w:val="24"/>
        </w:rPr>
        <w:t xml:space="preserve">如果数据流中出现了连续的无参考基本编码图像，则图像序号小的在前面。 </w:t>
      </w:r>
    </w:p>
    <w:p w14:paraId="49C406C5" w14:textId="77777777" w:rsidR="005B62C0" w:rsidRDefault="005C1F2E" w:rsidP="00831C25">
      <w:pPr>
        <w:ind w:firstLineChars="200" w:firstLine="480"/>
        <w:jc w:val="left"/>
        <w:rPr>
          <w:sz w:val="24"/>
          <w:szCs w:val="24"/>
        </w:rPr>
      </w:pPr>
      <w:r w:rsidRPr="003E1779">
        <w:rPr>
          <w:sz w:val="24"/>
          <w:szCs w:val="24"/>
        </w:rPr>
        <w:t xml:space="preserve">如果arbitrary_slice_order_allowed_flag置为1，一个基本编码图像中的片段（slice）单元和数据划分片段（data partition）单元的顺序是任意的，如果arbitrary_slice_order_allowed_flag置为零，则要按照片段中第一个宏块的位置来确定片段的顺序，若使用数据划分，则A类数据划分片段在B类数据划分片段之前，B类数据划分片段在C类数据划分片段之前，而且对应不同片段的数据划分片段不能相互交叉，也不能与没有数据划分的片段相互交叉。 </w:t>
      </w:r>
    </w:p>
    <w:p w14:paraId="042D53B4" w14:textId="77777777" w:rsidR="005B62C0" w:rsidRDefault="005C1F2E" w:rsidP="00831C25">
      <w:pPr>
        <w:ind w:firstLineChars="200" w:firstLine="480"/>
        <w:jc w:val="left"/>
        <w:rPr>
          <w:sz w:val="24"/>
          <w:szCs w:val="24"/>
        </w:rPr>
      </w:pPr>
      <w:r w:rsidRPr="003E1779">
        <w:rPr>
          <w:sz w:val="24"/>
          <w:szCs w:val="24"/>
        </w:rPr>
        <w:t xml:space="preserve">如果存在SEI（补充增强信息）单元的话，它必须在它所对应的基本编码图像的片段（slice）单元和数据划分片段（data partition）单元之前，并同时必须紧接在上一个基本编码图像的所有片段（slice）单元和数据划分片段（data partition）单元后边。假如SEI属于多个基本编码图像，其顺序仅以第一个基本编码图像为参照。 </w:t>
      </w:r>
    </w:p>
    <w:p w14:paraId="23D9F316" w14:textId="77777777" w:rsidR="005B62C0" w:rsidRDefault="005C1F2E" w:rsidP="00831C25">
      <w:pPr>
        <w:ind w:firstLineChars="200" w:firstLine="480"/>
        <w:jc w:val="left"/>
        <w:rPr>
          <w:sz w:val="24"/>
          <w:szCs w:val="24"/>
        </w:rPr>
      </w:pPr>
      <w:r w:rsidRPr="003E1779">
        <w:rPr>
          <w:sz w:val="24"/>
          <w:szCs w:val="24"/>
        </w:rPr>
        <w:t xml:space="preserve">如果存在图像分割符的话，它必须在所有SEI 单元、基本编码图像的所有片段slice）单元和数据划分片段（data partition）单元之前，并且紧接着上一个基本编码图像那些NAL单元。 </w:t>
      </w:r>
    </w:p>
    <w:p w14:paraId="395B4809" w14:textId="77777777" w:rsidR="005B62C0" w:rsidRDefault="005C1F2E" w:rsidP="00831C25">
      <w:pPr>
        <w:ind w:firstLineChars="200" w:firstLine="480"/>
        <w:jc w:val="left"/>
        <w:rPr>
          <w:sz w:val="24"/>
          <w:szCs w:val="24"/>
        </w:rPr>
      </w:pPr>
      <w:r w:rsidRPr="003E1779">
        <w:rPr>
          <w:sz w:val="24"/>
          <w:szCs w:val="24"/>
        </w:rPr>
        <w:t>如果存在序列结束符，且序列结束符后还有图像，则该图像必须是IDR（即时解码器刷新）图像。序列结束符的位置应当在属于这个IDR图像的分割符、SEI 单元等数据之前，且紧接着前面那些图像的NAL单元。如果序列结束符后没有图像了，那么它的就在比特流中所有图像数据之后。</w:t>
      </w:r>
    </w:p>
    <w:p w14:paraId="25CE6B57" w14:textId="33AD2812" w:rsidR="005B62C0" w:rsidRDefault="005C1F2E" w:rsidP="005B62C0">
      <w:pPr>
        <w:ind w:firstLineChars="200" w:firstLine="480"/>
        <w:jc w:val="left"/>
        <w:rPr>
          <w:sz w:val="24"/>
          <w:szCs w:val="24"/>
        </w:rPr>
      </w:pPr>
      <w:r w:rsidRPr="003E1779">
        <w:rPr>
          <w:sz w:val="24"/>
          <w:szCs w:val="24"/>
        </w:rPr>
        <w:t>流结束符在比特流中的最后。</w:t>
      </w:r>
    </w:p>
    <w:p w14:paraId="0991FDAF" w14:textId="77777777" w:rsidR="005B62C0" w:rsidRDefault="005C1F2E" w:rsidP="005B62C0">
      <w:pPr>
        <w:ind w:firstLineChars="200" w:firstLine="480"/>
        <w:jc w:val="left"/>
        <w:rPr>
          <w:sz w:val="24"/>
          <w:szCs w:val="24"/>
        </w:rPr>
      </w:pPr>
      <w:r w:rsidRPr="003E1779">
        <w:rPr>
          <w:sz w:val="24"/>
          <w:szCs w:val="24"/>
        </w:rPr>
        <w:t xml:space="preserve">从前面的分析我们知道，VCL层出来的是编码完的视频帧数据，这些帧可能是I、B、P帧，而且这些帧可能属于不同的序列，再者同一个序列还有相对应的一套序列参数集和图片参数集等等，所以要完成视频的解码，不仅需要传输VCL层编码出来的视频帧数据，还需要传输序列参数集、图像参数集等数据。 </w:t>
      </w:r>
    </w:p>
    <w:p w14:paraId="7C219E81" w14:textId="77777777" w:rsidR="005B62C0" w:rsidRDefault="005C1F2E" w:rsidP="005B62C0">
      <w:pPr>
        <w:ind w:firstLineChars="200" w:firstLine="480"/>
        <w:jc w:val="left"/>
        <w:rPr>
          <w:sz w:val="24"/>
          <w:szCs w:val="24"/>
        </w:rPr>
      </w:pPr>
      <w:r w:rsidRPr="003E1779">
        <w:rPr>
          <w:sz w:val="24"/>
          <w:szCs w:val="24"/>
        </w:rPr>
        <w:t xml:space="preserve">参数集：包括序列参数集 SPS和图像参数集 PPS。SPS包含的是针对一连续编码视频序列的参数，如标识符 seq_parameter_set_id、帧数及 POC 的约束、参考帧数目、解码图像尺寸和帧场编码模式选择标识等等。PPS对应的是一个序列中某一幅图像或者某几幅图像，其参数如标识符 pic_parameter_set_id、可选的 seq_parameter_set_id、熵编码模式选择标识、片组数目、初始量化参数和去方块滤波系数调整标识等等。 </w:t>
      </w:r>
    </w:p>
    <w:p w14:paraId="7AEA95C6" w14:textId="63D84D7D" w:rsidR="005C1F2E" w:rsidRPr="003E1779" w:rsidRDefault="005C1F2E" w:rsidP="005B62C0">
      <w:pPr>
        <w:ind w:firstLineChars="200" w:firstLine="480"/>
        <w:jc w:val="left"/>
        <w:rPr>
          <w:sz w:val="24"/>
          <w:szCs w:val="24"/>
        </w:rPr>
      </w:pPr>
      <w:r w:rsidRPr="003E1779">
        <w:rPr>
          <w:sz w:val="24"/>
          <w:szCs w:val="24"/>
        </w:rPr>
        <w:t>数据分割：组成片的编码数据存放在3个独立的DP（数据分割，A、B、C）中，各自包含一个编码片的子集。分割Ａ包含片头和片中每个宏块头数据。分割Ｂ包含帧内和 SI 片宏块的编码残差数据。分割 C包含帧间宏块的编码残差数据。每个分割可放在独立的 NAL 单元并独立传输。</w:t>
      </w:r>
    </w:p>
    <w:p w14:paraId="1480C0EC" w14:textId="32E4D006" w:rsidR="005C1F2E" w:rsidRPr="003E1779" w:rsidRDefault="005C1F2E" w:rsidP="00292863">
      <w:pPr>
        <w:ind w:firstLineChars="200" w:firstLine="480"/>
        <w:jc w:val="left"/>
        <w:rPr>
          <w:sz w:val="24"/>
          <w:szCs w:val="24"/>
        </w:rPr>
      </w:pPr>
      <w:r w:rsidRPr="003E1779">
        <w:rPr>
          <w:sz w:val="24"/>
          <w:szCs w:val="24"/>
        </w:rPr>
        <w:t>H.264封装模式</w:t>
      </w:r>
    </w:p>
    <w:p w14:paraId="347F5720" w14:textId="77777777" w:rsidR="005B62C0" w:rsidRDefault="005C1F2E" w:rsidP="00292863">
      <w:pPr>
        <w:ind w:firstLineChars="200" w:firstLine="480"/>
        <w:jc w:val="left"/>
        <w:rPr>
          <w:rFonts w:hint="eastAsia"/>
          <w:sz w:val="24"/>
          <w:szCs w:val="24"/>
        </w:rPr>
      </w:pPr>
      <w:r w:rsidRPr="003E1779">
        <w:rPr>
          <w:sz w:val="24"/>
          <w:szCs w:val="24"/>
        </w:rPr>
        <w:t xml:space="preserve">　　H.264有两种封装模式： </w:t>
      </w:r>
    </w:p>
    <w:p w14:paraId="2A75D81B" w14:textId="143E47A9" w:rsidR="005C1F2E" w:rsidRPr="003E1779" w:rsidRDefault="005C1F2E" w:rsidP="00292863">
      <w:pPr>
        <w:ind w:firstLineChars="200" w:firstLine="480"/>
        <w:jc w:val="left"/>
        <w:rPr>
          <w:sz w:val="24"/>
          <w:szCs w:val="24"/>
        </w:rPr>
      </w:pPr>
      <w:r w:rsidRPr="003E1779">
        <w:rPr>
          <w:sz w:val="24"/>
          <w:szCs w:val="24"/>
        </w:rPr>
        <w:t xml:space="preserve">（1）annexb模式：传统模式，有start code， SPS和PPS是在ES中； </w:t>
      </w:r>
      <w:r w:rsidRPr="003E1779">
        <w:rPr>
          <w:sz w:val="24"/>
          <w:szCs w:val="24"/>
        </w:rPr>
        <w:br/>
        <w:t xml:space="preserve">　　（2）mp4模式：没有start code，SPS和PPS是封装在container中，每一个frame前面是这个frame的长度；SPS的头部是0x67，PPS的头部是0x68，要保持对数据的敏感性。</w:t>
      </w:r>
    </w:p>
    <w:sectPr w:rsidR="005C1F2E" w:rsidRPr="003E1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A7B0B"/>
    <w:multiLevelType w:val="multilevel"/>
    <w:tmpl w:val="2D5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45D"/>
    <w:rsid w:val="000F44D2"/>
    <w:rsid w:val="001C545D"/>
    <w:rsid w:val="00292863"/>
    <w:rsid w:val="003A18F3"/>
    <w:rsid w:val="003E1779"/>
    <w:rsid w:val="005B62C0"/>
    <w:rsid w:val="005C1F2E"/>
    <w:rsid w:val="0079068A"/>
    <w:rsid w:val="00831C25"/>
    <w:rsid w:val="009B54B9"/>
    <w:rsid w:val="00AA475B"/>
    <w:rsid w:val="00C133B9"/>
    <w:rsid w:val="00C32C88"/>
    <w:rsid w:val="00E77BCA"/>
    <w:rsid w:val="00FF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445F"/>
  <w15:chartTrackingRefBased/>
  <w15:docId w15:val="{58A81B75-CCB6-4761-B9D1-C3EFD63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C1F2E"/>
    <w:pPr>
      <w:widowControl/>
      <w:spacing w:before="100" w:beforeAutospacing="1" w:after="100" w:afterAutospacing="1"/>
      <w:jc w:val="left"/>
      <w:outlineLvl w:val="1"/>
    </w:pPr>
    <w:rPr>
      <w:rFonts w:ascii="宋体" w:eastAsia="宋体" w:hAnsi="宋体" w:cs="宋体"/>
      <w:b/>
      <w:bCs/>
      <w:kern w:val="0"/>
      <w:sz w:val="48"/>
      <w:szCs w:val="48"/>
    </w:rPr>
  </w:style>
  <w:style w:type="paragraph" w:styleId="3">
    <w:name w:val="heading 3"/>
    <w:basedOn w:val="a"/>
    <w:link w:val="30"/>
    <w:uiPriority w:val="9"/>
    <w:qFormat/>
    <w:rsid w:val="005C1F2E"/>
    <w:pPr>
      <w:widowControl/>
      <w:spacing w:before="100" w:beforeAutospacing="1" w:after="100" w:afterAutospacing="1"/>
      <w:jc w:val="left"/>
      <w:outlineLvl w:val="2"/>
    </w:pPr>
    <w:rPr>
      <w:rFonts w:ascii="宋体" w:eastAsia="宋体" w:hAnsi="宋体" w:cs="宋体"/>
      <w:b/>
      <w:bCs/>
      <w:kern w:val="0"/>
      <w:sz w:val="45"/>
      <w:szCs w:val="45"/>
    </w:rPr>
  </w:style>
  <w:style w:type="paragraph" w:styleId="4">
    <w:name w:val="heading 4"/>
    <w:basedOn w:val="a"/>
    <w:link w:val="40"/>
    <w:uiPriority w:val="9"/>
    <w:qFormat/>
    <w:rsid w:val="005C1F2E"/>
    <w:pPr>
      <w:widowControl/>
      <w:spacing w:before="100" w:beforeAutospacing="1" w:after="100" w:afterAutospacing="1"/>
      <w:jc w:val="left"/>
      <w:outlineLvl w:val="3"/>
    </w:pPr>
    <w:rPr>
      <w:rFonts w:ascii="宋体" w:eastAsia="宋体" w:hAnsi="宋体" w:cs="宋体"/>
      <w:b/>
      <w:bCs/>
      <w:kern w:val="0"/>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1F2E"/>
    <w:rPr>
      <w:rFonts w:ascii="宋体" w:eastAsia="宋体" w:hAnsi="宋体" w:cs="宋体"/>
      <w:b/>
      <w:bCs/>
      <w:kern w:val="0"/>
      <w:sz w:val="48"/>
      <w:szCs w:val="48"/>
    </w:rPr>
  </w:style>
  <w:style w:type="character" w:customStyle="1" w:styleId="30">
    <w:name w:val="标题 3 字符"/>
    <w:basedOn w:val="a0"/>
    <w:link w:val="3"/>
    <w:uiPriority w:val="9"/>
    <w:rsid w:val="005C1F2E"/>
    <w:rPr>
      <w:rFonts w:ascii="宋体" w:eastAsia="宋体" w:hAnsi="宋体" w:cs="宋体"/>
      <w:b/>
      <w:bCs/>
      <w:kern w:val="0"/>
      <w:sz w:val="45"/>
      <w:szCs w:val="45"/>
    </w:rPr>
  </w:style>
  <w:style w:type="character" w:customStyle="1" w:styleId="40">
    <w:name w:val="标题 4 字符"/>
    <w:basedOn w:val="a0"/>
    <w:link w:val="4"/>
    <w:uiPriority w:val="9"/>
    <w:rsid w:val="005C1F2E"/>
    <w:rPr>
      <w:rFonts w:ascii="宋体" w:eastAsia="宋体" w:hAnsi="宋体" w:cs="宋体"/>
      <w:b/>
      <w:bCs/>
      <w:kern w:val="0"/>
      <w:sz w:val="42"/>
      <w:szCs w:val="42"/>
    </w:rPr>
  </w:style>
  <w:style w:type="character" w:styleId="a3">
    <w:name w:val="Strong"/>
    <w:basedOn w:val="a0"/>
    <w:uiPriority w:val="22"/>
    <w:qFormat/>
    <w:rsid w:val="005C1F2E"/>
    <w:rPr>
      <w:b/>
      <w:bCs/>
    </w:rPr>
  </w:style>
  <w:style w:type="paragraph" w:styleId="a4">
    <w:name w:val="Normal (Web)"/>
    <w:basedOn w:val="a"/>
    <w:uiPriority w:val="99"/>
    <w:semiHidden/>
    <w:unhideWhenUsed/>
    <w:rsid w:val="005C1F2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C1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1F2E"/>
    <w:rPr>
      <w:rFonts w:ascii="宋体" w:eastAsia="宋体" w:hAnsi="宋体" w:cs="宋体"/>
      <w:kern w:val="0"/>
      <w:sz w:val="24"/>
      <w:szCs w:val="24"/>
    </w:rPr>
  </w:style>
  <w:style w:type="character" w:styleId="HTML1">
    <w:name w:val="HTML Code"/>
    <w:basedOn w:val="a0"/>
    <w:uiPriority w:val="99"/>
    <w:semiHidden/>
    <w:unhideWhenUsed/>
    <w:rsid w:val="005C1F2E"/>
    <w:rPr>
      <w:rFonts w:ascii="宋体" w:eastAsia="宋体" w:hAnsi="宋体" w:cs="宋体"/>
      <w:sz w:val="24"/>
      <w:szCs w:val="24"/>
    </w:rPr>
  </w:style>
  <w:style w:type="character" w:customStyle="1" w:styleId="hljs-number">
    <w:name w:val="hljs-number"/>
    <w:basedOn w:val="a0"/>
    <w:rsid w:val="005C1F2E"/>
  </w:style>
  <w:style w:type="character" w:customStyle="1" w:styleId="hljs-keyword">
    <w:name w:val="hljs-keyword"/>
    <w:basedOn w:val="a0"/>
    <w:rsid w:val="005C1F2E"/>
  </w:style>
  <w:style w:type="paragraph" w:styleId="a5">
    <w:name w:val="List Paragraph"/>
    <w:basedOn w:val="a"/>
    <w:uiPriority w:val="34"/>
    <w:qFormat/>
    <w:rsid w:val="00831C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93935">
      <w:bodyDiv w:val="1"/>
      <w:marLeft w:val="0"/>
      <w:marRight w:val="0"/>
      <w:marTop w:val="0"/>
      <w:marBottom w:val="0"/>
      <w:divBdr>
        <w:top w:val="none" w:sz="0" w:space="0" w:color="auto"/>
        <w:left w:val="none" w:sz="0" w:space="0" w:color="auto"/>
        <w:bottom w:val="none" w:sz="0" w:space="0" w:color="auto"/>
        <w:right w:val="none" w:sz="0" w:space="0" w:color="auto"/>
      </w:divBdr>
    </w:div>
    <w:div w:id="1693536356">
      <w:bodyDiv w:val="1"/>
      <w:marLeft w:val="0"/>
      <w:marRight w:val="0"/>
      <w:marTop w:val="0"/>
      <w:marBottom w:val="0"/>
      <w:divBdr>
        <w:top w:val="none" w:sz="0" w:space="0" w:color="auto"/>
        <w:left w:val="none" w:sz="0" w:space="0" w:color="auto"/>
        <w:bottom w:val="none" w:sz="0" w:space="0" w:color="auto"/>
        <w:right w:val="none" w:sz="0" w:space="0" w:color="auto"/>
      </w:divBdr>
      <w:divsChild>
        <w:div w:id="218396853">
          <w:marLeft w:val="0"/>
          <w:marRight w:val="0"/>
          <w:marTop w:val="0"/>
          <w:marBottom w:val="0"/>
          <w:divBdr>
            <w:top w:val="none" w:sz="0" w:space="0" w:color="auto"/>
            <w:left w:val="none" w:sz="0" w:space="0" w:color="auto"/>
            <w:bottom w:val="none" w:sz="0" w:space="0" w:color="auto"/>
            <w:right w:val="none" w:sz="0" w:space="0" w:color="auto"/>
          </w:divBdr>
          <w:divsChild>
            <w:div w:id="1914118417">
              <w:marLeft w:val="0"/>
              <w:marRight w:val="0"/>
              <w:marTop w:val="0"/>
              <w:marBottom w:val="0"/>
              <w:divBdr>
                <w:top w:val="none" w:sz="0" w:space="0" w:color="auto"/>
                <w:left w:val="none" w:sz="0" w:space="0" w:color="auto"/>
                <w:bottom w:val="none" w:sz="0" w:space="0" w:color="auto"/>
                <w:right w:val="none" w:sz="0" w:space="0" w:color="auto"/>
              </w:divBdr>
              <w:divsChild>
                <w:div w:id="1417435328">
                  <w:marLeft w:val="0"/>
                  <w:marRight w:val="0"/>
                  <w:marTop w:val="0"/>
                  <w:marBottom w:val="0"/>
                  <w:divBdr>
                    <w:top w:val="none" w:sz="0" w:space="0" w:color="auto"/>
                    <w:left w:val="none" w:sz="0" w:space="0" w:color="auto"/>
                    <w:bottom w:val="none" w:sz="0" w:space="0" w:color="auto"/>
                    <w:right w:val="none" w:sz="0" w:space="0" w:color="auto"/>
                  </w:divBdr>
                  <w:divsChild>
                    <w:div w:id="10698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zb</dc:creator>
  <cp:keywords/>
  <dc:description/>
  <cp:lastModifiedBy>skywang</cp:lastModifiedBy>
  <cp:revision>7</cp:revision>
  <dcterms:created xsi:type="dcterms:W3CDTF">2018-06-23T11:40:00Z</dcterms:created>
  <dcterms:modified xsi:type="dcterms:W3CDTF">2018-06-24T03:23:00Z</dcterms:modified>
</cp:coreProperties>
</file>