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BA8AE">
      <w:pPr>
        <w:rPr>
          <w:rFonts w:hint="eastAsia" w:eastAsia="宋体"/>
          <w:lang w:eastAsia="zh-CN"/>
        </w:rPr>
      </w:pPr>
      <w:bookmarkStart w:id="0" w:name="_GoBack"/>
      <w:bookmarkEnd w:id="0"/>
    </w:p>
    <w:p w14:paraId="731C4A60">
      <w:pPr>
        <w:pStyle w:val="3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使用说明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3C88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7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E4B13">
            <w:pPr>
              <w:spacing w:after="40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B7791F"/>
                <w:lang w:eastAsia="zh-CN"/>
              </w:rPr>
              <w:t>课</w:t>
            </w:r>
            <w:r>
              <w:rPr>
                <w:b/>
                <w:color w:val="B7791F"/>
                <w:lang w:eastAsia="zh-CN"/>
              </w:rPr>
              <w:t>程边界</w:t>
            </w:r>
          </w:p>
          <w:p w14:paraId="7F72D7AA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本阶段不是正式创业实践，也不要求学生进行线下问卷、真实访谈、工商注册或产品运营。公开资料、教师案例包和跨组质询可以用于轻量化验证，但不得被描述为真实用户调研。</w:t>
            </w:r>
          </w:p>
        </w:tc>
      </w:tr>
    </w:tbl>
    <w:p w14:paraId="6E97AF40">
      <w:pPr>
        <w:spacing w:after="40"/>
        <w:rPr>
          <w:lang w:eastAsia="zh-CN"/>
        </w:rPr>
      </w:pPr>
    </w:p>
    <w:p w14:paraId="4C2B1D90">
      <w:pPr>
        <w:pStyle w:val="4"/>
      </w:pPr>
      <w:r>
        <w:rPr>
          <w:rFonts w:ascii="Source Han Sans SC" w:hAnsi="Source Han Sans SC" w:eastAsia="Source Han Sans SC"/>
        </w:rPr>
        <w:t>快速导航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00"/>
        <w:gridCol w:w="5460"/>
      </w:tblGrid>
      <w:tr w14:paraId="2562402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A0C2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3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040A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54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C36E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14:paraId="7BFB9F1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355D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195EA">
            <w:pPr>
              <w:spacing w:after="0" w:line="269" w:lineRule="auto"/>
            </w:pPr>
            <w:r>
              <w:rPr>
                <w:sz w:val="18"/>
              </w:rPr>
              <w:t>阶段定位与学习成果</w:t>
            </w:r>
          </w:p>
        </w:tc>
        <w:tc>
          <w:tcPr>
            <w:tcW w:w="5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1064D">
            <w:pPr>
              <w:spacing w:after="0" w:line="269" w:lineRule="auto"/>
            </w:pPr>
            <w:r>
              <w:rPr>
                <w:sz w:val="18"/>
              </w:rPr>
              <w:t>明确要做什么、做到什么程度</w:t>
            </w:r>
          </w:p>
        </w:tc>
      </w:tr>
      <w:tr w14:paraId="35DF3B9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2735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FCFE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挑战杯要求的课程化转译</w:t>
            </w:r>
          </w:p>
        </w:tc>
        <w:tc>
          <w:tcPr>
            <w:tcW w:w="5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7E88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把赛事维度转为可在7天完成的任务</w:t>
            </w:r>
          </w:p>
        </w:tc>
      </w:tr>
      <w:tr w14:paraId="1EF112E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DC61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592C2">
            <w:pPr>
              <w:spacing w:after="0" w:line="269" w:lineRule="auto"/>
            </w:pPr>
            <w:r>
              <w:rPr>
                <w:sz w:val="18"/>
              </w:rPr>
              <w:t>轻量化验证规则</w:t>
            </w:r>
          </w:p>
        </w:tc>
        <w:tc>
          <w:tcPr>
            <w:tcW w:w="5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C08F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区分事实、推断、假设与模拟</w:t>
            </w:r>
          </w:p>
        </w:tc>
      </w:tr>
      <w:tr w14:paraId="26078DB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EBE4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555AC">
            <w:pPr>
              <w:spacing w:after="0" w:line="269" w:lineRule="auto"/>
            </w:pPr>
            <w:r>
              <w:rPr>
                <w:sz w:val="18"/>
              </w:rPr>
              <w:t>7天任务流程</w:t>
            </w:r>
          </w:p>
        </w:tc>
        <w:tc>
          <w:tcPr>
            <w:tcW w:w="5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478B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按日推进并形成阶段成果</w:t>
            </w:r>
          </w:p>
        </w:tc>
      </w:tr>
      <w:tr w14:paraId="1E6A949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3CC9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D92E6">
            <w:pPr>
              <w:spacing w:after="0" w:line="269" w:lineRule="auto"/>
            </w:pPr>
            <w:r>
              <w:rPr>
                <w:sz w:val="18"/>
              </w:rPr>
              <w:t>学生任务指南</w:t>
            </w:r>
          </w:p>
        </w:tc>
        <w:tc>
          <w:tcPr>
            <w:tcW w:w="5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9890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完成项目立项和Agent V1实测</w:t>
            </w:r>
          </w:p>
        </w:tc>
      </w:tr>
      <w:tr w14:paraId="51F0F77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3C7A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F97EE">
            <w:pPr>
              <w:spacing w:after="0" w:line="269" w:lineRule="auto"/>
            </w:pPr>
            <w:r>
              <w:rPr>
                <w:sz w:val="18"/>
              </w:rPr>
              <w:t>提交物与验收标准</w:t>
            </w:r>
          </w:p>
        </w:tc>
        <w:tc>
          <w:tcPr>
            <w:tcW w:w="5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450E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了解通过、整改和不通过条件</w:t>
            </w:r>
          </w:p>
        </w:tc>
      </w:tr>
      <w:tr w14:paraId="70588D4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2CE5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附录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2192D">
            <w:pPr>
              <w:spacing w:after="0" w:line="269" w:lineRule="auto"/>
            </w:pPr>
            <w:r>
              <w:rPr>
                <w:sz w:val="18"/>
              </w:rPr>
              <w:t>可填写模板</w:t>
            </w:r>
          </w:p>
        </w:tc>
        <w:tc>
          <w:tcPr>
            <w:tcW w:w="5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C90B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基线测试、选题、证据、问题与评分表</w:t>
            </w:r>
          </w:p>
        </w:tc>
      </w:tr>
    </w:tbl>
    <w:p w14:paraId="102FC91D">
      <w:pPr>
        <w:spacing w:after="20"/>
        <w:rPr>
          <w:lang w:eastAsia="zh-CN"/>
        </w:rPr>
      </w:pPr>
    </w:p>
    <w:p w14:paraId="14431090">
      <w:pPr>
        <w:pStyle w:val="4"/>
      </w:pPr>
      <w:r>
        <w:rPr>
          <w:rFonts w:ascii="Source Han Sans SC" w:hAnsi="Source Han Sans SC" w:eastAsia="Source Han Sans SC"/>
        </w:rPr>
        <w:t>符号说明</w:t>
      </w:r>
    </w:p>
    <w:p w14:paraId="6BDF3289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【必须】未完成将影响阶段通过。</w:t>
      </w:r>
    </w:p>
    <w:p w14:paraId="6CA2A3E2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【建议】用于提高项目质量，但不作为一票否决条件。</w:t>
      </w:r>
    </w:p>
    <w:p w14:paraId="36760785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【红线】一旦触发，相关证据无效；情节严重时阶段直接不通过。</w:t>
      </w:r>
    </w:p>
    <w:p w14:paraId="690B3AE0">
      <w:pPr>
        <w:rPr>
          <w:lang w:eastAsia="zh-CN"/>
        </w:rPr>
      </w:pPr>
      <w:r>
        <w:rPr>
          <w:lang w:eastAsia="zh-CN"/>
        </w:rPr>
        <w:br w:type="page"/>
      </w:r>
    </w:p>
    <w:p w14:paraId="6EDEA11A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1. 阶段定位与学习成果</w:t>
      </w:r>
    </w:p>
    <w:p w14:paraId="6DD75AB4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1.1 阶段任务</w:t>
      </w:r>
    </w:p>
    <w:p w14:paraId="79BF99C2">
      <w:pPr>
        <w:jc w:val="both"/>
        <w:rPr>
          <w:lang w:eastAsia="zh-CN"/>
        </w:rPr>
      </w:pPr>
      <w:r>
        <w:rPr>
          <w:lang w:eastAsia="zh-CN"/>
        </w:rPr>
        <w:t>第一阶段的任务是：冻结并使用</w:t>
      </w:r>
      <w:r>
        <w:rPr>
          <w:rFonts w:hint="eastAsia"/>
          <w:lang w:val="en-US" w:eastAsia="zh-CN"/>
        </w:rPr>
        <w:t>特色课程中开发的</w:t>
      </w:r>
      <w:r>
        <w:rPr>
          <w:lang w:eastAsia="zh-CN"/>
        </w:rPr>
        <w:t>原有Agent V1，在轻量化</w:t>
      </w:r>
      <w:r>
        <w:rPr>
          <w:rFonts w:hint="eastAsia"/>
          <w:lang w:val="en-US" w:eastAsia="zh-CN"/>
        </w:rPr>
        <w:t>创新</w:t>
      </w:r>
      <w:r>
        <w:rPr>
          <w:lang w:eastAsia="zh-CN"/>
        </w:rPr>
        <w:t>创业项目立项过程中暴露真实问题，为第二阶段的Agent优化建立可信的问题清单和测试基线。</w:t>
      </w:r>
    </w:p>
    <w:p w14:paraId="467A96BF">
      <w:pPr>
        <w:pStyle w:val="4"/>
      </w:pPr>
      <w:r>
        <w:rPr>
          <w:rFonts w:ascii="Source Han Sans SC" w:hAnsi="Source Han Sans SC" w:eastAsia="Source Han Sans SC"/>
        </w:rPr>
        <w:t>1.2 双线成果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700"/>
        <w:gridCol w:w="3160"/>
      </w:tblGrid>
      <w:tr w14:paraId="49FC649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5ED2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成果线</w:t>
            </w:r>
          </w:p>
        </w:tc>
        <w:tc>
          <w:tcPr>
            <w:tcW w:w="4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90F1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本阶段产物</w:t>
            </w:r>
          </w:p>
        </w:tc>
        <w:tc>
          <w:tcPr>
            <w:tcW w:w="31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40E1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成功标志</w:t>
            </w:r>
          </w:p>
        </w:tc>
      </w:tr>
      <w:tr w14:paraId="6BD2379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ABFC0">
            <w:pPr>
              <w:spacing w:after="0" w:line="269" w:lineRule="auto"/>
              <w:jc w:val="center"/>
            </w:pPr>
            <w:r>
              <w:rPr>
                <w:rFonts w:hint="eastAsia" w:eastAsia="宋体"/>
                <w:b/>
                <w:sz w:val="18"/>
                <w:lang w:val="en-US" w:eastAsia="zh-CN"/>
              </w:rPr>
              <w:t>创新</w:t>
            </w:r>
            <w:r>
              <w:rPr>
                <w:b/>
                <w:sz w:val="18"/>
              </w:rPr>
              <w:t>创业项目线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B27F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形成有依据的一页项目立项说明，明确用户、场景、问题、方案、创新假设和初步发展前景。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98C2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项目不是凭空编造；结论与假设边界清楚。</w:t>
            </w:r>
          </w:p>
        </w:tc>
      </w:tr>
      <w:tr w14:paraId="637C55A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C698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Agent工程线</w:t>
            </w:r>
          </w:p>
        </w:tc>
        <w:tc>
          <w:tcPr>
            <w:tcW w:w="4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89A9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形成可运行的V1冻结版本、三个流程的基线测试、真实使用日志和不少于5个有效问题案例。</w:t>
            </w:r>
          </w:p>
        </w:tc>
        <w:tc>
          <w:tcPr>
            <w:tcW w:w="3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F37C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问题能够复现；人工干预如实记录。</w:t>
            </w:r>
          </w:p>
        </w:tc>
      </w:tr>
    </w:tbl>
    <w:p w14:paraId="33EE47D3">
      <w:pPr>
        <w:spacing w:after="20"/>
        <w:rPr>
          <w:lang w:eastAsia="zh-CN"/>
        </w:rPr>
      </w:pPr>
    </w:p>
    <w:p w14:paraId="57463BEC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1.3 完成本阶段后，学生应能够</w:t>
      </w:r>
    </w:p>
    <w:p w14:paraId="3C75B782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用挑战杯的稳定评审维度审视一个</w:t>
      </w:r>
      <w:r>
        <w:rPr>
          <w:rFonts w:hint="eastAsia"/>
          <w:lang w:val="en-US" w:eastAsia="zh-CN"/>
        </w:rPr>
        <w:t>创新</w:t>
      </w:r>
      <w:r>
        <w:rPr>
          <w:lang w:eastAsia="zh-CN"/>
        </w:rPr>
        <w:t>创业项目，而不是只追求技术炫目或文档完整。</w:t>
      </w:r>
    </w:p>
    <w:p w14:paraId="0B0DC9DA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利用公开资料和教师案例包完成有限但诚实的项目论证。</w:t>
      </w:r>
    </w:p>
    <w:p w14:paraId="2B055895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识别并标注事实、推断、待验证假设与Agent模拟内容。</w:t>
      </w:r>
    </w:p>
    <w:p w14:paraId="0724224D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冻结Agent版本并用统一任务开展可比较的基线测试。</w:t>
      </w:r>
    </w:p>
    <w:p w14:paraId="1044931B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从对话记录中提取可复现的问题，初步判断问题属于知识、流程、工具、数据、评价或交互层。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654D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C2FF4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阶段成功不等于项目已经可参赛</w:t>
            </w:r>
          </w:p>
          <w:p w14:paraId="01585F83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本阶段成果相当于“有依据的立项假设 + Agent诊断基线”。若项目后续正式参加挑战杯，仍需补充真实社会实践、用户调研、运营或应用成效等材料。</w:t>
            </w:r>
          </w:p>
        </w:tc>
      </w:tr>
    </w:tbl>
    <w:p w14:paraId="70B26D2E">
      <w:pPr>
        <w:spacing w:after="40"/>
        <w:rPr>
          <w:lang w:eastAsia="zh-CN"/>
        </w:rPr>
      </w:pPr>
    </w:p>
    <w:p w14:paraId="0813815D">
      <w:pPr>
        <w:rPr>
          <w:lang w:eastAsia="zh-CN"/>
        </w:rPr>
      </w:pPr>
      <w:r>
        <w:rPr>
          <w:lang w:eastAsia="zh-CN"/>
        </w:rPr>
        <w:br w:type="page"/>
      </w:r>
    </w:p>
    <w:p w14:paraId="6F5685CE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2. 挑战杯要求的课程化转译</w:t>
      </w:r>
    </w:p>
    <w:p w14:paraId="65581271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2.1 项目方向</w:t>
      </w:r>
    </w:p>
    <w:p w14:paraId="7EC85463">
      <w:pPr>
        <w:jc w:val="both"/>
        <w:rPr>
          <w:lang w:eastAsia="zh-CN"/>
        </w:rPr>
      </w:pPr>
      <w:r>
        <w:rPr>
          <w:lang w:eastAsia="zh-CN"/>
        </w:rPr>
        <w:t>参考2026年高校发布的第十五届挑战杯中国大学生创业计划竞赛通知，课程暂按以下五类方向组织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包含但不限于以下五类</w:t>
      </w:r>
      <w:r>
        <w:rPr>
          <w:rFonts w:hint="eastAsia"/>
          <w:lang w:eastAsia="zh-CN"/>
        </w:rPr>
        <w:t>）</w:t>
      </w:r>
      <w:r>
        <w:rPr>
          <w:lang w:eastAsia="zh-CN"/>
        </w:rPr>
        <w:t>。最终赛事组别如有调整，以学校当届正式通知为准。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6260"/>
      </w:tblGrid>
      <w:tr w14:paraId="14C0FDD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A43E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w="62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C3BD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可考虑领域</w:t>
            </w:r>
          </w:p>
        </w:tc>
      </w:tr>
      <w:tr w14:paraId="3C11125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75E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科技创新和未来产业</w:t>
            </w:r>
          </w:p>
        </w:tc>
        <w:tc>
          <w:tcPr>
            <w:tcW w:w="6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DFC9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信息技术、大数据、人工智能、智能制造、生命科学、新材料等</w:t>
            </w:r>
          </w:p>
        </w:tc>
      </w:tr>
      <w:tr w14:paraId="693D816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95E62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乡村振兴和农业农村现代化</w:t>
            </w:r>
          </w:p>
        </w:tc>
        <w:tc>
          <w:tcPr>
            <w:tcW w:w="6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6BA1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农林牧渔、电商、乡村旅游、城乡融合等</w:t>
            </w:r>
          </w:p>
        </w:tc>
      </w:tr>
      <w:tr w14:paraId="306A317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B560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社会治理和公共服务</w:t>
            </w:r>
          </w:p>
        </w:tc>
        <w:tc>
          <w:tcPr>
            <w:tcW w:w="6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FB75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教育、医疗、交通、政务、金融法务、人力资源、公共服务等</w:t>
            </w:r>
          </w:p>
        </w:tc>
      </w:tr>
      <w:tr w14:paraId="116D5EE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7A0E7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生态文明建设和绿色低碳发展</w:t>
            </w:r>
          </w:p>
        </w:tc>
        <w:tc>
          <w:tcPr>
            <w:tcW w:w="62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4AA7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绿色消费、环境治理、清洁能源、资源利用等</w:t>
            </w:r>
          </w:p>
        </w:tc>
      </w:tr>
      <w:tr w14:paraId="53A1E48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E36BB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文化创意和区域交流合作</w:t>
            </w:r>
          </w:p>
        </w:tc>
        <w:tc>
          <w:tcPr>
            <w:tcW w:w="6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67EF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工业设计、动漫广告、体育、文化传播、区域合作等</w:t>
            </w:r>
          </w:p>
        </w:tc>
      </w:tr>
    </w:tbl>
    <w:p w14:paraId="04C91997">
      <w:pPr>
        <w:spacing w:after="20"/>
        <w:rPr>
          <w:lang w:eastAsia="zh-CN"/>
        </w:rPr>
      </w:pPr>
    </w:p>
    <w:p w14:paraId="31E763B6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2.2 五项赛事维度与第一阶段要求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300"/>
        <w:gridCol w:w="4560"/>
      </w:tblGrid>
      <w:tr w14:paraId="55A3676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91D4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赛事维度</w:t>
            </w:r>
          </w:p>
        </w:tc>
        <w:tc>
          <w:tcPr>
            <w:tcW w:w="3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3FBD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核心问题</w:t>
            </w:r>
          </w:p>
        </w:tc>
        <w:tc>
          <w:tcPr>
            <w:tcW w:w="45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0330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第一阶段课程化要求</w:t>
            </w:r>
          </w:p>
        </w:tc>
      </w:tr>
      <w:tr w14:paraId="57CF27D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34AB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社会价值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615F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项目希望解决什么社会或产业问题</w:t>
            </w:r>
          </w:p>
        </w:tc>
        <w:tc>
          <w:tcPr>
            <w:tcW w:w="4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5634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给出目标人群、具体场景及问题重要性的公开依据</w:t>
            </w:r>
          </w:p>
        </w:tc>
      </w:tr>
      <w:tr w14:paraId="64EB0F9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9072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实践过程</w:t>
            </w:r>
          </w:p>
        </w:tc>
        <w:tc>
          <w:tcPr>
            <w:tcW w:w="3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5248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是否通过观察和行动理解问题</w:t>
            </w:r>
          </w:p>
        </w:tc>
        <w:tc>
          <w:tcPr>
            <w:tcW w:w="4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777C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本阶段以案头研究、案例包和跨组质询替代真实调研，并明确局限</w:t>
            </w:r>
          </w:p>
        </w:tc>
      </w:tr>
      <w:tr w14:paraId="279FFAB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20F3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创新意义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D7D8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方案相对现有做法有何不同</w:t>
            </w:r>
          </w:p>
        </w:tc>
        <w:tc>
          <w:tcPr>
            <w:tcW w:w="4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57CC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提出可比较的创新假设，不以“使用AI”本身作为创新点</w:t>
            </w:r>
          </w:p>
        </w:tc>
      </w:tr>
      <w:tr w14:paraId="75918BA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208F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发展前景</w:t>
            </w:r>
          </w:p>
        </w:tc>
        <w:tc>
          <w:tcPr>
            <w:tcW w:w="3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E8DF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项目是否有持续应用和成长可能</w:t>
            </w:r>
          </w:p>
        </w:tc>
        <w:tc>
          <w:tcPr>
            <w:tcW w:w="4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963A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说明用户获得价值的方式、基本资源和初步商业/运营逻辑</w:t>
            </w:r>
          </w:p>
        </w:tc>
      </w:tr>
      <w:tr w14:paraId="73859AE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6B11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团队协作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3FD0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团队能力与项目是否匹配</w:t>
            </w:r>
          </w:p>
        </w:tc>
        <w:tc>
          <w:tcPr>
            <w:tcW w:w="4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F726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说明1—2人分工、能力缺口及正式参赛时的扩充计划</w:t>
            </w:r>
          </w:p>
        </w:tc>
      </w:tr>
    </w:tbl>
    <w:p w14:paraId="6795ACC5">
      <w:pPr>
        <w:spacing w:after="20"/>
        <w:rPr>
          <w:lang w:eastAsia="zh-CN"/>
        </w:rPr>
      </w:pPr>
    </w:p>
    <w:p w14:paraId="7411FBC6">
      <w:pPr>
        <w:rPr>
          <w:lang w:eastAsia="zh-CN"/>
        </w:rPr>
      </w:pPr>
      <w:r>
        <w:rPr>
          <w:lang w:eastAsia="zh-CN"/>
        </w:rPr>
        <w:br w:type="page"/>
      </w:r>
    </w:p>
    <w:p w14:paraId="70F4BE95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3. 轻量化验证规则</w:t>
      </w:r>
    </w:p>
    <w:p w14:paraId="78404A71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3.1 可使用的证据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700"/>
        <w:gridCol w:w="3760"/>
      </w:tblGrid>
      <w:tr w14:paraId="12B6A11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4DC0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证据层级</w:t>
            </w:r>
          </w:p>
        </w:tc>
        <w:tc>
          <w:tcPr>
            <w:tcW w:w="3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A69B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w="37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7460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使用要求</w:t>
            </w:r>
          </w:p>
        </w:tc>
      </w:tr>
      <w:tr w14:paraId="33C0319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F80D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A级：权威公开资料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EB7D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政府统计、政策文件、行业协会、权威机构报告、正式标准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0412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优先使用；记录标题、机构、日期和链接</w:t>
            </w:r>
          </w:p>
        </w:tc>
      </w:tr>
      <w:tr w14:paraId="2B125D7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A245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B级：可靠二手资料</w:t>
            </w:r>
          </w:p>
        </w:tc>
        <w:tc>
          <w:tcPr>
            <w:tcW w:w="3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2402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学术论文、企业公开报告、主流媒体深度报道、公开案例</w:t>
            </w:r>
          </w:p>
        </w:tc>
        <w:tc>
          <w:tcPr>
            <w:tcW w:w="3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40AE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用于补充；注意立场、时效和样本局限</w:t>
            </w:r>
          </w:p>
        </w:tc>
      </w:tr>
      <w:tr w14:paraId="32A73DC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85E24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C级：教师提供材料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088F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案例包、匿名化访谈文本、场景卡、基础数据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2FED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可作为课程证据；注明“教师案例包”</w:t>
            </w:r>
          </w:p>
        </w:tc>
      </w:tr>
      <w:tr w14:paraId="6D4FDD7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A7DB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D级：公开用户内容</w:t>
            </w:r>
          </w:p>
        </w:tc>
        <w:tc>
          <w:tcPr>
            <w:tcW w:w="3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5E80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应用商店评论、公开论坛问题、公开产品反馈</w:t>
            </w:r>
          </w:p>
        </w:tc>
        <w:tc>
          <w:tcPr>
            <w:tcW w:w="3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3AC8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只用于发现线索；不能代表总体用户</w:t>
            </w:r>
          </w:p>
        </w:tc>
      </w:tr>
      <w:tr w14:paraId="1440661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0E1B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模拟材料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F490C">
            <w:pPr>
              <w:spacing w:after="0" w:line="269" w:lineRule="auto"/>
            </w:pPr>
            <w:r>
              <w:rPr>
                <w:sz w:val="18"/>
              </w:rPr>
              <w:t>Agent角色扮演、虚拟用户回答、情境推演</w:t>
            </w:r>
          </w:p>
        </w:tc>
        <w:tc>
          <w:tcPr>
            <w:tcW w:w="3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233F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只能生成假设和测试问题，不能作为事实证据</w:t>
            </w:r>
          </w:p>
        </w:tc>
      </w:tr>
    </w:tbl>
    <w:p w14:paraId="05988421">
      <w:pPr>
        <w:spacing w:after="20"/>
        <w:rPr>
          <w:lang w:eastAsia="zh-CN"/>
        </w:rPr>
      </w:pPr>
    </w:p>
    <w:p w14:paraId="47119352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3.2 每条关键结论必须标注类型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4000"/>
        <w:gridCol w:w="4060"/>
      </w:tblGrid>
      <w:tr w14:paraId="2D4C7D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D868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4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DFB4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w="40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D824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表达示例</w:t>
            </w:r>
          </w:p>
        </w:tc>
      </w:tr>
      <w:tr w14:paraId="7282650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AFDE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事实 F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C081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可以由资料或案例直接支持</w:t>
            </w:r>
          </w:p>
        </w:tc>
        <w:tc>
          <w:tcPr>
            <w:tcW w:w="4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E835D">
            <w:pPr>
              <w:spacing w:after="0" w:line="269" w:lineRule="auto"/>
            </w:pPr>
            <w:r>
              <w:rPr>
                <w:sz w:val="18"/>
              </w:rPr>
              <w:t>某政策文件明确提出……</w:t>
            </w:r>
          </w:p>
        </w:tc>
      </w:tr>
      <w:tr w14:paraId="6AFD9DF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B442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推断 I</w:t>
            </w: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2F22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基于事实作出的合理解释</w:t>
            </w:r>
          </w:p>
        </w:tc>
        <w:tc>
          <w:tcPr>
            <w:tcW w:w="4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F7A8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因此该类机构可能存在……需求</w:t>
            </w:r>
          </w:p>
        </w:tc>
      </w:tr>
      <w:tr w14:paraId="603B130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2A4D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假设 H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9988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尚未验证、需要后续检验</w:t>
            </w:r>
          </w:p>
        </w:tc>
        <w:tc>
          <w:tcPr>
            <w:tcW w:w="4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C57A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目标用户愿意为……付费</w:t>
            </w:r>
          </w:p>
        </w:tc>
      </w:tr>
      <w:tr w14:paraId="6C4D01A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6F04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模拟 S</w:t>
            </w: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BC43C">
            <w:pPr>
              <w:spacing w:after="0" w:line="269" w:lineRule="auto"/>
            </w:pPr>
            <w:r>
              <w:rPr>
                <w:sz w:val="18"/>
              </w:rPr>
              <w:t>由Agent或情境推演产生</w:t>
            </w:r>
          </w:p>
        </w:tc>
        <w:tc>
          <w:tcPr>
            <w:tcW w:w="4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3E46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模拟用户认为操作步骤过多</w:t>
            </w:r>
          </w:p>
        </w:tc>
      </w:tr>
    </w:tbl>
    <w:p w14:paraId="61455F24">
      <w:pPr>
        <w:spacing w:after="20"/>
        <w:rPr>
          <w:lang w:eastAsia="zh-CN"/>
        </w:rPr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A5C8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EF3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FBFF8">
            <w:pPr>
              <w:spacing w:after="40"/>
              <w:rPr>
                <w:lang w:eastAsia="zh-CN"/>
              </w:rPr>
            </w:pPr>
            <w:r>
              <w:rPr>
                <w:b/>
                <w:color w:val="B42318"/>
                <w:lang w:eastAsia="zh-CN"/>
              </w:rPr>
              <w:t>【红线】不得伪造实践</w:t>
            </w:r>
          </w:p>
          <w:p w14:paraId="1D546968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不得虚构问卷数量、访谈对象、用户评价、订单、合作意向、测试结果或市场数据。不得把Agent生成的引用、用户回答或市场规模当作真实证据。</w:t>
            </w:r>
          </w:p>
        </w:tc>
      </w:tr>
    </w:tbl>
    <w:p w14:paraId="5B7C77EB">
      <w:pPr>
        <w:spacing w:after="40"/>
        <w:rPr>
          <w:lang w:eastAsia="zh-CN"/>
        </w:rPr>
      </w:pPr>
    </w:p>
    <w:p w14:paraId="51114CF5">
      <w:pPr>
        <w:pStyle w:val="4"/>
      </w:pPr>
      <w:r>
        <w:rPr>
          <w:rFonts w:ascii="Source Han Sans SC" w:hAnsi="Source Han Sans SC" w:eastAsia="Source Han Sans SC"/>
        </w:rPr>
        <w:t>3.3 本阶段最低证据要求</w:t>
      </w:r>
    </w:p>
    <w:p w14:paraId="1FC24400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至少3项相互独立的公开资料或教师材料，其中至少1项为A级证据。</w:t>
      </w:r>
    </w:p>
    <w:p w14:paraId="7AB7642D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至少形成3—5项关键创业假设，并说明未来应如何验证。</w:t>
      </w:r>
    </w:p>
    <w:p w14:paraId="688B0AAE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所有外部数据保留来源；无法核实的数字不得进入最终结论。</w:t>
      </w:r>
    </w:p>
    <w:p w14:paraId="3925AAA0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明确写出本阶段未进行真实问卷、访谈或运营验证的局限。</w:t>
      </w:r>
    </w:p>
    <w:p w14:paraId="750F87CD">
      <w:pPr>
        <w:pStyle w:val="3"/>
      </w:pPr>
      <w:r>
        <w:rPr>
          <w:rFonts w:ascii="Source Han Sans SC" w:hAnsi="Source Han Sans SC" w:eastAsia="Source Han Sans SC"/>
        </w:rPr>
        <w:t>4. 第一阶段7天任务流程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350"/>
        <w:gridCol w:w="3100"/>
        <w:gridCol w:w="2210"/>
      </w:tblGrid>
      <w:tr w14:paraId="51E0837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9AED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33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5798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核心任务</w:t>
            </w:r>
          </w:p>
        </w:tc>
        <w:tc>
          <w:tcPr>
            <w:tcW w:w="3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4CB0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当日产物</w:t>
            </w:r>
          </w:p>
        </w:tc>
        <w:tc>
          <w:tcPr>
            <w:tcW w:w="221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E675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组织方式</w:t>
            </w:r>
          </w:p>
        </w:tc>
      </w:tr>
      <w:tr w14:paraId="398D1EB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FA7BF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D1</w:t>
            </w:r>
          </w:p>
        </w:tc>
        <w:tc>
          <w:tcPr>
            <w:tcW w:w="3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3237A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冻结Agent V1；完成环境与功能自检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4D80A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V1冻结记录、功能清单</w:t>
            </w:r>
          </w:p>
        </w:tc>
        <w:tc>
          <w:tcPr>
            <w:tcW w:w="2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0AD81">
            <w:pPr>
              <w:spacing w:after="0" w:line="269" w:lineRule="auto"/>
            </w:pPr>
            <w:r>
              <w:rPr>
                <w:sz w:val="17"/>
              </w:rPr>
              <w:t>教师启动与基线说明</w:t>
            </w:r>
          </w:p>
        </w:tc>
      </w:tr>
      <w:tr w14:paraId="798E82E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FCE5B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D2</w:t>
            </w:r>
          </w:p>
        </w:tc>
        <w:tc>
          <w:tcPr>
            <w:tcW w:w="3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C79A3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完成三个流程的统一基线测试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3305D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基线测试表、原始对话</w:t>
            </w:r>
          </w:p>
        </w:tc>
        <w:tc>
          <w:tcPr>
            <w:tcW w:w="22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34AEE">
            <w:pPr>
              <w:spacing w:after="0" w:line="269" w:lineRule="auto"/>
            </w:pPr>
            <w:r>
              <w:rPr>
                <w:sz w:val="17"/>
              </w:rPr>
              <w:t>组间交叉复核</w:t>
            </w:r>
          </w:p>
        </w:tc>
      </w:tr>
      <w:tr w14:paraId="0F729E0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1785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D3</w:t>
            </w:r>
          </w:p>
        </w:tc>
        <w:tc>
          <w:tcPr>
            <w:tcW w:w="3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19A8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理解赛事方向；生成或梳理3个候选选题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15A66">
            <w:pPr>
              <w:spacing w:after="0" w:line="269" w:lineRule="auto"/>
            </w:pPr>
            <w:r>
              <w:rPr>
                <w:sz w:val="17"/>
              </w:rPr>
              <w:t>候选选题卡</w:t>
            </w:r>
          </w:p>
        </w:tc>
        <w:tc>
          <w:tcPr>
            <w:tcW w:w="2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5C77C">
            <w:pPr>
              <w:spacing w:after="0" w:line="269" w:lineRule="auto"/>
            </w:pPr>
            <w:r>
              <w:rPr>
                <w:sz w:val="17"/>
              </w:rPr>
              <w:t>互评单元讨论</w:t>
            </w:r>
          </w:p>
        </w:tc>
      </w:tr>
      <w:tr w14:paraId="31C586F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4BB3F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D4</w:t>
            </w:r>
          </w:p>
        </w:tc>
        <w:tc>
          <w:tcPr>
            <w:tcW w:w="3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037C8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用决策矩阵选择项目；形成一页立项骨架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8A99B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选题矩阵、项目说明v0.1</w:t>
            </w:r>
          </w:p>
        </w:tc>
        <w:tc>
          <w:tcPr>
            <w:tcW w:w="22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F70C2">
            <w:pPr>
              <w:spacing w:after="0" w:line="269" w:lineRule="auto"/>
            </w:pPr>
            <w:r>
              <w:rPr>
                <w:sz w:val="17"/>
              </w:rPr>
              <w:t>互评门槛检查</w:t>
            </w:r>
          </w:p>
        </w:tc>
      </w:tr>
      <w:tr w14:paraId="49C123F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765F6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D5</w:t>
            </w:r>
          </w:p>
        </w:tc>
        <w:tc>
          <w:tcPr>
            <w:tcW w:w="3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F32A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案头研究；建立证据与假设台账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64766">
            <w:pPr>
              <w:spacing w:after="0" w:line="269" w:lineRule="auto"/>
            </w:pPr>
            <w:r>
              <w:rPr>
                <w:sz w:val="17"/>
              </w:rPr>
              <w:t>证据台账、用户场景</w:t>
            </w:r>
          </w:p>
        </w:tc>
        <w:tc>
          <w:tcPr>
            <w:tcW w:w="2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DD6AB">
            <w:pPr>
              <w:spacing w:after="0" w:line="269" w:lineRule="auto"/>
            </w:pPr>
            <w:r>
              <w:rPr>
                <w:sz w:val="17"/>
              </w:rPr>
              <w:t>自主工作</w:t>
            </w:r>
          </w:p>
        </w:tc>
      </w:tr>
      <w:tr w14:paraId="06E483A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D2C92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D6</w:t>
            </w:r>
          </w:p>
        </w:tc>
        <w:tc>
          <w:tcPr>
            <w:tcW w:w="3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3AA36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完善方案、创新点、竞品和初步商业逻辑；跨组质询</w:t>
            </w:r>
          </w:p>
        </w:tc>
        <w:tc>
          <w:tcPr>
            <w:tcW w:w="31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5DD43">
            <w:pPr>
              <w:spacing w:after="0" w:line="269" w:lineRule="auto"/>
            </w:pPr>
            <w:r>
              <w:rPr>
                <w:sz w:val="17"/>
              </w:rPr>
              <w:t>项目说明v0.2、质询表</w:t>
            </w:r>
          </w:p>
        </w:tc>
        <w:tc>
          <w:tcPr>
            <w:tcW w:w="22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65916">
            <w:pPr>
              <w:spacing w:after="0" w:line="269" w:lineRule="auto"/>
            </w:pPr>
            <w:r>
              <w:rPr>
                <w:sz w:val="17"/>
              </w:rPr>
              <w:t>跨组红队</w:t>
            </w:r>
          </w:p>
        </w:tc>
      </w:tr>
      <w:tr w14:paraId="79FEEF2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C3FCB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D7</w:t>
            </w:r>
          </w:p>
        </w:tc>
        <w:tc>
          <w:tcPr>
            <w:tcW w:w="3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80E37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提交阶段材料；完成5分钟汇报和Agent问题复盘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601B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全套提交物、问题清单</w:t>
            </w:r>
          </w:p>
        </w:tc>
        <w:tc>
          <w:tcPr>
            <w:tcW w:w="2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B8F21">
            <w:pPr>
              <w:spacing w:after="0" w:line="269" w:lineRule="auto"/>
            </w:pPr>
            <w:r>
              <w:rPr>
                <w:sz w:val="17"/>
              </w:rPr>
              <w:t>教师集中验收</w:t>
            </w:r>
          </w:p>
        </w:tc>
      </w:tr>
    </w:tbl>
    <w:p w14:paraId="4429A946">
      <w:pPr>
        <w:spacing w:after="20"/>
      </w:pPr>
    </w:p>
    <w:p w14:paraId="0D4FB0E2">
      <w:pPr>
        <w:pStyle w:val="4"/>
      </w:pPr>
      <w:r>
        <w:rPr>
          <w:rFonts w:ascii="Source Han Sans SC" w:hAnsi="Source Han Sans SC" w:eastAsia="Source Han Sans SC"/>
        </w:rPr>
        <w:t>4.1 每日建议节奏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400"/>
        <w:gridCol w:w="6060"/>
      </w:tblGrid>
      <w:tr w14:paraId="46CCE5F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1886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w="1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A70A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建议时长</w:t>
            </w:r>
          </w:p>
        </w:tc>
        <w:tc>
          <w:tcPr>
            <w:tcW w:w="60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1322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 w14:paraId="6BDEF28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E331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启动与学习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B6381">
            <w:pPr>
              <w:spacing w:after="0" w:line="269" w:lineRule="auto"/>
            </w:pPr>
            <w:r>
              <w:rPr>
                <w:sz w:val="18"/>
              </w:rPr>
              <w:t>1.5小时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53DC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微课、案例拆解、当日标准说明</w:t>
            </w:r>
          </w:p>
        </w:tc>
      </w:tr>
      <w:tr w14:paraId="36AEC56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BD21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项目与Agent实作</w:t>
            </w: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8295A">
            <w:pPr>
              <w:spacing w:after="0" w:line="269" w:lineRule="auto"/>
            </w:pPr>
            <w:r>
              <w:rPr>
                <w:sz w:val="18"/>
              </w:rPr>
              <w:t>4小时</w:t>
            </w:r>
          </w:p>
        </w:tc>
        <w:tc>
          <w:tcPr>
            <w:tcW w:w="6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74FD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必须实际使用Agent并保留日志</w:t>
            </w:r>
          </w:p>
        </w:tc>
      </w:tr>
      <w:tr w14:paraId="0545827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788C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交叉测试与质询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8543B">
            <w:pPr>
              <w:spacing w:after="0" w:line="269" w:lineRule="auto"/>
            </w:pPr>
            <w:r>
              <w:rPr>
                <w:sz w:val="18"/>
              </w:rPr>
              <w:t>1.5小时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4058B">
            <w:pPr>
              <w:spacing w:after="0" w:line="269" w:lineRule="auto"/>
            </w:pPr>
            <w:r>
              <w:rPr>
                <w:sz w:val="18"/>
              </w:rPr>
              <w:t>每3组组成互评单元</w:t>
            </w:r>
          </w:p>
        </w:tc>
      </w:tr>
      <w:tr w14:paraId="2070336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B927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证据整理与复盘</w:t>
            </w:r>
          </w:p>
        </w:tc>
        <w:tc>
          <w:tcPr>
            <w:tcW w:w="1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F64CF">
            <w:pPr>
              <w:spacing w:after="0" w:line="269" w:lineRule="auto"/>
            </w:pPr>
            <w:r>
              <w:rPr>
                <w:sz w:val="18"/>
              </w:rPr>
              <w:t>1小时</w:t>
            </w:r>
          </w:p>
        </w:tc>
        <w:tc>
          <w:tcPr>
            <w:tcW w:w="6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B10C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更新版本、问题台账和当日提交</w:t>
            </w:r>
          </w:p>
        </w:tc>
      </w:tr>
    </w:tbl>
    <w:p w14:paraId="0B70F9B2">
      <w:pPr>
        <w:spacing w:after="20"/>
        <w:rPr>
          <w:lang w:eastAsia="zh-CN"/>
        </w:rPr>
      </w:pPr>
    </w:p>
    <w:p w14:paraId="0827DE23">
      <w:pPr>
        <w:rPr>
          <w:lang w:eastAsia="zh-CN"/>
        </w:rPr>
      </w:pPr>
      <w:r>
        <w:rPr>
          <w:lang w:eastAsia="zh-CN"/>
        </w:rPr>
        <w:br w:type="page"/>
      </w:r>
    </w:p>
    <w:p w14:paraId="7C81883A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5. 学生任务指南</w:t>
      </w:r>
    </w:p>
    <w:p w14:paraId="10541D06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任务一：冻结并登记Agent V1</w:t>
      </w:r>
    </w:p>
    <w:p w14:paraId="05EA1DB7">
      <w:pPr>
        <w:jc w:val="both"/>
        <w:rPr>
          <w:lang w:eastAsia="zh-CN"/>
        </w:rPr>
      </w:pPr>
      <w:r>
        <w:rPr>
          <w:lang w:eastAsia="zh-CN"/>
        </w:rPr>
        <w:t>目的：建立不可随意改动的基线，使后续V2改进能够被比较和复现。</w:t>
      </w:r>
    </w:p>
    <w:p w14:paraId="0182A13E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【必须】创建版本标签或压缩包，命名建议：组号_AgentV1_日期。</w:t>
      </w:r>
    </w:p>
    <w:p w14:paraId="0B707E00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【必须】登记代码提交号、模型名称、主要提示词版本、知识库版本、工具/API、运行方式和已知限制。</w:t>
      </w:r>
    </w:p>
    <w:p w14:paraId="759E7B7F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【必须】确认三个流程均可被调用：理论学习、项目立项与准备指导、评审与反馈。</w:t>
      </w:r>
    </w:p>
    <w:p w14:paraId="5BF4B700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【必须】从冻结开始至D7结束，不得覆盖V1；如需修复阻断性故障，须保留修复前后版本并说明。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77F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D66F8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可接受的不完善</w:t>
            </w:r>
          </w:p>
          <w:p w14:paraId="41042E7B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V1可以回答质量不高、流程不完整或体验较差，但必须能够启动，并让教师或其他小组按照说明复现主要功能。</w:t>
            </w:r>
          </w:p>
        </w:tc>
      </w:tr>
    </w:tbl>
    <w:p w14:paraId="0E60ACDF">
      <w:pPr>
        <w:spacing w:after="40"/>
        <w:rPr>
          <w:lang w:eastAsia="zh-CN"/>
        </w:rPr>
      </w:pPr>
    </w:p>
    <w:p w14:paraId="2DD4AA86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任务二：完成统一基线测试</w:t>
      </w:r>
    </w:p>
    <w:p w14:paraId="529EA368">
      <w:pPr>
        <w:jc w:val="both"/>
        <w:rPr>
          <w:lang w:eastAsia="zh-CN"/>
        </w:rPr>
      </w:pPr>
      <w:r>
        <w:rPr>
          <w:lang w:eastAsia="zh-CN"/>
        </w:rPr>
        <w:t>每组必须使用附录A中的三个统一任务测试Agent，不得在看到结果后修改V1再重新冒充首次测试。可以重复运行，但每次运行均需留痕并标注顺序。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200"/>
        <w:gridCol w:w="3360"/>
      </w:tblGrid>
      <w:tr w14:paraId="3014B4B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FA69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w="4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7F36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测试目标</w:t>
            </w:r>
          </w:p>
        </w:tc>
        <w:tc>
          <w:tcPr>
            <w:tcW w:w="33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2C2B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观察重点</w:t>
            </w:r>
          </w:p>
        </w:tc>
      </w:tr>
      <w:tr w14:paraId="1A83E97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54F8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T1 理论学习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7FA3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解释核心概念、提供示例并检查用户理解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67DC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正确性、层次、追问与自检</w:t>
            </w:r>
          </w:p>
        </w:tc>
      </w:tr>
      <w:tr w14:paraId="379FC56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FB66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T2 项目指导</w:t>
            </w:r>
          </w:p>
        </w:tc>
        <w:tc>
          <w:tcPr>
            <w:tcW w:w="4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6184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把模糊想法逐步转化为可评审的项目骨架</w:t>
            </w:r>
          </w:p>
        </w:tc>
        <w:tc>
          <w:tcPr>
            <w:tcW w:w="3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F8F0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是否先澄清再建议，是否识别假设</w:t>
            </w:r>
          </w:p>
        </w:tc>
      </w:tr>
      <w:tr w14:paraId="0ED4420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4FEE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T3 项目评审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3886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依据明确标准评价一页项目说明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4E93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评分依据、一致性、建议可操作性</w:t>
            </w:r>
          </w:p>
        </w:tc>
      </w:tr>
    </w:tbl>
    <w:p w14:paraId="7FF67004">
      <w:pPr>
        <w:spacing w:after="20"/>
        <w:rPr>
          <w:lang w:eastAsia="zh-CN"/>
        </w:rPr>
      </w:pPr>
    </w:p>
    <w:p w14:paraId="2C34495B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任务三：生成并筛选</w:t>
      </w:r>
      <w:r>
        <w:rPr>
          <w:rFonts w:hint="eastAsia" w:ascii="Source Han Sans SC" w:hAnsi="Source Han Sans SC" w:eastAsia="Source Han Sans SC"/>
          <w:lang w:val="en-US" w:eastAsia="zh-CN"/>
        </w:rPr>
        <w:t>创新</w:t>
      </w:r>
      <w:r>
        <w:rPr>
          <w:rFonts w:ascii="Source Han Sans SC" w:hAnsi="Source Han Sans SC" w:eastAsia="Source Han Sans SC"/>
          <w:lang w:eastAsia="zh-CN"/>
        </w:rPr>
        <w:t>创业选题</w:t>
      </w:r>
    </w:p>
    <w:p w14:paraId="6CEF044B">
      <w:pPr>
        <w:jc w:val="both"/>
        <w:rPr>
          <w:lang w:eastAsia="zh-CN"/>
        </w:rPr>
      </w:pPr>
      <w:r>
        <w:rPr>
          <w:lang w:eastAsia="zh-CN"/>
        </w:rPr>
        <w:t>候选选题可来自新想法、既有项目或教师选题池。无论来源如何，都必须重新通过同一选题矩阵。Agent的角色是提问、补充视角和识别风险，不是直接决定选题。</w:t>
      </w:r>
    </w:p>
    <w:p w14:paraId="2884A217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每组形成3个候选选题，每个用不超过120字说明目标用户、场景、问题与初步方案。</w:t>
      </w:r>
    </w:p>
    <w:p w14:paraId="034B151D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使用附录B决策矩阵评分，并写出最终选择理由和放弃另外两个选题的原因。</w:t>
      </w:r>
    </w:p>
    <w:p w14:paraId="7275BB52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选题必须能够归入至少一个挑战杯方向；技术能力不是唯一选择理由。</w:t>
      </w:r>
    </w:p>
    <w:p w14:paraId="29A02511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不建议选择需要大规模线下调研、硬件制造、医学临床、敏感个人数据或复杂资质才能论证的项目。</w:t>
      </w:r>
    </w:p>
    <w:p w14:paraId="7FBAB358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任务四：开展案头研究，建立证据与假设台账</w:t>
      </w:r>
    </w:p>
    <w:p w14:paraId="387F43AF">
      <w:pPr>
        <w:jc w:val="both"/>
        <w:rPr>
          <w:lang w:eastAsia="zh-CN"/>
        </w:rPr>
      </w:pPr>
      <w:r>
        <w:rPr>
          <w:lang w:eastAsia="zh-CN"/>
        </w:rPr>
        <w:t>研究目标不是堆积资料，而是回答三个问题：问题是否值得解决？现有方法为何不足？哪些关键判断仍然只是猜测？</w:t>
      </w:r>
    </w:p>
    <w:p w14:paraId="05546F36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先列出项目的5—8条关键结论。</w:t>
      </w:r>
    </w:p>
    <w:p w14:paraId="133B2DE8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为每条结论寻找公开来源或教师材料，并记录来源信息。</w:t>
      </w:r>
    </w:p>
    <w:p w14:paraId="605CD51A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将结论标记为事实F、推断I、假设H或模拟S。</w:t>
      </w:r>
    </w:p>
    <w:p w14:paraId="64682CA5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对仍无依据的关键假设，写明未来可采用的低成本验证方法。</w:t>
      </w:r>
    </w:p>
    <w:p w14:paraId="0B85ACDB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任务五：描述用户、场景与问题</w:t>
      </w:r>
    </w:p>
    <w:p w14:paraId="22450B27">
      <w:pPr>
        <w:jc w:val="both"/>
        <w:rPr>
          <w:lang w:eastAsia="zh-CN"/>
        </w:rPr>
      </w:pPr>
      <w:r>
        <w:rPr>
          <w:lang w:eastAsia="zh-CN"/>
        </w:rPr>
        <w:t>用户画像应服务于项目判断，不需要编写虚构的人物故事。建议采用“角色—任务—情境—障碍—后果”的结构。</w:t>
      </w: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FE9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F5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9967B">
            <w:pPr>
              <w:spacing w:after="40"/>
              <w:rPr>
                <w:lang w:eastAsia="zh-CN"/>
              </w:rPr>
            </w:pPr>
            <w:r>
              <w:rPr>
                <w:b/>
                <w:color w:val="18794E"/>
                <w:lang w:eastAsia="zh-CN"/>
              </w:rPr>
              <w:t>推荐句式</w:t>
            </w:r>
          </w:p>
          <w:p w14:paraId="499ED92E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在【具体情境】下，【某类用户】需要完成【具体任务】，但受到【现有障碍】影响，导致【可观察后果】。目前常见做法是【替代方案】，其主要不足是【依据或假设】。</w:t>
            </w:r>
          </w:p>
        </w:tc>
      </w:tr>
    </w:tbl>
    <w:p w14:paraId="5A8658DC">
      <w:pPr>
        <w:spacing w:after="40"/>
        <w:rPr>
          <w:lang w:eastAsia="zh-CN"/>
        </w:rPr>
      </w:pPr>
    </w:p>
    <w:p w14:paraId="6F0BCEDA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避免使用“所有大学生”“所有企业”等过宽用户范围。</w:t>
      </w:r>
    </w:p>
    <w:p w14:paraId="330B86B8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至少写出一个高频或高损失场景，以及一个不适用场景。</w:t>
      </w:r>
    </w:p>
    <w:p w14:paraId="5C3C0EB1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若用户需求来自Agent模拟，必须标记为S，并转化为待验证假设。</w:t>
      </w:r>
    </w:p>
    <w:p w14:paraId="070C91F1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任务六：形成方案、创新假设和初步发展逻辑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CFBE58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784C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74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D5893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8"/>
                <w:lang w:eastAsia="zh-CN"/>
              </w:rPr>
              <w:t>本阶段必须回答的问题</w:t>
            </w:r>
          </w:p>
        </w:tc>
      </w:tr>
      <w:tr w14:paraId="6BCE4B1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15BF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解决方案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2BA9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提供什么产品或服务；用户如何完成关键任务</w:t>
            </w:r>
          </w:p>
        </w:tc>
      </w:tr>
      <w:tr w14:paraId="2F71988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294D4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价值主张</w:t>
            </w:r>
          </w:p>
        </w:tc>
        <w:tc>
          <w:tcPr>
            <w:tcW w:w="7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4782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相对现有做法，用户获得何种明确改善</w:t>
            </w:r>
          </w:p>
        </w:tc>
      </w:tr>
      <w:tr w14:paraId="1FAE0D4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452C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创新假设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83B7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新机制、新组合、新场景或新效率；不能只写“使用AI/大数据”</w:t>
            </w:r>
          </w:p>
        </w:tc>
      </w:tr>
      <w:tr w14:paraId="3A21B49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0872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竞品与替代</w:t>
            </w:r>
          </w:p>
        </w:tc>
        <w:tc>
          <w:tcPr>
            <w:tcW w:w="7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ECB8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至少比较2种现有做法，包括“不使用任何产品”</w:t>
            </w:r>
          </w:p>
        </w:tc>
      </w:tr>
      <w:tr w14:paraId="04C0C59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A869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发展逻辑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AE28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潜在使用者、触达方式、资源需求、成本与可持续方式</w:t>
            </w:r>
          </w:p>
        </w:tc>
      </w:tr>
      <w:tr w14:paraId="7D05892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9BB7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风险边界</w:t>
            </w:r>
          </w:p>
        </w:tc>
        <w:tc>
          <w:tcPr>
            <w:tcW w:w="7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A0DF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数据、伦理、合规、技术可靠性和实施条件</w:t>
            </w:r>
          </w:p>
        </w:tc>
      </w:tr>
    </w:tbl>
    <w:p w14:paraId="586A81C4">
      <w:pPr>
        <w:spacing w:after="20"/>
        <w:rPr>
          <w:lang w:eastAsia="zh-CN"/>
        </w:rPr>
      </w:pPr>
    </w:p>
    <w:p w14:paraId="090120D6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任务七：跨组质询与阶段汇报</w:t>
      </w:r>
    </w:p>
    <w:p w14:paraId="0B55630C">
      <w:pPr>
        <w:jc w:val="both"/>
        <w:rPr>
          <w:lang w:eastAsia="zh-CN"/>
        </w:rPr>
      </w:pPr>
      <w:r>
        <w:rPr>
          <w:lang w:eastAsia="zh-CN"/>
        </w:rPr>
        <w:t>每3组组成一个互评单元。每个项目接受至少15分钟质询，质询者分别扮演用户、赛事评委和Agent测试员。被质询组不得只修改文字，应同时判断暴露的问题属于创业项目问题还是Agent问题。</w:t>
      </w:r>
    </w:p>
    <w:p w14:paraId="65C58AC4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用户角色：谁会在什么情况下真正使用？不使用的原因是什么？</w:t>
      </w:r>
    </w:p>
    <w:p w14:paraId="66695F03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评委角色：社会价值、实践依据、创新和发展前景是否有证据？</w:t>
      </w:r>
    </w:p>
    <w:p w14:paraId="736EDFD0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测试员角色：Agent在哪一步误导、遗漏、过度生成或要求用户绕过流程？</w:t>
      </w:r>
    </w:p>
    <w:p w14:paraId="7F8D13B6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6. Agent使用证据与问题记录</w:t>
      </w:r>
    </w:p>
    <w:p w14:paraId="623A35B6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6.1 什么是有效问题案例</w:t>
      </w:r>
    </w:p>
    <w:p w14:paraId="6E2B660D">
      <w:pPr>
        <w:jc w:val="both"/>
        <w:rPr>
          <w:lang w:eastAsia="zh-CN"/>
        </w:rPr>
      </w:pPr>
      <w:r>
        <w:rPr>
          <w:lang w:eastAsia="zh-CN"/>
        </w:rPr>
        <w:t>有效问题案例必须同时满足“真实发生、可以复现、影响任务、证据完整、可以归因”五个条件。单纯写“效果不好”“回答太泛”不计为有效案例。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6FF95E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6DFE2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w="74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7AEF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判断标准</w:t>
            </w:r>
          </w:p>
        </w:tc>
      </w:tr>
      <w:tr w14:paraId="06E4496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7129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真实发生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109D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来自统一测试、项目实作或跨组测试的实际运行</w:t>
            </w:r>
          </w:p>
        </w:tc>
      </w:tr>
      <w:tr w14:paraId="46A6CE8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1311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可以复现</w:t>
            </w:r>
          </w:p>
        </w:tc>
        <w:tc>
          <w:tcPr>
            <w:tcW w:w="7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5011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提供输入、环境、版本和关键步骤</w:t>
            </w:r>
          </w:p>
        </w:tc>
      </w:tr>
      <w:tr w14:paraId="67FE69E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EEE3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影响任务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5522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说明对学习、立项、准备或评审造成的具体影响</w:t>
            </w:r>
          </w:p>
        </w:tc>
      </w:tr>
      <w:tr w14:paraId="1C1EEB6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1AFC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证据完整</w:t>
            </w:r>
          </w:p>
        </w:tc>
        <w:tc>
          <w:tcPr>
            <w:tcW w:w="7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1AF4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保留原始输出、截图/日志链接和人工干预</w:t>
            </w:r>
          </w:p>
        </w:tc>
      </w:tr>
      <w:tr w14:paraId="4BBAEED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A6EE4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可以归因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D06C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至少提出一个有依据的初步原因，而非只描述表象</w:t>
            </w:r>
          </w:p>
        </w:tc>
      </w:tr>
    </w:tbl>
    <w:p w14:paraId="5D699E6D">
      <w:pPr>
        <w:spacing w:after="20"/>
        <w:rPr>
          <w:lang w:eastAsia="zh-CN"/>
        </w:rPr>
      </w:pPr>
    </w:p>
    <w:p w14:paraId="37EF90CB">
      <w:pPr>
        <w:pStyle w:val="4"/>
      </w:pPr>
      <w:r>
        <w:rPr>
          <w:rFonts w:ascii="Source Han Sans SC" w:hAnsi="Source Han Sans SC" w:eastAsia="Source Han Sans SC"/>
        </w:rPr>
        <w:t>6.2 建议问题分类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96F3A4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2836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74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6EC9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典型表现</w:t>
            </w:r>
          </w:p>
        </w:tc>
      </w:tr>
      <w:tr w14:paraId="631966E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C162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K 知识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9C36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理论错误、事实陈旧、引用不存在、知识覆盖不足</w:t>
            </w:r>
          </w:p>
        </w:tc>
      </w:tr>
      <w:tr w14:paraId="6C10C12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CD5A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W 流程</w:t>
            </w:r>
          </w:p>
        </w:tc>
        <w:tc>
          <w:tcPr>
            <w:tcW w:w="7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E251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跳步、缺少追问、无法回退、阶段衔接断裂</w:t>
            </w:r>
          </w:p>
        </w:tc>
      </w:tr>
      <w:tr w14:paraId="3FC2D33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E2BE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T 工具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68B1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检索、代码、API、文件解析或外部工具失败</w:t>
            </w:r>
          </w:p>
        </w:tc>
      </w:tr>
      <w:tr w14:paraId="76D5C94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DA1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D 数据</w:t>
            </w:r>
          </w:p>
        </w:tc>
        <w:tc>
          <w:tcPr>
            <w:tcW w:w="7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6436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输入结构混乱、知识库质量差、证据不可追溯</w:t>
            </w:r>
          </w:p>
        </w:tc>
      </w:tr>
      <w:tr w14:paraId="059D906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7550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E 评价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4C17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评分标准模糊、结论不一致、反馈不可执行</w:t>
            </w:r>
          </w:p>
        </w:tc>
      </w:tr>
      <w:tr w14:paraId="7D33F78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9781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U 交互</w:t>
            </w:r>
          </w:p>
        </w:tc>
        <w:tc>
          <w:tcPr>
            <w:tcW w:w="74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FB5F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提示不清、负担过重、输出结构不适用、用户必须掌握隐性用法</w:t>
            </w:r>
          </w:p>
        </w:tc>
      </w:tr>
      <w:tr w14:paraId="3E32732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B690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S 安全诚信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8347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编造调研、虚假引用、敏感数据、越权建议</w:t>
            </w:r>
          </w:p>
        </w:tc>
      </w:tr>
    </w:tbl>
    <w:p w14:paraId="30798866">
      <w:pPr>
        <w:spacing w:after="20"/>
        <w:rPr>
          <w:lang w:eastAsia="zh-CN"/>
        </w:rPr>
      </w:pPr>
    </w:p>
    <w:p w14:paraId="41727EFB">
      <w:pPr>
        <w:pStyle w:val="4"/>
      </w:pPr>
      <w:r>
        <w:rPr>
          <w:rFonts w:ascii="Source Han Sans SC" w:hAnsi="Source Han Sans SC" w:eastAsia="Source Han Sans SC"/>
        </w:rPr>
        <w:t>6.3 数量与质量要求</w:t>
      </w:r>
    </w:p>
    <w:p w14:paraId="607E396D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每组提交不少于5个有效问题案例，其中至少覆盖2个Agent流程。</w:t>
      </w:r>
    </w:p>
    <w:p w14:paraId="656DE70F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至少2个案例来自其他小组作为首次用户的交叉测试。</w:t>
      </w:r>
    </w:p>
    <w:p w14:paraId="444609D5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至少1个案例涉及证据真实性、引用核验或事实与假设的区分。</w:t>
      </w:r>
    </w:p>
    <w:p w14:paraId="4DF412FC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每个案例标注严重度：P0阻断、P1严重、P2一般、P3体验改进。</w:t>
      </w:r>
    </w:p>
    <w:p w14:paraId="278928E3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问题清单只用于第一阶段诊断；本阶段原则上不要求完成V2优化。</w:t>
      </w:r>
    </w:p>
    <w:p w14:paraId="53F2500D">
      <w:pPr>
        <w:pStyle w:val="3"/>
      </w:pPr>
      <w:r>
        <w:rPr>
          <w:rFonts w:ascii="Source Han Sans SC" w:hAnsi="Source Han Sans SC" w:eastAsia="Source Han Sans SC"/>
        </w:rPr>
        <w:t>7. 阶段提交物与命名规范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5250"/>
        <w:gridCol w:w="2360"/>
      </w:tblGrid>
      <w:tr w14:paraId="408959C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5D66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w="52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F9C9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23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71EE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最低要求</w:t>
            </w:r>
          </w:p>
        </w:tc>
      </w:tr>
      <w:tr w14:paraId="673E7AA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654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01_AgentV1</w:t>
            </w:r>
          </w:p>
        </w:tc>
        <w:tc>
          <w:tcPr>
            <w:tcW w:w="5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1837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冻结代码/配置/提示词/知识库说明、运行说明、版本信息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CD1EF">
            <w:pPr>
              <w:spacing w:after="0" w:line="269" w:lineRule="auto"/>
            </w:pPr>
            <w:r>
              <w:rPr>
                <w:sz w:val="18"/>
              </w:rPr>
              <w:t>必须可复现</w:t>
            </w:r>
          </w:p>
        </w:tc>
      </w:tr>
      <w:tr w14:paraId="4E8DF2A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4B87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02_基线测试</w:t>
            </w:r>
          </w:p>
        </w:tc>
        <w:tc>
          <w:tcPr>
            <w:tcW w:w="52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60FA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T1—T3测试表、原始对话或日志、人工干预记录</w:t>
            </w:r>
          </w:p>
        </w:tc>
        <w:tc>
          <w:tcPr>
            <w:tcW w:w="2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3C373">
            <w:pPr>
              <w:spacing w:after="0" w:line="269" w:lineRule="auto"/>
            </w:pPr>
            <w:r>
              <w:rPr>
                <w:sz w:val="18"/>
              </w:rPr>
              <w:t>保留首次运行</w:t>
            </w:r>
          </w:p>
        </w:tc>
      </w:tr>
      <w:tr w14:paraId="280A329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4109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03_选题与证据</w:t>
            </w:r>
          </w:p>
        </w:tc>
        <w:tc>
          <w:tcPr>
            <w:tcW w:w="5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D7C1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候选选题、决策矩阵、证据与假设台账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DAB1C">
            <w:pPr>
              <w:spacing w:after="0" w:line="269" w:lineRule="auto"/>
            </w:pPr>
            <w:r>
              <w:rPr>
                <w:sz w:val="18"/>
              </w:rPr>
              <w:t>至少3项资料</w:t>
            </w:r>
          </w:p>
        </w:tc>
      </w:tr>
      <w:tr w14:paraId="2F44997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336B4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04_项目立项</w:t>
            </w:r>
          </w:p>
        </w:tc>
        <w:tc>
          <w:tcPr>
            <w:tcW w:w="52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6502F">
            <w:pPr>
              <w:spacing w:after="0" w:line="269" w:lineRule="auto"/>
            </w:pPr>
            <w:r>
              <w:rPr>
                <w:sz w:val="18"/>
              </w:rPr>
              <w:t>一页项目立项说明书</w:t>
            </w:r>
          </w:p>
        </w:tc>
        <w:tc>
          <w:tcPr>
            <w:tcW w:w="2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F0F23">
            <w:pPr>
              <w:spacing w:after="0" w:line="269" w:lineRule="auto"/>
            </w:pPr>
            <w:r>
              <w:rPr>
                <w:sz w:val="18"/>
              </w:rPr>
              <w:t>建议1—2页</w:t>
            </w:r>
          </w:p>
        </w:tc>
      </w:tr>
      <w:tr w14:paraId="28592A7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1404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05_Agent问题</w:t>
            </w:r>
          </w:p>
        </w:tc>
        <w:tc>
          <w:tcPr>
            <w:tcW w:w="5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BC4E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不少于5张问题案例卡及汇总清单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D94FA">
            <w:pPr>
              <w:spacing w:after="0" w:line="269" w:lineRule="auto"/>
            </w:pPr>
            <w:r>
              <w:rPr>
                <w:sz w:val="18"/>
              </w:rPr>
              <w:t>至少2项跨组测试</w:t>
            </w:r>
          </w:p>
        </w:tc>
      </w:tr>
      <w:tr w14:paraId="32D2FC0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EE36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06_阶段汇报</w:t>
            </w:r>
          </w:p>
        </w:tc>
        <w:tc>
          <w:tcPr>
            <w:tcW w:w="52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7E8B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5分钟汇报PPT或PDF</w:t>
            </w:r>
          </w:p>
        </w:tc>
        <w:tc>
          <w:tcPr>
            <w:tcW w:w="2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8D5E7">
            <w:pPr>
              <w:spacing w:after="0" w:line="269" w:lineRule="auto"/>
            </w:pPr>
            <w:r>
              <w:rPr>
                <w:sz w:val="18"/>
              </w:rPr>
              <w:t>建议不超过6页</w:t>
            </w:r>
          </w:p>
        </w:tc>
      </w:tr>
      <w:tr w14:paraId="5572324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C3F6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07_互评材料</w:t>
            </w:r>
          </w:p>
        </w:tc>
        <w:tc>
          <w:tcPr>
            <w:tcW w:w="5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8897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跨组质询记录与修改说明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D6AAD">
            <w:pPr>
              <w:spacing w:after="0" w:line="269" w:lineRule="auto"/>
            </w:pPr>
            <w:r>
              <w:rPr>
                <w:sz w:val="18"/>
              </w:rPr>
              <w:t>标注质询小组</w:t>
            </w:r>
          </w:p>
        </w:tc>
      </w:tr>
    </w:tbl>
    <w:p w14:paraId="18FFE048">
      <w:pPr>
        <w:spacing w:after="20"/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E04E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BE1C1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建议目录名称</w:t>
            </w:r>
          </w:p>
          <w:p w14:paraId="19207A6A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组号_项目简称_第一阶段，例如：G08_智护校园_Stage1。不得只提交最终文档而缺少原始日志、版本和证据表。</w:t>
            </w:r>
          </w:p>
        </w:tc>
      </w:tr>
    </w:tbl>
    <w:p w14:paraId="6DBA5AEA">
      <w:pPr>
        <w:spacing w:after="40"/>
        <w:rPr>
          <w:lang w:eastAsia="zh-CN"/>
        </w:rPr>
      </w:pPr>
    </w:p>
    <w:p w14:paraId="213EB341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8. 第一阶段验收标准</w:t>
      </w:r>
    </w:p>
    <w:p w14:paraId="7D6F7BFB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8.1 先过门槛，再计分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000"/>
        <w:gridCol w:w="2560"/>
      </w:tblGrid>
      <w:tr w14:paraId="4D3F2D7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4554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门槛</w:t>
            </w:r>
          </w:p>
        </w:tc>
        <w:tc>
          <w:tcPr>
            <w:tcW w:w="5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9546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w="25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7965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未达到的处理</w:t>
            </w:r>
          </w:p>
        </w:tc>
      </w:tr>
      <w:tr w14:paraId="507FE0A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F3DD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G1 Agent基线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4294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V1已冻结，教师或同学可按说明运行；三个流程至少可进入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FC61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未达到则限时修复后重验</w:t>
            </w:r>
          </w:p>
        </w:tc>
      </w:tr>
      <w:tr w14:paraId="1FEA456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B827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G2 项目合规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9413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项目方向合法、健康，不侵犯知识产权，不依赖明显虚假条件</w:t>
            </w:r>
          </w:p>
        </w:tc>
        <w:tc>
          <w:tcPr>
            <w:tcW w:w="2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69120">
            <w:pPr>
              <w:spacing w:after="0" w:line="269" w:lineRule="auto"/>
            </w:pPr>
            <w:r>
              <w:rPr>
                <w:sz w:val="18"/>
              </w:rPr>
              <w:t>严重问题直接不通过</w:t>
            </w:r>
          </w:p>
        </w:tc>
      </w:tr>
      <w:tr w14:paraId="26E0008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6476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G3 证据诚信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E2E5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未伪造调研、用户、订单、合作、市场数据或Agent引用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44CB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触发红线，相关材料无效</w:t>
            </w:r>
          </w:p>
        </w:tc>
      </w:tr>
      <w:tr w14:paraId="039E1B5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0A15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G4 问题案例</w:t>
            </w:r>
          </w:p>
        </w:tc>
        <w:tc>
          <w:tcPr>
            <w:tcW w:w="5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A7B3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不少于5个有效案例，且有原始记录和复现步骤</w:t>
            </w:r>
          </w:p>
        </w:tc>
        <w:tc>
          <w:tcPr>
            <w:tcW w:w="2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4F8EB">
            <w:pPr>
              <w:spacing w:after="0" w:line="269" w:lineRule="auto"/>
            </w:pPr>
            <w:r>
              <w:rPr>
                <w:sz w:val="18"/>
              </w:rPr>
              <w:t>不足则有条件通过</w:t>
            </w:r>
          </w:p>
        </w:tc>
      </w:tr>
      <w:tr w14:paraId="3E8D0A8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C063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G5 材料完整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7408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核心提交物齐全，能够定位来源和版本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24425">
            <w:pPr>
              <w:spacing w:after="0" w:line="269" w:lineRule="auto"/>
            </w:pPr>
            <w:r>
              <w:rPr>
                <w:sz w:val="18"/>
              </w:rPr>
              <w:t>限期补交</w:t>
            </w:r>
          </w:p>
        </w:tc>
      </w:tr>
    </w:tbl>
    <w:p w14:paraId="43D96A4E">
      <w:pPr>
        <w:spacing w:after="20"/>
      </w:pPr>
    </w:p>
    <w:p w14:paraId="06D011F3">
      <w:pPr>
        <w:pStyle w:val="4"/>
      </w:pPr>
      <w:r>
        <w:rPr>
          <w:rFonts w:ascii="Source Han Sans SC" w:hAnsi="Source Han Sans SC" w:eastAsia="Source Han Sans SC"/>
        </w:rPr>
        <w:t>8.2 评分量规（100分）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650"/>
        <w:gridCol w:w="4000"/>
        <w:gridCol w:w="2560"/>
      </w:tblGrid>
      <w:tr w14:paraId="4BCD3A3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D420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项目立项质量</w:t>
            </w:r>
          </w:p>
        </w:tc>
        <w:tc>
          <w:tcPr>
            <w:tcW w:w="6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C2EC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分值</w:t>
            </w:r>
          </w:p>
        </w:tc>
        <w:tc>
          <w:tcPr>
            <w:tcW w:w="4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BC03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高质量表现</w:t>
            </w:r>
          </w:p>
        </w:tc>
        <w:tc>
          <w:tcPr>
            <w:tcW w:w="25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AE19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最低质量风险</w:t>
            </w:r>
          </w:p>
        </w:tc>
      </w:tr>
      <w:tr w14:paraId="69D01F9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034F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方向与社会价值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BC1EB">
            <w:pPr>
              <w:spacing w:after="0" w:line="269" w:lineRule="auto"/>
            </w:pPr>
            <w:r>
              <w:rPr>
                <w:sz w:val="17"/>
              </w:rPr>
              <w:t>8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B08F8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方向明确；问题重要性有依据；不夸大价值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3FF9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只有口号或与方向关系弱</w:t>
            </w:r>
          </w:p>
        </w:tc>
      </w:tr>
      <w:tr w14:paraId="20BBBED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99DE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用户、场景与问题</w:t>
            </w:r>
          </w:p>
        </w:tc>
        <w:tc>
          <w:tcPr>
            <w:tcW w:w="6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AA465">
            <w:pPr>
              <w:spacing w:after="0" w:line="269" w:lineRule="auto"/>
            </w:pPr>
            <w:r>
              <w:rPr>
                <w:sz w:val="17"/>
              </w:rPr>
              <w:t>10</w:t>
            </w: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180A5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用户具体；场景可观察；障碍和后果清楚</w:t>
            </w:r>
          </w:p>
        </w:tc>
        <w:tc>
          <w:tcPr>
            <w:tcW w:w="2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11E7F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用户过宽，问题表述空泛</w:t>
            </w:r>
          </w:p>
        </w:tc>
      </w:tr>
      <w:tr w14:paraId="773FCCD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4E345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证据与假设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FAB81">
            <w:pPr>
              <w:spacing w:after="0" w:line="269" w:lineRule="auto"/>
            </w:pPr>
            <w:r>
              <w:rPr>
                <w:sz w:val="17"/>
              </w:rPr>
              <w:t>8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33ABF">
            <w:pPr>
              <w:spacing w:after="0" w:line="269" w:lineRule="auto"/>
            </w:pPr>
            <w:r>
              <w:rPr>
                <w:sz w:val="17"/>
              </w:rPr>
              <w:t>来源可靠；F/I/H/S区分清楚；局限透明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184C9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数字无来源或把模拟当事实</w:t>
            </w:r>
          </w:p>
        </w:tc>
      </w:tr>
      <w:tr w14:paraId="4FBE83D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31CD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方案与创新假设</w:t>
            </w:r>
          </w:p>
        </w:tc>
        <w:tc>
          <w:tcPr>
            <w:tcW w:w="6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5525F">
            <w:pPr>
              <w:spacing w:after="0" w:line="269" w:lineRule="auto"/>
            </w:pPr>
            <w:r>
              <w:rPr>
                <w:sz w:val="17"/>
              </w:rPr>
              <w:t>8</w:t>
            </w: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5D53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方案回应问题；相对替代方案的差异可解释</w:t>
            </w:r>
          </w:p>
        </w:tc>
        <w:tc>
          <w:tcPr>
            <w:tcW w:w="2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061A3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以使用AI直接等同于创新</w:t>
            </w:r>
          </w:p>
        </w:tc>
      </w:tr>
      <w:tr w14:paraId="1007B54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43F25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发展逻辑与风险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75432">
            <w:pPr>
              <w:spacing w:after="0" w:line="269" w:lineRule="auto"/>
            </w:pPr>
            <w:r>
              <w:rPr>
                <w:sz w:val="17"/>
              </w:rPr>
              <w:t>6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5CF44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初步说明价值实现、资源、可持续性和风险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D3A06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只描述功能，无发展逻辑</w:t>
            </w:r>
          </w:p>
        </w:tc>
      </w:tr>
    </w:tbl>
    <w:p w14:paraId="12C10D27">
      <w:pPr>
        <w:spacing w:after="20"/>
        <w:rPr>
          <w:lang w:eastAsia="zh-CN"/>
        </w:rPr>
      </w:pP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650"/>
        <w:gridCol w:w="4000"/>
        <w:gridCol w:w="2560"/>
      </w:tblGrid>
      <w:tr w14:paraId="10B35F6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24DC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Agent与过程证据</w:t>
            </w:r>
          </w:p>
        </w:tc>
        <w:tc>
          <w:tcPr>
            <w:tcW w:w="6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EEFD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分值</w:t>
            </w:r>
          </w:p>
        </w:tc>
        <w:tc>
          <w:tcPr>
            <w:tcW w:w="4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3BA1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高质量表现</w:t>
            </w:r>
          </w:p>
        </w:tc>
        <w:tc>
          <w:tcPr>
            <w:tcW w:w="25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6B38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最低质量风险</w:t>
            </w:r>
          </w:p>
        </w:tc>
      </w:tr>
      <w:tr w14:paraId="2132433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09058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V1冻结与复现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E5F34">
            <w:pPr>
              <w:spacing w:after="0" w:line="269" w:lineRule="auto"/>
            </w:pPr>
            <w:r>
              <w:rPr>
                <w:sz w:val="17"/>
              </w:rPr>
              <w:t>6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7229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版本、环境、配置和运行说明完整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5AB87">
            <w:pPr>
              <w:spacing w:after="0" w:line="269" w:lineRule="auto"/>
            </w:pPr>
            <w:r>
              <w:rPr>
                <w:sz w:val="17"/>
              </w:rPr>
              <w:t>无法运行或版本不清</w:t>
            </w:r>
          </w:p>
        </w:tc>
      </w:tr>
      <w:tr w14:paraId="166F890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A7C44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三个流程覆盖</w:t>
            </w:r>
          </w:p>
        </w:tc>
        <w:tc>
          <w:tcPr>
            <w:tcW w:w="6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DEEE7">
            <w:pPr>
              <w:spacing w:after="0" w:line="269" w:lineRule="auto"/>
            </w:pPr>
            <w:r>
              <w:rPr>
                <w:sz w:val="17"/>
              </w:rPr>
              <w:t>9</w:t>
            </w: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30895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三个流程均完成基线测试并记录结果</w:t>
            </w:r>
          </w:p>
        </w:tc>
        <w:tc>
          <w:tcPr>
            <w:tcW w:w="2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D0ED9">
            <w:pPr>
              <w:spacing w:after="0" w:line="269" w:lineRule="auto"/>
            </w:pPr>
            <w:r>
              <w:rPr>
                <w:sz w:val="17"/>
              </w:rPr>
              <w:t>只展示单一对话</w:t>
            </w:r>
          </w:p>
        </w:tc>
      </w:tr>
      <w:tr w14:paraId="61C85EC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998FB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真实使用与干预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EA62E">
            <w:pPr>
              <w:spacing w:after="0" w:line="269" w:lineRule="auto"/>
            </w:pPr>
            <w:r>
              <w:rPr>
                <w:sz w:val="17"/>
              </w:rPr>
              <w:t>8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A1A1D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在立项任务中持续使用；人工修改透明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8977C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手工完成后只补充少量对话</w:t>
            </w:r>
          </w:p>
        </w:tc>
      </w:tr>
      <w:tr w14:paraId="3CC7FB0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9570E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问题案例质量</w:t>
            </w:r>
          </w:p>
        </w:tc>
        <w:tc>
          <w:tcPr>
            <w:tcW w:w="6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D8E9A">
            <w:pPr>
              <w:spacing w:after="0" w:line="269" w:lineRule="auto"/>
            </w:pPr>
            <w:r>
              <w:rPr>
                <w:sz w:val="17"/>
              </w:rPr>
              <w:t>10</w:t>
            </w: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46D9B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不少于5例；可复现、有影响、有证据</w:t>
            </w:r>
          </w:p>
        </w:tc>
        <w:tc>
          <w:tcPr>
            <w:tcW w:w="2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DADF9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只有主观评价或截图无上下文</w:t>
            </w:r>
          </w:p>
        </w:tc>
      </w:tr>
      <w:tr w14:paraId="72AA12A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71A81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归因与优先级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0BF93">
            <w:pPr>
              <w:spacing w:after="0" w:line="269" w:lineRule="auto"/>
            </w:pPr>
            <w:r>
              <w:rPr>
                <w:sz w:val="17"/>
              </w:rPr>
              <w:t>7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235C8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分类合理；原因有依据；优先级与影响一致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60929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把所有问题归为提示词问题</w:t>
            </w:r>
          </w:p>
        </w:tc>
      </w:tr>
      <w:tr w14:paraId="1BE316B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A89AE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跨组测试贡献</w:t>
            </w:r>
          </w:p>
        </w:tc>
        <w:tc>
          <w:tcPr>
            <w:tcW w:w="6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0992D">
            <w:pPr>
              <w:spacing w:after="0" w:line="269" w:lineRule="auto"/>
            </w:pPr>
            <w:r>
              <w:rPr>
                <w:sz w:val="17"/>
              </w:rPr>
              <w:t>5</w:t>
            </w:r>
          </w:p>
        </w:tc>
        <w:tc>
          <w:tcPr>
            <w:tcW w:w="4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11955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认真测试他组Agent并提供具体反馈</w:t>
            </w:r>
          </w:p>
        </w:tc>
        <w:tc>
          <w:tcPr>
            <w:tcW w:w="2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5A9E2">
            <w:pPr>
              <w:spacing w:after="0" w:line="269" w:lineRule="auto"/>
            </w:pPr>
            <w:r>
              <w:rPr>
                <w:sz w:val="17"/>
              </w:rPr>
              <w:t>互评流于形式</w:t>
            </w:r>
          </w:p>
        </w:tc>
      </w:tr>
      <w:tr w14:paraId="3814BE8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B85F4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过程规范</w:t>
            </w:r>
          </w:p>
        </w:tc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EDE2B">
            <w:pPr>
              <w:spacing w:after="0" w:line="269" w:lineRule="auto"/>
            </w:pPr>
            <w:r>
              <w:rPr>
                <w:sz w:val="17"/>
              </w:rPr>
              <w:t>5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E13A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按时提交、目录清晰、来源和版本可追踪</w:t>
            </w:r>
          </w:p>
        </w:tc>
        <w:tc>
          <w:tcPr>
            <w:tcW w:w="2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3D2A4">
            <w:pPr>
              <w:spacing w:after="0" w:line="269" w:lineRule="auto"/>
            </w:pPr>
            <w:r>
              <w:rPr>
                <w:sz w:val="17"/>
              </w:rPr>
              <w:t>材料散乱或无法追溯</w:t>
            </w:r>
          </w:p>
        </w:tc>
      </w:tr>
    </w:tbl>
    <w:p w14:paraId="0EDE6943">
      <w:pPr>
        <w:spacing w:after="20"/>
      </w:pP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800"/>
        <w:gridCol w:w="6060"/>
      </w:tblGrid>
      <w:tr w14:paraId="32E92B2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8DA8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阶段汇报</w:t>
            </w:r>
          </w:p>
        </w:tc>
        <w:tc>
          <w:tcPr>
            <w:tcW w:w="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32BF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分值</w:t>
            </w:r>
          </w:p>
        </w:tc>
        <w:tc>
          <w:tcPr>
            <w:tcW w:w="60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A061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评分说明</w:t>
            </w:r>
          </w:p>
        </w:tc>
      </w:tr>
      <w:tr w14:paraId="708D4D1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A305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结构与时间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E69E2">
            <w:pPr>
              <w:spacing w:after="0" w:line="269" w:lineRule="auto"/>
            </w:pPr>
            <w:r>
              <w:rPr>
                <w:sz w:val="18"/>
              </w:rPr>
              <w:t>3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0AD8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5分钟内讲清问题、方案、证据与Agent发现</w:t>
            </w:r>
          </w:p>
        </w:tc>
      </w:tr>
      <w:tr w14:paraId="5D71A66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31E6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答辩与判断</w:t>
            </w:r>
          </w:p>
        </w:tc>
        <w:tc>
          <w:tcPr>
            <w:tcW w:w="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163E6">
            <w:pPr>
              <w:spacing w:after="0"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w="6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267B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能区分项目问题和Agent问题，承认局限</w:t>
            </w:r>
          </w:p>
        </w:tc>
      </w:tr>
      <w:tr w14:paraId="64061CA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8BB5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材料表达</w:t>
            </w:r>
          </w:p>
        </w:tc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7EC39">
            <w:pPr>
              <w:spacing w:after="0" w:line="269" w:lineRule="auto"/>
            </w:pPr>
            <w:r>
              <w:rPr>
                <w:sz w:val="18"/>
              </w:rPr>
              <w:t>3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E04A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信息清楚、来源可见、不用篇幅堆砌代替判断</w:t>
            </w:r>
          </w:p>
        </w:tc>
      </w:tr>
    </w:tbl>
    <w:p w14:paraId="59859778">
      <w:pPr>
        <w:spacing w:after="20"/>
        <w:rPr>
          <w:lang w:eastAsia="zh-CN"/>
        </w:rPr>
      </w:pPr>
    </w:p>
    <w:p w14:paraId="7510B2E7">
      <w:pPr>
        <w:pStyle w:val="4"/>
      </w:pPr>
      <w:r>
        <w:rPr>
          <w:rFonts w:ascii="Source Han Sans SC" w:hAnsi="Source Han Sans SC" w:eastAsia="Source Han Sans SC"/>
        </w:rPr>
        <w:t>8.3 验收结论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700"/>
        <w:gridCol w:w="3160"/>
      </w:tblGrid>
      <w:tr w14:paraId="60532F6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C3FB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4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5AD7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判定条件</w:t>
            </w:r>
          </w:p>
        </w:tc>
        <w:tc>
          <w:tcPr>
            <w:tcW w:w="31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D9C5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后续处理</w:t>
            </w:r>
          </w:p>
        </w:tc>
      </w:tr>
      <w:tr w14:paraId="090FA19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DBFE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优秀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70F8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85分及以上；门槛全部通过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C74F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直接进入第二阶段，可作为示范案例</w:t>
            </w:r>
          </w:p>
        </w:tc>
      </w:tr>
      <w:tr w14:paraId="7771A54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6D56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4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4B49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70—84分；门槛全部通过；项目项≥24/40，Agent与过程项≥30/50</w:t>
            </w:r>
          </w:p>
        </w:tc>
        <w:tc>
          <w:tcPr>
            <w:tcW w:w="3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FFFB6">
            <w:pPr>
              <w:spacing w:after="0" w:line="269" w:lineRule="auto"/>
            </w:pPr>
            <w:r>
              <w:rPr>
                <w:sz w:val="18"/>
              </w:rPr>
              <w:t>进入第二阶段</w:t>
            </w:r>
          </w:p>
        </w:tc>
      </w:tr>
      <w:tr w14:paraId="5684B96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EB5E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有条件通过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4B3A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60—69分，或达到总分但单项未过线，或G4/G5需补正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E21D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48小时内按整改单补交；复验只确认是否达标</w:t>
            </w:r>
          </w:p>
        </w:tc>
      </w:tr>
      <w:tr w14:paraId="41B8210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87F4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不通过</w:t>
            </w:r>
          </w:p>
        </w:tc>
        <w:tc>
          <w:tcPr>
            <w:tcW w:w="4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793B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低于60分；G1严重不达标；或触发严重诚信/合规红线</w:t>
            </w:r>
          </w:p>
        </w:tc>
        <w:tc>
          <w:tcPr>
            <w:tcW w:w="3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BCEC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重新建立基线、重新选题或按课程规定处理</w:t>
            </w:r>
          </w:p>
        </w:tc>
      </w:tr>
    </w:tbl>
    <w:p w14:paraId="4FD7CBB4">
      <w:pPr>
        <w:spacing w:after="20"/>
        <w:rPr>
          <w:lang w:eastAsia="zh-CN"/>
        </w:rPr>
      </w:pPr>
    </w:p>
    <w:p w14:paraId="24AEA124">
      <w:pPr>
        <w:pStyle w:val="4"/>
      </w:pPr>
      <w:r>
        <w:rPr>
          <w:rFonts w:ascii="Source Han Sans SC" w:hAnsi="Source Han Sans SC" w:eastAsia="Source Han Sans SC"/>
        </w:rPr>
        <w:t>8.4 教师验收建议流程</w:t>
      </w:r>
    </w:p>
    <w:p w14:paraId="5A68B95E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材料预审（5分钟/组）：检查门槛和提交物。</w:t>
      </w:r>
    </w:p>
    <w:p w14:paraId="7E9C3C70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项目汇报（5分钟/组）：问题、依据、方案、创新假设。</w:t>
      </w:r>
    </w:p>
    <w:p w14:paraId="4AC7871A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Agent证据说明（3分钟/组）：V1基线、典型失败、人工干预。</w:t>
      </w:r>
    </w:p>
    <w:p w14:paraId="6396D85E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问答与抽测（4分钟/组）：随机抽取一个流程或问题案例复现。</w:t>
      </w:r>
    </w:p>
    <w:p w14:paraId="2CF78BE1">
      <w:pPr>
        <w:numPr>
          <w:ilvl w:val="0"/>
          <w:numId w:val="1"/>
        </w:numPr>
        <w:spacing w:after="80" w:line="276" w:lineRule="auto"/>
        <w:rPr>
          <w:lang w:eastAsia="zh-CN"/>
        </w:rPr>
      </w:pPr>
      <w:r>
        <w:rPr>
          <w:lang w:eastAsia="zh-CN"/>
        </w:rPr>
        <w:t>评分与结论（3分钟/组）：给出通过、整改或不通过结论。</w:t>
      </w:r>
    </w:p>
    <w:p w14:paraId="2FBE08A3">
      <w:pPr>
        <w:rPr>
          <w:lang w:eastAsia="zh-CN"/>
        </w:rPr>
      </w:pPr>
      <w:r>
        <w:rPr>
          <w:lang w:eastAsia="zh-CN"/>
        </w:rPr>
        <w:br w:type="page"/>
      </w:r>
    </w:p>
    <w:p w14:paraId="285E1D26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9. 诚信、合规与AI使用红线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700"/>
        <w:gridCol w:w="2960"/>
      </w:tblGrid>
      <w:tr w14:paraId="02BE4A0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0FCA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红线</w:t>
            </w:r>
          </w:p>
        </w:tc>
        <w:tc>
          <w:tcPr>
            <w:tcW w:w="4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9F8F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典型行为</w:t>
            </w:r>
          </w:p>
        </w:tc>
        <w:tc>
          <w:tcPr>
            <w:tcW w:w="29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2366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处理原则</w:t>
            </w:r>
          </w:p>
        </w:tc>
      </w:tr>
      <w:tr w14:paraId="2230F23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A363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虚假调研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E059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编造问卷、访谈、用户评价、订单、合作意向或运营数据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9522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删除相关证据；视情节判定整改或不通过</w:t>
            </w:r>
          </w:p>
        </w:tc>
      </w:tr>
      <w:tr w14:paraId="07743AC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8F83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虚假引用</w:t>
            </w:r>
          </w:p>
        </w:tc>
        <w:tc>
          <w:tcPr>
            <w:tcW w:w="4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7B78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引用不存在的报告、论文、政策、链接或统计数据</w:t>
            </w:r>
          </w:p>
        </w:tc>
        <w:tc>
          <w:tcPr>
            <w:tcW w:w="2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812C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核验失败的结论不得计分</w:t>
            </w:r>
          </w:p>
        </w:tc>
      </w:tr>
      <w:tr w14:paraId="0726AB7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E99E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模拟冒充事实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3686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把Agent角色扮演或虚拟用户输出写成真实市场反馈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8C1FD">
            <w:pPr>
              <w:spacing w:after="0" w:line="269" w:lineRule="auto"/>
            </w:pPr>
            <w:r>
              <w:rPr>
                <w:sz w:val="18"/>
              </w:rPr>
              <w:t>触发G3证据诚信门槛</w:t>
            </w:r>
          </w:p>
        </w:tc>
      </w:tr>
      <w:tr w14:paraId="2ACEA3D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D335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版本替换</w:t>
            </w:r>
          </w:p>
        </w:tc>
        <w:tc>
          <w:tcPr>
            <w:tcW w:w="4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8AB5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用修改后的Agent冒充V1首次测试结果</w:t>
            </w:r>
          </w:p>
        </w:tc>
        <w:tc>
          <w:tcPr>
            <w:tcW w:w="2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2DF5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基线测试无效，重新验收</w:t>
            </w:r>
          </w:p>
        </w:tc>
      </w:tr>
      <w:tr w14:paraId="0B43092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0083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知识产权问题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7AD5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直接复制他人项目、商业计划书、代码或成果并隐瞒来源</w:t>
            </w:r>
          </w:p>
        </w:tc>
        <w:tc>
          <w:tcPr>
            <w:tcW w:w="2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11B5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按学校学术诚信规定处理</w:t>
            </w:r>
          </w:p>
        </w:tc>
      </w:tr>
      <w:tr w14:paraId="72F9B7E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25B7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敏感与高风险场景</w:t>
            </w:r>
          </w:p>
        </w:tc>
        <w:tc>
          <w:tcPr>
            <w:tcW w:w="4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B716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未经授权处理个人敏感信息，或提供医疗、法律、金融等高风险结论</w:t>
            </w:r>
          </w:p>
        </w:tc>
        <w:tc>
          <w:tcPr>
            <w:tcW w:w="29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97E9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停止相关测试并调整项目边界</w:t>
            </w:r>
          </w:p>
        </w:tc>
      </w:tr>
    </w:tbl>
    <w:p w14:paraId="71115A74">
      <w:pPr>
        <w:spacing w:after="20"/>
        <w:rPr>
          <w:lang w:eastAsia="zh-CN"/>
        </w:rPr>
      </w:pPr>
    </w:p>
    <w:tbl>
      <w:tblPr>
        <w:tblStyle w:val="32"/>
        <w:tblW w:w="9360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EA6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F5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81B3D">
            <w:pPr>
              <w:spacing w:after="40"/>
              <w:rPr>
                <w:lang w:eastAsia="zh-CN"/>
              </w:rPr>
            </w:pPr>
            <w:r>
              <w:rPr>
                <w:b/>
                <w:color w:val="18794E"/>
                <w:lang w:eastAsia="zh-CN"/>
              </w:rPr>
              <w:t>允许使用生成式AI，但必须保留人的判断</w:t>
            </w:r>
          </w:p>
          <w:p w14:paraId="34C9B9D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学生可以使用Agent生成问题、结构、备选方案和模拟场景；最终项目判断、资料核验、假设标注和风险说明由学生负责。</w:t>
            </w:r>
          </w:p>
        </w:tc>
      </w:tr>
    </w:tbl>
    <w:p w14:paraId="71359DDD">
      <w:pPr>
        <w:spacing w:after="40"/>
        <w:rPr>
          <w:lang w:eastAsia="zh-CN"/>
        </w:rPr>
      </w:pPr>
    </w:p>
    <w:p w14:paraId="30F608B1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10. 互评单元运行办法</w:t>
      </w:r>
    </w:p>
    <w:p w14:paraId="69B84D3C">
      <w:pPr>
        <w:jc w:val="both"/>
        <w:rPr>
          <w:lang w:eastAsia="zh-CN"/>
        </w:rPr>
      </w:pPr>
      <w:r>
        <w:rPr>
          <w:lang w:eastAsia="zh-CN"/>
        </w:rPr>
        <w:t>每3个项目组组成一个互评单元，以降低教师非现场期间的监督压力。三个角色轮换承担，不固定到个人。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6514121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7D5F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71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7E5B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 w14:paraId="15A65E4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6E52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用户观察员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2F3F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首次使用另组Agent，记录理解障碍、隐性操作和人工求助</w:t>
            </w:r>
          </w:p>
        </w:tc>
      </w:tr>
      <w:tr w14:paraId="6523A87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B233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赛事质询员</w:t>
            </w:r>
          </w:p>
        </w:tc>
        <w:tc>
          <w:tcPr>
            <w:tcW w:w="7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26D3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依据五项赛事维度追问证据、假设、创新和发展逻辑</w:t>
            </w:r>
          </w:p>
        </w:tc>
      </w:tr>
      <w:tr w14:paraId="1B6D745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3023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证据记录员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91D8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检查来源、版本、日志和问题案例是否可追溯</w:t>
            </w:r>
          </w:p>
        </w:tc>
      </w:tr>
    </w:tbl>
    <w:p w14:paraId="51151A53">
      <w:pPr>
        <w:spacing w:after="20"/>
        <w:rPr>
          <w:lang w:eastAsia="zh-CN"/>
        </w:rPr>
      </w:pPr>
    </w:p>
    <w:p w14:paraId="319FD17F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互评不是互相打高分，而是帮助对方找到最有价值的风险和Agent问题。</w:t>
      </w:r>
    </w:p>
    <w:p w14:paraId="5B34CBD4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每组至少向另外两组各提交2条具体、可操作的反馈。</w:t>
      </w:r>
    </w:p>
    <w:p w14:paraId="137C63ED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存在争议时记录分歧，不要求互评双方强行达成一致。</w:t>
      </w:r>
    </w:p>
    <w:p w14:paraId="261241C2">
      <w:pPr>
        <w:pStyle w:val="16"/>
        <w:spacing w:after="60" w:line="276" w:lineRule="auto"/>
        <w:ind w:left="369" w:hanging="159"/>
        <w:rPr>
          <w:lang w:eastAsia="zh-CN"/>
        </w:rPr>
      </w:pPr>
      <w:r>
        <w:rPr>
          <w:lang w:eastAsia="zh-CN"/>
        </w:rPr>
        <w:t>红线问题应立即标记并在D7前报告教师。</w:t>
      </w:r>
    </w:p>
    <w:p w14:paraId="25716DF8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附录A：Agent V1冻结与统一基线测试表</w:t>
      </w:r>
    </w:p>
    <w:p w14:paraId="0B94894E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组号：</w:t>
      </w:r>
      <w:r>
        <w:rPr>
          <w:color w:val="667085"/>
          <w:lang w:eastAsia="zh-CN"/>
        </w:rPr>
        <w:t>_______________________________________________________</w:t>
      </w:r>
    </w:p>
    <w:p w14:paraId="5C643061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项目组成员：</w:t>
      </w:r>
      <w:r>
        <w:rPr>
          <w:color w:val="667085"/>
          <w:lang w:eastAsia="zh-CN"/>
        </w:rPr>
        <w:t>_______________________________________________________</w:t>
      </w:r>
    </w:p>
    <w:p w14:paraId="0AA0D82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Agent名称：</w:t>
      </w:r>
      <w:r>
        <w:rPr>
          <w:color w:val="667085"/>
          <w:lang w:eastAsia="zh-CN"/>
        </w:rPr>
        <w:t>_______________________________________________________</w:t>
      </w:r>
    </w:p>
    <w:p w14:paraId="5791EF24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冻结日期：</w:t>
      </w:r>
      <w:r>
        <w:rPr>
          <w:color w:val="667085"/>
          <w:lang w:eastAsia="zh-CN"/>
        </w:rPr>
        <w:t>_______________________________________________________</w:t>
      </w:r>
    </w:p>
    <w:p w14:paraId="14902C25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代码仓库/压缩包位置：</w:t>
      </w:r>
      <w:r>
        <w:rPr>
          <w:color w:val="667085"/>
          <w:lang w:eastAsia="zh-CN"/>
        </w:rPr>
        <w:t>_______________________________________________________</w:t>
      </w:r>
    </w:p>
    <w:p w14:paraId="79FA48C7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提交号或版本号：</w:t>
      </w:r>
      <w:r>
        <w:rPr>
          <w:color w:val="667085"/>
          <w:lang w:eastAsia="zh-CN"/>
        </w:rPr>
        <w:t>_______________________________________________________</w:t>
      </w:r>
    </w:p>
    <w:p w14:paraId="11C6E31F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模型与API：</w:t>
      </w:r>
      <w:r>
        <w:rPr>
          <w:color w:val="667085"/>
          <w:lang w:eastAsia="zh-CN"/>
        </w:rPr>
        <w:t>_______________________________________________________</w:t>
      </w:r>
    </w:p>
    <w:p w14:paraId="1603D43C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运行命令或入口：</w:t>
      </w:r>
      <w:r>
        <w:rPr>
          <w:color w:val="667085"/>
          <w:lang w:eastAsia="zh-CN"/>
        </w:rPr>
        <w:t>_______________________________________________________</w:t>
      </w:r>
    </w:p>
    <w:p w14:paraId="2BF1CF93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A1. 三个流程的统一测试输入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DD86D2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502B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75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5BE7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统一输入</w:t>
            </w:r>
          </w:p>
        </w:tc>
      </w:tr>
      <w:tr w14:paraId="1088124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FC15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T1 理论学习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9EAF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我不了解“问题—解决方案匹配”。请以创新创业新手能理解的方式解释：它是什么、如何判断、常见误区是什么；给出一个正例和一个反例，并用3个问题检查我是否理解。</w:t>
            </w:r>
          </w:p>
        </w:tc>
      </w:tr>
      <w:tr w14:paraId="25A4C2B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2BE2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T2 项目指导</w:t>
            </w:r>
          </w:p>
        </w:tc>
        <w:tc>
          <w:tcPr>
            <w:tcW w:w="75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5E87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我们想用AI帮助大学生提高学习效率，但目前只有这个模糊想法。请不要直接生成商业计划书，而是逐步提问并帮助我们明确目标用户、使用场景、核心问题、现有替代方案、关键假设和需要补充的证据。</w:t>
            </w:r>
          </w:p>
        </w:tc>
      </w:tr>
      <w:tr w14:paraId="2B78A61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F1FB4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T3 项目评审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016D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请评审以下项目构想：‘校园书桥’面向大学生，通过智能匹配帮助学生交换闲置教材。团队认为每所高校都有大量教材闲置，计划依靠广告盈利，目前没有调研或运行数据。请依据社会价值、实践依据、创新意义、发展前景和团队协作给出分项评价、证据缺口和下一步建议。</w:t>
            </w:r>
          </w:p>
        </w:tc>
      </w:tr>
    </w:tbl>
    <w:p w14:paraId="4E87DF79">
      <w:pPr>
        <w:spacing w:after="20"/>
        <w:rPr>
          <w:lang w:eastAsia="zh-CN"/>
        </w:rPr>
      </w:pPr>
    </w:p>
    <w:p w14:paraId="4D95041E">
      <w:pPr>
        <w:pStyle w:val="4"/>
      </w:pPr>
      <w:r>
        <w:rPr>
          <w:rFonts w:ascii="Source Han Sans SC" w:hAnsi="Source Han Sans SC" w:eastAsia="Source Han Sans SC"/>
        </w:rPr>
        <w:t>A2. 测试记录</w:t>
      </w:r>
    </w:p>
    <w:p w14:paraId="68CBC099">
      <w:r>
        <w:rPr>
          <w:b/>
          <w:color w:val="17365D"/>
          <w:sz w:val="22"/>
        </w:rPr>
        <w:t>T1 测试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1F98228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8954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记录项</w:t>
            </w:r>
          </w:p>
        </w:tc>
        <w:tc>
          <w:tcPr>
            <w:tcW w:w="70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3D3F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填写内容</w:t>
            </w:r>
          </w:p>
        </w:tc>
      </w:tr>
      <w:tr w14:paraId="186F4DE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1161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运行时间/模型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95F06">
            <w:pPr>
              <w:spacing w:after="0" w:line="269" w:lineRule="auto"/>
            </w:pPr>
          </w:p>
        </w:tc>
      </w:tr>
      <w:tr w14:paraId="140DE01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BB5B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是否完成目标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7D6F2">
            <w:pPr>
              <w:spacing w:after="0" w:line="269" w:lineRule="auto"/>
            </w:pPr>
            <w:r>
              <w:rPr>
                <w:sz w:val="18"/>
              </w:rPr>
              <w:t>□ 完成  □ 部分完成  □ 未完成</w:t>
            </w:r>
          </w:p>
        </w:tc>
      </w:tr>
      <w:tr w14:paraId="6193C36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B10B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人工干预次数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E5E49">
            <w:pPr>
              <w:spacing w:after="0" w:line="269" w:lineRule="auto"/>
            </w:pPr>
          </w:p>
        </w:tc>
      </w:tr>
      <w:tr w14:paraId="02D0D3D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C18B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主要优点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C02B6">
            <w:pPr>
              <w:spacing w:after="0" w:line="269" w:lineRule="auto"/>
            </w:pPr>
          </w:p>
        </w:tc>
      </w:tr>
      <w:tr w14:paraId="21064BC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AA84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主要问题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6A434">
            <w:pPr>
              <w:spacing w:after="0" w:line="269" w:lineRule="auto"/>
            </w:pPr>
          </w:p>
        </w:tc>
      </w:tr>
      <w:tr w14:paraId="237702C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54EC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原始日志位置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B36ED">
            <w:pPr>
              <w:spacing w:after="0" w:line="269" w:lineRule="auto"/>
            </w:pPr>
          </w:p>
        </w:tc>
      </w:tr>
    </w:tbl>
    <w:p w14:paraId="27B18C18">
      <w:pPr>
        <w:spacing w:after="20"/>
      </w:pPr>
    </w:p>
    <w:p w14:paraId="6158305C">
      <w:r>
        <w:rPr>
          <w:b/>
          <w:color w:val="17365D"/>
          <w:sz w:val="22"/>
        </w:rPr>
        <w:t>T2 测试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7D013AA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429B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记录项</w:t>
            </w:r>
          </w:p>
        </w:tc>
        <w:tc>
          <w:tcPr>
            <w:tcW w:w="70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21C37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填写内容</w:t>
            </w:r>
          </w:p>
        </w:tc>
      </w:tr>
      <w:tr w14:paraId="6FE765F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4F0B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运行时间/模型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46019">
            <w:pPr>
              <w:spacing w:after="0" w:line="269" w:lineRule="auto"/>
            </w:pPr>
          </w:p>
        </w:tc>
      </w:tr>
      <w:tr w14:paraId="544694C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F882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是否完成目标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613E8">
            <w:pPr>
              <w:spacing w:after="0" w:line="269" w:lineRule="auto"/>
            </w:pPr>
            <w:r>
              <w:rPr>
                <w:sz w:val="18"/>
              </w:rPr>
              <w:t>□ 完成  □ 部分完成  □ 未完成</w:t>
            </w:r>
          </w:p>
        </w:tc>
      </w:tr>
      <w:tr w14:paraId="7168879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68CE8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人工干预次数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8685E">
            <w:pPr>
              <w:spacing w:after="0" w:line="269" w:lineRule="auto"/>
            </w:pPr>
          </w:p>
        </w:tc>
      </w:tr>
      <w:tr w14:paraId="0BEB188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64A2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主要优点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69627">
            <w:pPr>
              <w:spacing w:after="0" w:line="269" w:lineRule="auto"/>
            </w:pPr>
          </w:p>
        </w:tc>
      </w:tr>
      <w:tr w14:paraId="709EAC2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9D6E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主要问题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540AA">
            <w:pPr>
              <w:spacing w:after="0" w:line="269" w:lineRule="auto"/>
            </w:pPr>
          </w:p>
        </w:tc>
      </w:tr>
      <w:tr w14:paraId="797D27D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FFBD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原始日志位置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D114A">
            <w:pPr>
              <w:spacing w:after="0" w:line="269" w:lineRule="auto"/>
            </w:pPr>
          </w:p>
        </w:tc>
      </w:tr>
    </w:tbl>
    <w:p w14:paraId="516E226B">
      <w:pPr>
        <w:spacing w:after="20"/>
      </w:pPr>
    </w:p>
    <w:p w14:paraId="092B4F72">
      <w:r>
        <w:rPr>
          <w:b/>
          <w:color w:val="17365D"/>
          <w:sz w:val="22"/>
        </w:rPr>
        <w:t>T3 测试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15FBEDD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3837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记录项</w:t>
            </w:r>
          </w:p>
        </w:tc>
        <w:tc>
          <w:tcPr>
            <w:tcW w:w="70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6FE6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填写内容</w:t>
            </w:r>
          </w:p>
        </w:tc>
      </w:tr>
      <w:tr w14:paraId="53BE509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06BA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运行时间/模型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FE7D9">
            <w:pPr>
              <w:spacing w:after="0" w:line="269" w:lineRule="auto"/>
            </w:pPr>
          </w:p>
        </w:tc>
      </w:tr>
      <w:tr w14:paraId="1AA3DE9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5914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是否完成目标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26EDE">
            <w:pPr>
              <w:spacing w:after="0" w:line="269" w:lineRule="auto"/>
            </w:pPr>
            <w:r>
              <w:rPr>
                <w:sz w:val="18"/>
              </w:rPr>
              <w:t>□ 完成  □ 部分完成  □ 未完成</w:t>
            </w:r>
          </w:p>
        </w:tc>
      </w:tr>
      <w:tr w14:paraId="0715084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00E1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人工干预次数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884A1">
            <w:pPr>
              <w:spacing w:after="0" w:line="269" w:lineRule="auto"/>
            </w:pPr>
          </w:p>
        </w:tc>
      </w:tr>
      <w:tr w14:paraId="2827E96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A717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主要优点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ECEFF">
            <w:pPr>
              <w:spacing w:after="0" w:line="269" w:lineRule="auto"/>
            </w:pPr>
          </w:p>
        </w:tc>
      </w:tr>
      <w:tr w14:paraId="7A3243E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1C2F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主要问题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0B665">
            <w:pPr>
              <w:spacing w:after="0" w:line="269" w:lineRule="auto"/>
            </w:pPr>
          </w:p>
        </w:tc>
      </w:tr>
      <w:tr w14:paraId="26D03A0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35DC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原始日志位置</w:t>
            </w:r>
          </w:p>
        </w:tc>
        <w:tc>
          <w:tcPr>
            <w:tcW w:w="70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0FD40">
            <w:pPr>
              <w:spacing w:after="0" w:line="269" w:lineRule="auto"/>
            </w:pPr>
          </w:p>
        </w:tc>
      </w:tr>
    </w:tbl>
    <w:p w14:paraId="1D4EAD62">
      <w:pPr>
        <w:spacing w:after="20"/>
      </w:pPr>
    </w:p>
    <w:p w14:paraId="6E5E485D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附录B：候选选题决策矩阵</w:t>
      </w:r>
    </w:p>
    <w:p w14:paraId="320B07BB">
      <w:pPr>
        <w:jc w:val="both"/>
        <w:rPr>
          <w:lang w:eastAsia="zh-CN"/>
        </w:rPr>
      </w:pPr>
      <w:r>
        <w:rPr>
          <w:lang w:eastAsia="zh-CN"/>
        </w:rPr>
        <w:t>每项按1—5分评分：1代表明显不足，3代表基本可行，5代表优势明显。加权得分＝评分÷5×权重。不得只依据总分机械决定，应在表后写出判断理由。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900"/>
        <w:gridCol w:w="5860"/>
      </w:tblGrid>
      <w:tr w14:paraId="1071805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452C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928F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w="58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6337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评分说明</w:t>
            </w:r>
          </w:p>
        </w:tc>
      </w:tr>
      <w:tr w14:paraId="3D64681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4C20C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挑战杯方向匹配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534A7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1D2E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能否明确归入一个方向，且符合社会与产业需要</w:t>
            </w:r>
          </w:p>
        </w:tc>
      </w:tr>
      <w:tr w14:paraId="14BC876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93BF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用户与问题清晰度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DC912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5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791A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能否描述具体用户、场景、任务、障碍和后果</w:t>
            </w:r>
          </w:p>
        </w:tc>
      </w:tr>
      <w:tr w14:paraId="7DF7D36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2F69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公开证据可获得性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B1B4E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3635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能否在课程时间内找到可靠公开资料或教师材料</w:t>
            </w:r>
          </w:p>
        </w:tc>
      </w:tr>
      <w:tr w14:paraId="7EAB253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70B7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方案可解释性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07CE0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5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35546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方案是否直接回应问题，价值是否容易说明</w:t>
            </w:r>
          </w:p>
        </w:tc>
      </w:tr>
      <w:tr w14:paraId="7D4B524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0619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创新潜力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C9BD3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2A971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相对现有做法是否存在可论证的差异</w:t>
            </w:r>
          </w:p>
        </w:tc>
      </w:tr>
      <w:tr w14:paraId="4E045F2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156A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课程内可完成性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5EFC1">
            <w:pPr>
              <w:spacing w:after="0" w:line="269" w:lineRule="auto"/>
            </w:pPr>
            <w:r>
              <w:rPr>
                <w:sz w:val="18"/>
              </w:rPr>
              <w:t>10</w:t>
            </w:r>
          </w:p>
        </w:tc>
        <w:tc>
          <w:tcPr>
            <w:tcW w:w="58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B8399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是否避免必须依赖大规模调研、资质或硬件制造</w:t>
            </w:r>
          </w:p>
        </w:tc>
      </w:tr>
      <w:tr w14:paraId="79AB428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3E59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团队匹配度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C8E94">
            <w:pPr>
              <w:spacing w:after="0" w:line="269" w:lineRule="auto"/>
            </w:pPr>
            <w:r>
              <w:rPr>
                <w:sz w:val="18"/>
              </w:rPr>
              <w:t>10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695B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现有成员能否完成分析与原型，能力缺口是否可说明</w:t>
            </w:r>
          </w:p>
        </w:tc>
      </w:tr>
    </w:tbl>
    <w:p w14:paraId="3A254C0E">
      <w:pPr>
        <w:spacing w:after="20"/>
        <w:rPr>
          <w:lang w:eastAsia="zh-CN"/>
        </w:rPr>
      </w:pP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500"/>
        <w:gridCol w:w="1500"/>
        <w:gridCol w:w="4160"/>
      </w:tblGrid>
      <w:tr w14:paraId="4E30033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3825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候选选题</w:t>
            </w:r>
          </w:p>
        </w:tc>
        <w:tc>
          <w:tcPr>
            <w:tcW w:w="15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C018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原始分</w:t>
            </w:r>
          </w:p>
        </w:tc>
        <w:tc>
          <w:tcPr>
            <w:tcW w:w="15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2405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加权分</w:t>
            </w:r>
          </w:p>
        </w:tc>
        <w:tc>
          <w:tcPr>
            <w:tcW w:w="41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A8C2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主要风险</w:t>
            </w:r>
          </w:p>
        </w:tc>
      </w:tr>
      <w:tr w14:paraId="03C8A68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76A2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候选A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F7372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C8EC4">
            <w:pPr>
              <w:spacing w:after="0" w:line="269" w:lineRule="auto"/>
            </w:pP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DD172">
            <w:pPr>
              <w:spacing w:after="0" w:line="269" w:lineRule="auto"/>
            </w:pPr>
          </w:p>
        </w:tc>
      </w:tr>
      <w:tr w14:paraId="4ED4354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9780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候选B</w:t>
            </w: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DE54D">
            <w:pPr>
              <w:spacing w:after="0" w:line="269" w:lineRule="auto"/>
            </w:pPr>
          </w:p>
        </w:tc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2AF7D">
            <w:pPr>
              <w:spacing w:after="0" w:line="269" w:lineRule="auto"/>
            </w:pPr>
          </w:p>
        </w:tc>
        <w:tc>
          <w:tcPr>
            <w:tcW w:w="41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31332">
            <w:pPr>
              <w:spacing w:after="0" w:line="269" w:lineRule="auto"/>
            </w:pPr>
          </w:p>
        </w:tc>
      </w:tr>
      <w:tr w14:paraId="05E4CAE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C2BD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候选C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AFBDF">
            <w:pPr>
              <w:spacing w:after="0" w:line="269" w:lineRule="auto"/>
            </w:pP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D8442">
            <w:pPr>
              <w:spacing w:after="0" w:line="269" w:lineRule="auto"/>
            </w:pP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7C7B1">
            <w:pPr>
              <w:spacing w:after="0" w:line="269" w:lineRule="auto"/>
            </w:pPr>
          </w:p>
        </w:tc>
      </w:tr>
    </w:tbl>
    <w:p w14:paraId="35491EFE">
      <w:pPr>
        <w:spacing w:after="20"/>
      </w:pPr>
    </w:p>
    <w:p w14:paraId="5136C1A7">
      <w:pPr>
        <w:spacing w:after="160"/>
      </w:pPr>
      <w:r>
        <w:rPr>
          <w:b/>
          <w:color w:val="17365D"/>
        </w:rPr>
        <w:t>最终选择：</w:t>
      </w:r>
      <w:r>
        <w:rPr>
          <w:color w:val="667085"/>
        </w:rPr>
        <w:t>________________________________________________</w:t>
      </w:r>
    </w:p>
    <w:p w14:paraId="3CAFF32B">
      <w:pPr>
        <w:spacing w:after="160"/>
      </w:pPr>
      <w:r>
        <w:rPr>
          <w:b/>
          <w:color w:val="17365D"/>
        </w:rPr>
        <w:t>选择理由：</w:t>
      </w:r>
      <w:r>
        <w:rPr>
          <w:color w:val="667085"/>
        </w:rPr>
        <w:t>________________________________________________</w:t>
      </w:r>
    </w:p>
    <w:p w14:paraId="451087BF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放弃其他选题的原因：</w:t>
      </w:r>
      <w:r>
        <w:rPr>
          <w:color w:val="667085"/>
          <w:lang w:eastAsia="zh-CN"/>
        </w:rPr>
        <w:t>________________________________________________</w:t>
      </w:r>
    </w:p>
    <w:p w14:paraId="26347D09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教师/同伴特别提醒：</w:t>
      </w:r>
      <w:r>
        <w:rPr>
          <w:color w:val="667085"/>
          <w:lang w:eastAsia="zh-CN"/>
        </w:rPr>
        <w:t>________________________________________________</w:t>
      </w:r>
    </w:p>
    <w:p w14:paraId="46AD8328">
      <w:pPr>
        <w:rPr>
          <w:lang w:eastAsia="zh-CN"/>
        </w:rPr>
      </w:pPr>
      <w:r>
        <w:rPr>
          <w:lang w:eastAsia="zh-CN"/>
        </w:rPr>
        <w:br w:type="page"/>
      </w:r>
    </w:p>
    <w:p w14:paraId="098D7AEA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附录C：证据与假设台账</w:t>
      </w:r>
    </w:p>
    <w:p w14:paraId="13B10D45">
      <w:pPr>
        <w:jc w:val="both"/>
        <w:rPr>
          <w:lang w:eastAsia="zh-CN"/>
        </w:rPr>
      </w:pPr>
      <w:r>
        <w:rPr>
          <w:lang w:eastAsia="zh-CN"/>
        </w:rPr>
        <w:t>每条重要结论单独占一行。类型填写F事实、I推断、H假设或S模拟；可靠性可填写高、中、低。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350"/>
        <w:gridCol w:w="850"/>
        <w:gridCol w:w="2550"/>
        <w:gridCol w:w="950"/>
        <w:gridCol w:w="2010"/>
      </w:tblGrid>
      <w:tr w14:paraId="26E213E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5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6D4A1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235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7DFA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关键结论</w:t>
            </w:r>
          </w:p>
        </w:tc>
        <w:tc>
          <w:tcPr>
            <w:tcW w:w="85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D031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255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C138B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来源/链接</w:t>
            </w:r>
          </w:p>
        </w:tc>
        <w:tc>
          <w:tcPr>
            <w:tcW w:w="95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6B05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可靠性</w:t>
            </w:r>
          </w:p>
        </w:tc>
        <w:tc>
          <w:tcPr>
            <w:tcW w:w="201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6A76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后续动作</w:t>
            </w:r>
          </w:p>
        </w:tc>
      </w:tr>
      <w:tr w14:paraId="48D6C09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2892B">
            <w:pPr>
              <w:spacing w:after="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500F4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24B4F">
            <w:pPr>
              <w:spacing w:after="0" w:line="269" w:lineRule="auto"/>
            </w:pPr>
          </w:p>
        </w:tc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FF828">
            <w:pPr>
              <w:spacing w:after="0" w:line="269" w:lineRule="auto"/>
            </w:pP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FE3F0">
            <w:pPr>
              <w:spacing w:after="0" w:line="269" w:lineRule="auto"/>
            </w:pPr>
          </w:p>
        </w:tc>
        <w:tc>
          <w:tcPr>
            <w:tcW w:w="2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813A6">
            <w:pPr>
              <w:spacing w:after="0" w:line="269" w:lineRule="auto"/>
            </w:pPr>
          </w:p>
        </w:tc>
      </w:tr>
      <w:tr w14:paraId="3CD3F30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823DE">
            <w:pPr>
              <w:spacing w:after="0" w:line="26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4FDDF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C4886">
            <w:pPr>
              <w:spacing w:after="0" w:line="269" w:lineRule="auto"/>
            </w:pPr>
          </w:p>
        </w:tc>
        <w:tc>
          <w:tcPr>
            <w:tcW w:w="25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727D5">
            <w:pPr>
              <w:spacing w:after="0" w:line="269" w:lineRule="auto"/>
            </w:pPr>
          </w:p>
        </w:tc>
        <w:tc>
          <w:tcPr>
            <w:tcW w:w="9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FC01E">
            <w:pPr>
              <w:spacing w:after="0" w:line="269" w:lineRule="auto"/>
            </w:pPr>
          </w:p>
        </w:tc>
        <w:tc>
          <w:tcPr>
            <w:tcW w:w="2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9F90C">
            <w:pPr>
              <w:spacing w:after="0" w:line="269" w:lineRule="auto"/>
            </w:pPr>
          </w:p>
        </w:tc>
      </w:tr>
      <w:tr w14:paraId="10272D1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F9605">
            <w:pPr>
              <w:spacing w:after="0" w:line="26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B15A3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9BD32">
            <w:pPr>
              <w:spacing w:after="0" w:line="269" w:lineRule="auto"/>
            </w:pPr>
          </w:p>
        </w:tc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BFCBC">
            <w:pPr>
              <w:spacing w:after="0" w:line="269" w:lineRule="auto"/>
            </w:pP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B7C69">
            <w:pPr>
              <w:spacing w:after="0" w:line="269" w:lineRule="auto"/>
            </w:pPr>
          </w:p>
        </w:tc>
        <w:tc>
          <w:tcPr>
            <w:tcW w:w="2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07FE4">
            <w:pPr>
              <w:spacing w:after="0" w:line="269" w:lineRule="auto"/>
            </w:pPr>
          </w:p>
        </w:tc>
      </w:tr>
      <w:tr w14:paraId="312F455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8AA7C">
            <w:pPr>
              <w:spacing w:after="0" w:line="26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1318F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724FA">
            <w:pPr>
              <w:spacing w:after="0" w:line="269" w:lineRule="auto"/>
            </w:pPr>
          </w:p>
        </w:tc>
        <w:tc>
          <w:tcPr>
            <w:tcW w:w="25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23F1F">
            <w:pPr>
              <w:spacing w:after="0" w:line="269" w:lineRule="auto"/>
            </w:pPr>
          </w:p>
        </w:tc>
        <w:tc>
          <w:tcPr>
            <w:tcW w:w="9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C59DC">
            <w:pPr>
              <w:spacing w:after="0" w:line="269" w:lineRule="auto"/>
            </w:pPr>
          </w:p>
        </w:tc>
        <w:tc>
          <w:tcPr>
            <w:tcW w:w="2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01F57">
            <w:pPr>
              <w:spacing w:after="0" w:line="269" w:lineRule="auto"/>
            </w:pPr>
          </w:p>
        </w:tc>
      </w:tr>
      <w:tr w14:paraId="3E86A67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2FFCD">
            <w:pPr>
              <w:spacing w:after="0" w:line="26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C5156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91F70">
            <w:pPr>
              <w:spacing w:after="0" w:line="269" w:lineRule="auto"/>
            </w:pPr>
          </w:p>
        </w:tc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80BAB">
            <w:pPr>
              <w:spacing w:after="0" w:line="269" w:lineRule="auto"/>
            </w:pP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45BE4">
            <w:pPr>
              <w:spacing w:after="0" w:line="269" w:lineRule="auto"/>
            </w:pPr>
          </w:p>
        </w:tc>
        <w:tc>
          <w:tcPr>
            <w:tcW w:w="2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5F938">
            <w:pPr>
              <w:spacing w:after="0" w:line="269" w:lineRule="auto"/>
            </w:pPr>
          </w:p>
        </w:tc>
      </w:tr>
      <w:tr w14:paraId="40A5F63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C39BB">
            <w:pPr>
              <w:spacing w:after="0" w:line="26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F9E5D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B310B">
            <w:pPr>
              <w:spacing w:after="0" w:line="269" w:lineRule="auto"/>
            </w:pPr>
          </w:p>
        </w:tc>
        <w:tc>
          <w:tcPr>
            <w:tcW w:w="25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57C57">
            <w:pPr>
              <w:spacing w:after="0" w:line="269" w:lineRule="auto"/>
            </w:pPr>
          </w:p>
        </w:tc>
        <w:tc>
          <w:tcPr>
            <w:tcW w:w="9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FED7F">
            <w:pPr>
              <w:spacing w:after="0" w:line="269" w:lineRule="auto"/>
            </w:pPr>
          </w:p>
        </w:tc>
        <w:tc>
          <w:tcPr>
            <w:tcW w:w="2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6FD74">
            <w:pPr>
              <w:spacing w:after="0" w:line="269" w:lineRule="auto"/>
            </w:pPr>
          </w:p>
        </w:tc>
      </w:tr>
      <w:tr w14:paraId="27452AF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3D38E">
            <w:pPr>
              <w:spacing w:after="0" w:line="26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7C92C">
            <w:pPr>
              <w:spacing w:after="0" w:line="269" w:lineRule="auto"/>
            </w:pP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D8DFB">
            <w:pPr>
              <w:spacing w:after="0" w:line="269" w:lineRule="auto"/>
            </w:pPr>
          </w:p>
        </w:tc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C865D">
            <w:pPr>
              <w:spacing w:after="0" w:line="269" w:lineRule="auto"/>
            </w:pP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B6FC2">
            <w:pPr>
              <w:spacing w:after="0" w:line="269" w:lineRule="auto"/>
            </w:pPr>
          </w:p>
        </w:tc>
        <w:tc>
          <w:tcPr>
            <w:tcW w:w="2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B3461">
            <w:pPr>
              <w:spacing w:after="0" w:line="269" w:lineRule="auto"/>
            </w:pPr>
          </w:p>
        </w:tc>
      </w:tr>
      <w:tr w14:paraId="3D97E00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EAC70">
            <w:pPr>
              <w:spacing w:after="0" w:line="26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23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A0294">
            <w:pPr>
              <w:spacing w:after="0" w:line="269" w:lineRule="auto"/>
            </w:pPr>
          </w:p>
        </w:tc>
        <w:tc>
          <w:tcPr>
            <w:tcW w:w="8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1C2F3">
            <w:pPr>
              <w:spacing w:after="0" w:line="269" w:lineRule="auto"/>
            </w:pPr>
          </w:p>
        </w:tc>
        <w:tc>
          <w:tcPr>
            <w:tcW w:w="25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0E6A8">
            <w:pPr>
              <w:spacing w:after="0" w:line="269" w:lineRule="auto"/>
            </w:pPr>
          </w:p>
        </w:tc>
        <w:tc>
          <w:tcPr>
            <w:tcW w:w="9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D709A">
            <w:pPr>
              <w:spacing w:after="0" w:line="269" w:lineRule="auto"/>
            </w:pPr>
          </w:p>
        </w:tc>
        <w:tc>
          <w:tcPr>
            <w:tcW w:w="20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5BF47">
            <w:pPr>
              <w:spacing w:after="0" w:line="269" w:lineRule="auto"/>
            </w:pPr>
          </w:p>
        </w:tc>
      </w:tr>
    </w:tbl>
    <w:p w14:paraId="067A7990">
      <w:pPr>
        <w:spacing w:after="20"/>
      </w:pPr>
    </w:p>
    <w:p w14:paraId="239636F2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本阶段至少一项A级来源：</w:t>
      </w:r>
      <w:r>
        <w:rPr>
          <w:color w:val="667085"/>
          <w:lang w:eastAsia="zh-CN"/>
        </w:rPr>
        <w:t>_____________________________________________</w:t>
      </w:r>
    </w:p>
    <w:p w14:paraId="54C6AD24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本阶段未开展的真实验证：</w:t>
      </w:r>
      <w:r>
        <w:rPr>
          <w:color w:val="667085"/>
          <w:lang w:eastAsia="zh-CN"/>
        </w:rPr>
        <w:t>_____________________________________________</w:t>
      </w:r>
    </w:p>
    <w:p w14:paraId="64ED2600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下一阶段最需要验证的假设：</w:t>
      </w:r>
      <w:r>
        <w:rPr>
          <w:color w:val="667085"/>
          <w:lang w:eastAsia="zh-CN"/>
        </w:rPr>
        <w:t>_____________________________________________</w:t>
      </w:r>
    </w:p>
    <w:p w14:paraId="78D7CBBA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附录D：一页项目立项说明书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43856BC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F96D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67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A316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填写要求</w:t>
            </w:r>
          </w:p>
        </w:tc>
      </w:tr>
      <w:tr w14:paraId="0A687DC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539DD">
            <w:pPr>
              <w:spacing w:after="0" w:line="269" w:lineRule="auto"/>
            </w:pPr>
            <w:r>
              <w:rPr>
                <w:b/>
                <w:sz w:val="18"/>
              </w:rPr>
              <w:t>1. 项目名称与所属方向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9BB7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项目名称；五类方向之一；一句话定位</w:t>
            </w:r>
          </w:p>
        </w:tc>
      </w:tr>
      <w:tr w14:paraId="1B7BD5B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CDBD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2. 目标用户</w:t>
            </w:r>
          </w:p>
        </w:tc>
        <w:tc>
          <w:tcPr>
            <w:tcW w:w="6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B47BC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具体角色、边界和不适用人群</w:t>
            </w:r>
          </w:p>
        </w:tc>
      </w:tr>
      <w:tr w14:paraId="6803C5C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2557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3. 核心场景与问题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6D3A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角色—任务—情境—障碍—后果</w:t>
            </w:r>
          </w:p>
        </w:tc>
      </w:tr>
      <w:tr w14:paraId="5A904E9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8328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4. 问题依据</w:t>
            </w:r>
          </w:p>
        </w:tc>
        <w:tc>
          <w:tcPr>
            <w:tcW w:w="6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70B7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至少3项资料；标明事实、推断和假设</w:t>
            </w:r>
          </w:p>
        </w:tc>
      </w:tr>
      <w:tr w14:paraId="4456C45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2E53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5. 现有做法与不足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F84C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至少2种替代方案，包括不使用产品</w:t>
            </w:r>
          </w:p>
        </w:tc>
      </w:tr>
      <w:tr w14:paraId="51D62CF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791B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6. 解决方案</w:t>
            </w:r>
          </w:p>
        </w:tc>
        <w:tc>
          <w:tcPr>
            <w:tcW w:w="6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E6F0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产品/服务如何帮助用户完成关键任务</w:t>
            </w:r>
          </w:p>
        </w:tc>
      </w:tr>
      <w:tr w14:paraId="0C7AE8D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70BBE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7. 创新假设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A4AF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相对现有做法的新机制、新组合、新场景或新效率</w:t>
            </w:r>
          </w:p>
        </w:tc>
      </w:tr>
      <w:tr w14:paraId="2D607CF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3EE9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8. 初步发展逻辑</w:t>
            </w:r>
          </w:p>
        </w:tc>
        <w:tc>
          <w:tcPr>
            <w:tcW w:w="6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56A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潜在使用者、触达方式、资源、成本与可持续方式</w:t>
            </w:r>
          </w:p>
        </w:tc>
      </w:tr>
      <w:tr w14:paraId="78C6786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69F9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9. 关键风险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6375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证据、技术、数据、伦理、合规和实施风险</w:t>
            </w:r>
          </w:p>
        </w:tc>
      </w:tr>
      <w:tr w14:paraId="7164547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6A35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10. 待验证假设</w:t>
            </w:r>
          </w:p>
        </w:tc>
        <w:tc>
          <w:tcPr>
            <w:tcW w:w="67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463C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3—5项关键假设及未来验证方法</w:t>
            </w:r>
          </w:p>
        </w:tc>
      </w:tr>
    </w:tbl>
    <w:p w14:paraId="3108E8D1">
      <w:pPr>
        <w:spacing w:after="20"/>
        <w:rPr>
          <w:lang w:eastAsia="zh-CN"/>
        </w:rPr>
      </w:pPr>
    </w:p>
    <w:p w14:paraId="3DD86B60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附录E：Agent问题案例卡</w:t>
      </w:r>
    </w:p>
    <w:p w14:paraId="329C065C">
      <w:pPr>
        <w:jc w:val="both"/>
        <w:rPr>
          <w:lang w:eastAsia="zh-CN"/>
        </w:rPr>
      </w:pPr>
      <w:r>
        <w:rPr>
          <w:lang w:eastAsia="zh-CN"/>
        </w:rPr>
        <w:t>每个问题单独填写一张。建议使用编号：组号-流程代码-序号，例如G08-W-03。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300"/>
        <w:gridCol w:w="1400"/>
        <w:gridCol w:w="3260"/>
      </w:tblGrid>
      <w:tr w14:paraId="0FC5851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CD20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记录项</w:t>
            </w:r>
          </w:p>
        </w:tc>
        <w:tc>
          <w:tcPr>
            <w:tcW w:w="3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187B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填写内容</w:t>
            </w:r>
          </w:p>
        </w:tc>
        <w:tc>
          <w:tcPr>
            <w:tcW w:w="1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0746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记录项</w:t>
            </w:r>
          </w:p>
        </w:tc>
        <w:tc>
          <w:tcPr>
            <w:tcW w:w="32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DCBEF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填写内容</w:t>
            </w:r>
          </w:p>
        </w:tc>
      </w:tr>
      <w:tr w14:paraId="6E77472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F8119">
            <w:pPr>
              <w:spacing w:after="0" w:line="269" w:lineRule="auto"/>
            </w:pPr>
            <w:r>
              <w:rPr>
                <w:b/>
                <w:sz w:val="17"/>
              </w:rPr>
              <w:t>案例编号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86955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DC623">
            <w:pPr>
              <w:spacing w:after="0" w:line="269" w:lineRule="auto"/>
            </w:pPr>
            <w:r>
              <w:rPr>
                <w:b/>
                <w:sz w:val="17"/>
              </w:rPr>
              <w:t>发生日期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6E18A">
            <w:pPr>
              <w:spacing w:after="0" w:line="269" w:lineRule="auto"/>
            </w:pPr>
          </w:p>
        </w:tc>
      </w:tr>
      <w:tr w14:paraId="77D6D9C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13260">
            <w:pPr>
              <w:spacing w:after="0" w:line="269" w:lineRule="auto"/>
            </w:pPr>
            <w:r>
              <w:rPr>
                <w:b/>
                <w:sz w:val="17"/>
              </w:rPr>
              <w:t>Agent版本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68847">
            <w:pPr>
              <w:spacing w:after="0" w:line="269" w:lineRule="auto"/>
            </w:pPr>
          </w:p>
        </w:tc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7124B">
            <w:pPr>
              <w:spacing w:after="0" w:line="269" w:lineRule="auto"/>
            </w:pPr>
            <w:r>
              <w:rPr>
                <w:b/>
                <w:sz w:val="17"/>
              </w:rPr>
              <w:t>问题分类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57C85">
            <w:pPr>
              <w:spacing w:after="0" w:line="269" w:lineRule="auto"/>
            </w:pPr>
            <w:r>
              <w:rPr>
                <w:sz w:val="17"/>
              </w:rPr>
              <w:t>□K □W □T □D □E □U □S</w:t>
            </w:r>
          </w:p>
        </w:tc>
      </w:tr>
      <w:tr w14:paraId="34BF56F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D6AA8">
            <w:pPr>
              <w:spacing w:after="0" w:line="269" w:lineRule="auto"/>
            </w:pPr>
            <w:r>
              <w:rPr>
                <w:b/>
                <w:sz w:val="17"/>
              </w:rPr>
              <w:t>所属流程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16DE5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□理论学习  □项目指导  □评审反馈</w:t>
            </w:r>
          </w:p>
        </w:tc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1D33E">
            <w:pPr>
              <w:spacing w:after="0" w:line="269" w:lineRule="auto"/>
            </w:pPr>
            <w:r>
              <w:rPr>
                <w:b/>
                <w:sz w:val="17"/>
              </w:rPr>
              <w:t>严重度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1BE54">
            <w:pPr>
              <w:spacing w:after="0" w:line="269" w:lineRule="auto"/>
            </w:pPr>
            <w:r>
              <w:rPr>
                <w:sz w:val="17"/>
              </w:rPr>
              <w:t>□P0 □P1 □P2 □P3</w:t>
            </w:r>
          </w:p>
        </w:tc>
      </w:tr>
      <w:tr w14:paraId="5B01D97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7E8EB">
            <w:pPr>
              <w:spacing w:after="0" w:line="269" w:lineRule="auto"/>
            </w:pPr>
            <w:r>
              <w:rPr>
                <w:b/>
                <w:sz w:val="17"/>
              </w:rPr>
              <w:t>任务与输入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F5923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填写用户当时要完成的任务及完整输入/文件位置</w:t>
            </w:r>
          </w:p>
        </w:tc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B5E6B">
            <w:pPr>
              <w:spacing w:after="0" w:line="269" w:lineRule="auto"/>
            </w:pPr>
            <w:r>
              <w:rPr>
                <w:b/>
                <w:sz w:val="17"/>
              </w:rPr>
              <w:t>预期行为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20C61">
            <w:pPr>
              <w:spacing w:after="0" w:line="269" w:lineRule="auto"/>
            </w:pPr>
          </w:p>
        </w:tc>
      </w:tr>
      <w:tr w14:paraId="54C6F37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00669">
            <w:pPr>
              <w:spacing w:after="0" w:line="269" w:lineRule="auto"/>
            </w:pPr>
            <w:r>
              <w:rPr>
                <w:b/>
                <w:sz w:val="17"/>
              </w:rPr>
              <w:t>实际行为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2F118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填写关键输出及偏差；保留原始日志位置</w:t>
            </w:r>
          </w:p>
        </w:tc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7DE70">
            <w:pPr>
              <w:spacing w:after="0" w:line="269" w:lineRule="auto"/>
            </w:pPr>
            <w:r>
              <w:rPr>
                <w:b/>
                <w:sz w:val="17"/>
              </w:rPr>
              <w:t>人工干预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D5BC9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填写用户如何绕过、纠正或重做</w:t>
            </w:r>
          </w:p>
        </w:tc>
      </w:tr>
      <w:tr w14:paraId="388B1F0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777C5">
            <w:pPr>
              <w:spacing w:after="0" w:line="269" w:lineRule="auto"/>
            </w:pPr>
            <w:r>
              <w:rPr>
                <w:b/>
                <w:sz w:val="17"/>
              </w:rPr>
              <w:t>任务影响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AA259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该问题导致什么错误、遗漏、延误或负担</w:t>
            </w:r>
          </w:p>
        </w:tc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30BD2">
            <w:pPr>
              <w:spacing w:after="0" w:line="269" w:lineRule="auto"/>
            </w:pPr>
            <w:r>
              <w:rPr>
                <w:b/>
                <w:sz w:val="17"/>
              </w:rPr>
              <w:t>复现步骤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948CF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环境、输入、步骤和复现结果</w:t>
            </w:r>
          </w:p>
        </w:tc>
      </w:tr>
      <w:tr w14:paraId="21DC736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1B2EC">
            <w:pPr>
              <w:spacing w:after="0" w:line="269" w:lineRule="auto"/>
            </w:pPr>
            <w:r>
              <w:rPr>
                <w:b/>
                <w:sz w:val="17"/>
              </w:rPr>
              <w:t>初步原因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9D2BD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提示词/流程/知识/工具/数据/评价/交互等原因及依据</w:t>
            </w:r>
          </w:p>
        </w:tc>
        <w:tc>
          <w:tcPr>
            <w:tcW w:w="14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66FAE">
            <w:pPr>
              <w:spacing w:after="0" w:line="269" w:lineRule="auto"/>
            </w:pPr>
            <w:r>
              <w:rPr>
                <w:b/>
                <w:sz w:val="17"/>
              </w:rPr>
              <w:t>V2验收条件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749F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修复后应达到什么可观察结果</w:t>
            </w:r>
          </w:p>
        </w:tc>
      </w:tr>
    </w:tbl>
    <w:p w14:paraId="2143E985">
      <w:pPr>
        <w:pStyle w:val="4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案例有效性自检</w:t>
      </w:r>
    </w:p>
    <w:p w14:paraId="45626883">
      <w:pPr>
        <w:spacing w:after="60"/>
        <w:rPr>
          <w:lang w:eastAsia="zh-CN"/>
        </w:rPr>
      </w:pPr>
      <w:r>
        <w:rPr>
          <w:lang w:eastAsia="zh-CN"/>
        </w:rPr>
        <w:t>□ 来自真实运行，而不是事后想象的问题。</w:t>
      </w:r>
    </w:p>
    <w:p w14:paraId="6B503138">
      <w:pPr>
        <w:spacing w:after="60"/>
        <w:rPr>
          <w:lang w:eastAsia="zh-CN"/>
        </w:rPr>
      </w:pPr>
      <w:r>
        <w:rPr>
          <w:lang w:eastAsia="zh-CN"/>
        </w:rPr>
        <w:t>□ 原始输入与输出可定位。</w:t>
      </w:r>
    </w:p>
    <w:p w14:paraId="7E7D240E">
      <w:pPr>
        <w:spacing w:after="60"/>
        <w:rPr>
          <w:lang w:eastAsia="zh-CN"/>
        </w:rPr>
      </w:pPr>
      <w:r>
        <w:rPr>
          <w:lang w:eastAsia="zh-CN"/>
        </w:rPr>
        <w:t>□ 他人按照说明可以复现或理解发生条件。</w:t>
      </w:r>
    </w:p>
    <w:p w14:paraId="21DD30E3">
      <w:pPr>
        <w:spacing w:after="60"/>
        <w:rPr>
          <w:lang w:eastAsia="zh-CN"/>
        </w:rPr>
      </w:pPr>
      <w:r>
        <w:rPr>
          <w:lang w:eastAsia="zh-CN"/>
        </w:rPr>
        <w:t>□ 已说明对任务造成的具体影响。</w:t>
      </w:r>
    </w:p>
    <w:p w14:paraId="3DA93B6C">
      <w:pPr>
        <w:spacing w:after="60"/>
        <w:rPr>
          <w:lang w:eastAsia="zh-CN"/>
        </w:rPr>
      </w:pPr>
      <w:r>
        <w:rPr>
          <w:lang w:eastAsia="zh-CN"/>
        </w:rPr>
        <w:t>□ 已记录人工干预，没有把人工成果归功于Agent。</w:t>
      </w:r>
    </w:p>
    <w:p w14:paraId="2059789A">
      <w:pPr>
        <w:rPr>
          <w:lang w:eastAsia="zh-CN"/>
        </w:rPr>
      </w:pPr>
      <w:r>
        <w:rPr>
          <w:lang w:eastAsia="zh-CN"/>
        </w:rPr>
        <w:br w:type="page"/>
      </w:r>
    </w:p>
    <w:p w14:paraId="237461AC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附录F：跨组质询记录表</w:t>
      </w:r>
    </w:p>
    <w:p w14:paraId="42D3C007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被质询组：</w:t>
      </w:r>
      <w:r>
        <w:rPr>
          <w:color w:val="667085"/>
          <w:lang w:eastAsia="zh-CN"/>
        </w:rPr>
        <w:t>_______________________________________________________</w:t>
      </w:r>
    </w:p>
    <w:p w14:paraId="507A9D64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质询组：</w:t>
      </w:r>
      <w:r>
        <w:rPr>
          <w:color w:val="667085"/>
          <w:lang w:eastAsia="zh-CN"/>
        </w:rPr>
        <w:t>_______________________________________________________</w:t>
      </w:r>
    </w:p>
    <w:p w14:paraId="0AF4DECC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项目名称：</w:t>
      </w:r>
      <w:r>
        <w:rPr>
          <w:color w:val="667085"/>
          <w:lang w:eastAsia="zh-CN"/>
        </w:rPr>
        <w:t>_______________________________________________________</w:t>
      </w:r>
    </w:p>
    <w:p w14:paraId="6F13E6F0">
      <w:pPr>
        <w:spacing w:after="160"/>
      </w:pPr>
      <w:r>
        <w:rPr>
          <w:b/>
          <w:color w:val="17365D"/>
        </w:rPr>
        <w:t>日期：</w:t>
      </w:r>
      <w:r>
        <w:rPr>
          <w:color w:val="667085"/>
        </w:rPr>
        <w:t>_______________________________________________________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750"/>
        <w:gridCol w:w="3110"/>
      </w:tblGrid>
      <w:tr w14:paraId="062CD54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F732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视角</w:t>
            </w:r>
          </w:p>
        </w:tc>
        <w:tc>
          <w:tcPr>
            <w:tcW w:w="475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29E6D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必问问题</w:t>
            </w:r>
          </w:p>
        </w:tc>
        <w:tc>
          <w:tcPr>
            <w:tcW w:w="311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498F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记录</w:t>
            </w:r>
          </w:p>
        </w:tc>
      </w:tr>
      <w:tr w14:paraId="464B31F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F02C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用户视角</w:t>
            </w:r>
          </w:p>
        </w:tc>
        <w:tc>
          <w:tcPr>
            <w:tcW w:w="4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9403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用户是谁？什么情境下会使用？为什么不用现有方法？</w:t>
            </w:r>
          </w:p>
        </w:tc>
        <w:tc>
          <w:tcPr>
            <w:tcW w:w="3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0535F">
            <w:pPr>
              <w:spacing w:after="0" w:line="269" w:lineRule="auto"/>
              <w:rPr>
                <w:lang w:eastAsia="zh-CN"/>
              </w:rPr>
            </w:pPr>
          </w:p>
        </w:tc>
      </w:tr>
      <w:tr w14:paraId="2230BB1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88B06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社会价值</w:t>
            </w:r>
          </w:p>
        </w:tc>
        <w:tc>
          <w:tcPr>
            <w:tcW w:w="47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A4B29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问题的重要性依据是什么？是否存在夸大？</w:t>
            </w:r>
          </w:p>
        </w:tc>
        <w:tc>
          <w:tcPr>
            <w:tcW w:w="31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21F89">
            <w:pPr>
              <w:spacing w:after="0" w:line="269" w:lineRule="auto"/>
              <w:rPr>
                <w:lang w:eastAsia="zh-CN"/>
              </w:rPr>
            </w:pPr>
          </w:p>
        </w:tc>
      </w:tr>
      <w:tr w14:paraId="6241D8C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61F8C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实践依据</w:t>
            </w:r>
          </w:p>
        </w:tc>
        <w:tc>
          <w:tcPr>
            <w:tcW w:w="4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50E8F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哪些是公开事实，哪些只是推断、假设或模拟？</w:t>
            </w:r>
          </w:p>
        </w:tc>
        <w:tc>
          <w:tcPr>
            <w:tcW w:w="3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C4F7A">
            <w:pPr>
              <w:spacing w:after="0" w:line="269" w:lineRule="auto"/>
              <w:rPr>
                <w:lang w:eastAsia="zh-CN"/>
              </w:rPr>
            </w:pPr>
          </w:p>
        </w:tc>
      </w:tr>
      <w:tr w14:paraId="249F35E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5515D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创新意义</w:t>
            </w:r>
          </w:p>
        </w:tc>
        <w:tc>
          <w:tcPr>
            <w:tcW w:w="47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F09D2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如果去掉AI/大数据，创新还剩什么？</w:t>
            </w:r>
          </w:p>
        </w:tc>
        <w:tc>
          <w:tcPr>
            <w:tcW w:w="31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87722">
            <w:pPr>
              <w:spacing w:after="0" w:line="269" w:lineRule="auto"/>
              <w:rPr>
                <w:lang w:eastAsia="zh-CN"/>
              </w:rPr>
            </w:pPr>
          </w:p>
        </w:tc>
      </w:tr>
      <w:tr w14:paraId="6C44D1B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2F38D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发展前景</w:t>
            </w:r>
          </w:p>
        </w:tc>
        <w:tc>
          <w:tcPr>
            <w:tcW w:w="4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61089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谁获得价值？谁承担成本？项目如何持续？</w:t>
            </w:r>
          </w:p>
        </w:tc>
        <w:tc>
          <w:tcPr>
            <w:tcW w:w="3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526F8">
            <w:pPr>
              <w:spacing w:after="0" w:line="269" w:lineRule="auto"/>
              <w:rPr>
                <w:lang w:eastAsia="zh-CN"/>
              </w:rPr>
            </w:pPr>
          </w:p>
        </w:tc>
      </w:tr>
      <w:tr w14:paraId="2CBEBF9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DEFE3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Agent表现</w:t>
            </w:r>
          </w:p>
        </w:tc>
        <w:tc>
          <w:tcPr>
            <w:tcW w:w="475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896EE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Agent在哪些步骤真正有帮助，在哪些步骤误导或增加负担？</w:t>
            </w:r>
          </w:p>
        </w:tc>
        <w:tc>
          <w:tcPr>
            <w:tcW w:w="311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2FC87">
            <w:pPr>
              <w:spacing w:after="0" w:line="269" w:lineRule="auto"/>
              <w:rPr>
                <w:lang w:eastAsia="zh-CN"/>
              </w:rPr>
            </w:pPr>
          </w:p>
        </w:tc>
      </w:tr>
    </w:tbl>
    <w:p w14:paraId="2CC95AC0">
      <w:pPr>
        <w:spacing w:after="20"/>
        <w:rPr>
          <w:lang w:eastAsia="zh-CN"/>
        </w:rPr>
      </w:pPr>
    </w:p>
    <w:p w14:paraId="43AB4F7E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最值得保留的优点：</w:t>
      </w:r>
      <w:r>
        <w:rPr>
          <w:color w:val="667085"/>
          <w:lang w:eastAsia="zh-CN"/>
        </w:rPr>
        <w:t>_____________________________________________</w:t>
      </w:r>
    </w:p>
    <w:p w14:paraId="1E156327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最需要修正的项目问题：</w:t>
      </w:r>
      <w:r>
        <w:rPr>
          <w:color w:val="667085"/>
          <w:lang w:eastAsia="zh-CN"/>
        </w:rPr>
        <w:t>_____________________________________________</w:t>
      </w:r>
    </w:p>
    <w:p w14:paraId="3589827F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最有价值的Agent问题：</w:t>
      </w:r>
      <w:r>
        <w:rPr>
          <w:color w:val="667085"/>
          <w:lang w:eastAsia="zh-CN"/>
        </w:rPr>
        <w:t>_____________________________________________</w:t>
      </w:r>
    </w:p>
    <w:p w14:paraId="776005DE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双方存在的分歧：</w:t>
      </w:r>
      <w:r>
        <w:rPr>
          <w:color w:val="667085"/>
          <w:lang w:eastAsia="zh-CN"/>
        </w:rPr>
        <w:t>_____________________________________________</w:t>
      </w:r>
    </w:p>
    <w:p w14:paraId="39CE1DA5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附录G：5分钟阶段汇报结构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000"/>
        <w:gridCol w:w="5660"/>
      </w:tblGrid>
      <w:tr w14:paraId="0942AA4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4107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w="2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98B8A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56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AF7D5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必须呈现</w:t>
            </w:r>
          </w:p>
        </w:tc>
      </w:tr>
      <w:tr w14:paraId="5AAD7A6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A4D7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0:00—0:40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A9D82">
            <w:pPr>
              <w:spacing w:after="0" w:line="269" w:lineRule="auto"/>
            </w:pPr>
            <w:r>
              <w:rPr>
                <w:sz w:val="18"/>
              </w:rPr>
              <w:t>项目定位</w:t>
            </w:r>
          </w:p>
        </w:tc>
        <w:tc>
          <w:tcPr>
            <w:tcW w:w="5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93E7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用户、场景、问题和所属方向</w:t>
            </w:r>
          </w:p>
        </w:tc>
      </w:tr>
      <w:tr w14:paraId="042D858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E675D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0:40—1:40</w:t>
            </w:r>
          </w:p>
        </w:tc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02FD5">
            <w:pPr>
              <w:spacing w:after="0" w:line="269" w:lineRule="auto"/>
            </w:pPr>
            <w:r>
              <w:rPr>
                <w:sz w:val="18"/>
              </w:rPr>
              <w:t>问题依据</w:t>
            </w:r>
          </w:p>
        </w:tc>
        <w:tc>
          <w:tcPr>
            <w:tcW w:w="5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7B81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公开证据；事实、推断和假设边界</w:t>
            </w:r>
          </w:p>
        </w:tc>
      </w:tr>
      <w:tr w14:paraId="131A21F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735BF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1:40—2:40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5CDB5">
            <w:pPr>
              <w:spacing w:after="0" w:line="269" w:lineRule="auto"/>
            </w:pPr>
            <w:r>
              <w:rPr>
                <w:sz w:val="18"/>
              </w:rPr>
              <w:t>方案与创新</w:t>
            </w:r>
          </w:p>
        </w:tc>
        <w:tc>
          <w:tcPr>
            <w:tcW w:w="5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1731E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解决方案、替代方案、创新假设</w:t>
            </w:r>
          </w:p>
        </w:tc>
      </w:tr>
      <w:tr w14:paraId="10695FF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6A373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2:40—3:20</w:t>
            </w:r>
          </w:p>
        </w:tc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969FC">
            <w:pPr>
              <w:spacing w:after="0" w:line="269" w:lineRule="auto"/>
            </w:pPr>
            <w:r>
              <w:rPr>
                <w:sz w:val="18"/>
              </w:rPr>
              <w:t>发展与风险</w:t>
            </w:r>
          </w:p>
        </w:tc>
        <w:tc>
          <w:tcPr>
            <w:tcW w:w="5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3E87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初步发展逻辑、能力缺口和关键风险</w:t>
            </w:r>
          </w:p>
        </w:tc>
      </w:tr>
      <w:tr w14:paraId="0B3E632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2641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3:20—4:30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5868A">
            <w:pPr>
              <w:spacing w:after="0" w:line="269" w:lineRule="auto"/>
            </w:pPr>
            <w:r>
              <w:rPr>
                <w:sz w:val="18"/>
              </w:rPr>
              <w:t>Agent实测</w:t>
            </w:r>
          </w:p>
        </w:tc>
        <w:tc>
          <w:tcPr>
            <w:tcW w:w="5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735F8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V1三个流程、典型人工干预和问题案例</w:t>
            </w:r>
          </w:p>
        </w:tc>
      </w:tr>
      <w:tr w14:paraId="4F1828A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DC286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4:30—5:00</w:t>
            </w:r>
          </w:p>
        </w:tc>
        <w:tc>
          <w:tcPr>
            <w:tcW w:w="20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C9134">
            <w:pPr>
              <w:spacing w:after="0" w:line="269" w:lineRule="auto"/>
            </w:pPr>
            <w:r>
              <w:rPr>
                <w:sz w:val="18"/>
              </w:rPr>
              <w:t>下一阶段</w:t>
            </w:r>
          </w:p>
        </w:tc>
        <w:tc>
          <w:tcPr>
            <w:tcW w:w="56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B61EA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优先改进问题和计划验证的假设</w:t>
            </w:r>
          </w:p>
        </w:tc>
      </w:tr>
    </w:tbl>
    <w:p w14:paraId="6CDD2014">
      <w:pPr>
        <w:spacing w:after="20"/>
        <w:rPr>
          <w:lang w:eastAsia="zh-CN"/>
        </w:rPr>
      </w:pPr>
    </w:p>
    <w:p w14:paraId="7A24980C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附录H：教师阶段验收评分表</w:t>
      </w:r>
    </w:p>
    <w:p w14:paraId="68E9FD11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组号：</w:t>
      </w:r>
      <w:r>
        <w:rPr>
          <w:color w:val="667085"/>
          <w:lang w:eastAsia="zh-CN"/>
        </w:rPr>
        <w:t>_______________________________________________________</w:t>
      </w:r>
    </w:p>
    <w:p w14:paraId="739E66FD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项目名称：</w:t>
      </w:r>
      <w:r>
        <w:rPr>
          <w:color w:val="667085"/>
          <w:lang w:eastAsia="zh-CN"/>
        </w:rPr>
        <w:t>_______________________________________________________</w:t>
      </w:r>
    </w:p>
    <w:p w14:paraId="1EE1F4BE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验收教师：</w:t>
      </w:r>
      <w:r>
        <w:rPr>
          <w:color w:val="667085"/>
          <w:lang w:eastAsia="zh-CN"/>
        </w:rPr>
        <w:t>_______________________________________________________</w:t>
      </w:r>
    </w:p>
    <w:p w14:paraId="5D76E82D">
      <w:pPr>
        <w:spacing w:after="160"/>
      </w:pPr>
      <w:r>
        <w:rPr>
          <w:b/>
          <w:color w:val="17365D"/>
        </w:rPr>
        <w:t>验收日期：</w:t>
      </w:r>
      <w:r>
        <w:rPr>
          <w:color w:val="667085"/>
        </w:rPr>
        <w:t>_______________________________________________________</w:t>
      </w: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600"/>
        <w:gridCol w:w="4360"/>
      </w:tblGrid>
      <w:tr w14:paraId="3AC1DFC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5E74E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门槛</w:t>
            </w:r>
          </w:p>
        </w:tc>
        <w:tc>
          <w:tcPr>
            <w:tcW w:w="260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776D3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结论</w:t>
            </w:r>
          </w:p>
        </w:tc>
        <w:tc>
          <w:tcPr>
            <w:tcW w:w="4360" w:type="dxa"/>
            <w:shd w:val="clear" w:color="auto" w:fill="168C8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64E2C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 w14:paraId="04DB8D0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391F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G1 Agent基线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2958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□通过  □整改  □不通过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03B9C">
            <w:pPr>
              <w:spacing w:after="0" w:line="269" w:lineRule="auto"/>
              <w:rPr>
                <w:lang w:eastAsia="zh-CN"/>
              </w:rPr>
            </w:pPr>
          </w:p>
        </w:tc>
      </w:tr>
      <w:tr w14:paraId="5C00974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E8967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G2 项目合规</w:t>
            </w:r>
          </w:p>
        </w:tc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A2D47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□通过  □整改  □不通过</w:t>
            </w:r>
          </w:p>
        </w:tc>
        <w:tc>
          <w:tcPr>
            <w:tcW w:w="4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7D630">
            <w:pPr>
              <w:spacing w:after="0" w:line="269" w:lineRule="auto"/>
              <w:rPr>
                <w:lang w:eastAsia="zh-CN"/>
              </w:rPr>
            </w:pPr>
          </w:p>
        </w:tc>
      </w:tr>
      <w:tr w14:paraId="255858D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930BB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G3 证据诚信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F2702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□通过  □整改  □不通过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876F4">
            <w:pPr>
              <w:spacing w:after="0" w:line="269" w:lineRule="auto"/>
              <w:rPr>
                <w:lang w:eastAsia="zh-CN"/>
              </w:rPr>
            </w:pPr>
          </w:p>
        </w:tc>
      </w:tr>
      <w:tr w14:paraId="1C685E8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40C2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G4 问题案例</w:t>
            </w:r>
          </w:p>
        </w:tc>
        <w:tc>
          <w:tcPr>
            <w:tcW w:w="26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3709D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□通过  □整改  □不通过</w:t>
            </w:r>
          </w:p>
        </w:tc>
        <w:tc>
          <w:tcPr>
            <w:tcW w:w="4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40A34">
            <w:pPr>
              <w:spacing w:after="0" w:line="269" w:lineRule="auto"/>
              <w:rPr>
                <w:lang w:eastAsia="zh-CN"/>
              </w:rPr>
            </w:pPr>
          </w:p>
        </w:tc>
      </w:tr>
      <w:tr w14:paraId="3E99B19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05C7A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G5 材料完整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8ADEF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□通过  □整改  □不通过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555D0">
            <w:pPr>
              <w:spacing w:after="0" w:line="269" w:lineRule="auto"/>
              <w:rPr>
                <w:lang w:eastAsia="zh-CN"/>
              </w:rPr>
            </w:pPr>
          </w:p>
        </w:tc>
      </w:tr>
    </w:tbl>
    <w:p w14:paraId="293E4A44">
      <w:pPr>
        <w:spacing w:after="20"/>
        <w:rPr>
          <w:lang w:eastAsia="zh-CN"/>
        </w:rPr>
      </w:pPr>
    </w:p>
    <w:tbl>
      <w:tblPr>
        <w:tblStyle w:val="33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900"/>
        <w:gridCol w:w="900"/>
        <w:gridCol w:w="1360"/>
      </w:tblGrid>
      <w:tr w14:paraId="2771CB2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3E1D4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一级指标</w:t>
            </w:r>
          </w:p>
        </w:tc>
        <w:tc>
          <w:tcPr>
            <w:tcW w:w="4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B54A9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评分构成</w:t>
            </w:r>
          </w:p>
        </w:tc>
        <w:tc>
          <w:tcPr>
            <w:tcW w:w="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BBEA6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满分</w:t>
            </w:r>
          </w:p>
        </w:tc>
        <w:tc>
          <w:tcPr>
            <w:tcW w:w="13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DA578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8"/>
              </w:rPr>
              <w:t>得分</w:t>
            </w:r>
          </w:p>
        </w:tc>
      </w:tr>
      <w:tr w14:paraId="4F06A4D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B79D9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项目立项质量</w:t>
            </w:r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E5C24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方向与社会价值8；用户场景10；证据假设8；方案创新8；发展风险6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1908C">
            <w:pPr>
              <w:spacing w:after="0" w:line="269" w:lineRule="auto"/>
            </w:pPr>
            <w:r>
              <w:rPr>
                <w:sz w:val="18"/>
              </w:rPr>
              <w:t>40</w:t>
            </w:r>
          </w:p>
        </w:tc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2F891">
            <w:pPr>
              <w:spacing w:after="0" w:line="269" w:lineRule="auto"/>
            </w:pPr>
          </w:p>
        </w:tc>
      </w:tr>
      <w:tr w14:paraId="5A33F2C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FE2D1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Agent与过程证据</w:t>
            </w:r>
          </w:p>
        </w:tc>
        <w:tc>
          <w:tcPr>
            <w:tcW w:w="4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D43AB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冻结复现6；流程覆盖9；真实使用8；问题案例10；归因7；互评5；规范5</w:t>
            </w: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9C57F">
            <w:pPr>
              <w:spacing w:after="0" w:line="269" w:lineRule="auto"/>
            </w:pPr>
            <w:r>
              <w:rPr>
                <w:sz w:val="18"/>
              </w:rPr>
              <w:t>50</w:t>
            </w:r>
          </w:p>
        </w:tc>
        <w:tc>
          <w:tcPr>
            <w:tcW w:w="1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A72D3">
            <w:pPr>
              <w:spacing w:after="0" w:line="269" w:lineRule="auto"/>
            </w:pPr>
          </w:p>
        </w:tc>
      </w:tr>
      <w:tr w14:paraId="480BE25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4916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阶段汇报</w:t>
            </w:r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A2A13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结构时间3；答辩判断4；材料表达3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D1411">
            <w:pPr>
              <w:spacing w:after="0" w:line="269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778A4">
            <w:pPr>
              <w:spacing w:after="0" w:line="269" w:lineRule="auto"/>
            </w:pPr>
          </w:p>
        </w:tc>
      </w:tr>
      <w:tr w14:paraId="633F3CD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76812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总分</w:t>
            </w:r>
          </w:p>
        </w:tc>
        <w:tc>
          <w:tcPr>
            <w:tcW w:w="4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0380E">
            <w:pPr>
              <w:spacing w:after="0" w:line="269" w:lineRule="auto"/>
            </w:pPr>
          </w:p>
        </w:tc>
        <w:tc>
          <w:tcPr>
            <w:tcW w:w="90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34FCC">
            <w:pPr>
              <w:spacing w:after="0" w:line="269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1360" w:type="dxa"/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90F5E">
            <w:pPr>
              <w:spacing w:after="0" w:line="269" w:lineRule="auto"/>
            </w:pPr>
          </w:p>
        </w:tc>
      </w:tr>
    </w:tbl>
    <w:p w14:paraId="0C0E376A">
      <w:pPr>
        <w:spacing w:after="20"/>
      </w:pPr>
    </w:p>
    <w:p w14:paraId="1870842C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验收结论（优秀/通过/有条件通过/不通过）：</w:t>
      </w:r>
      <w:r>
        <w:rPr>
          <w:color w:val="667085"/>
          <w:lang w:eastAsia="zh-CN"/>
        </w:rPr>
        <w:t>__________________________________________</w:t>
      </w:r>
    </w:p>
    <w:p w14:paraId="2F8B5B56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最主要优点：</w:t>
      </w:r>
      <w:r>
        <w:rPr>
          <w:color w:val="667085"/>
          <w:lang w:eastAsia="zh-CN"/>
        </w:rPr>
        <w:t>__________________________________________</w:t>
      </w:r>
    </w:p>
    <w:p w14:paraId="103BB36F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必须整改项：</w:t>
      </w:r>
      <w:r>
        <w:rPr>
          <w:color w:val="667085"/>
          <w:lang w:eastAsia="zh-CN"/>
        </w:rPr>
        <w:t>__________________________________________</w:t>
      </w:r>
    </w:p>
    <w:p w14:paraId="5D5F5DD9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整改截止时间：</w:t>
      </w:r>
      <w:r>
        <w:rPr>
          <w:color w:val="667085"/>
          <w:lang w:eastAsia="zh-CN"/>
        </w:rPr>
        <w:t>__________________________________________</w:t>
      </w:r>
    </w:p>
    <w:p w14:paraId="2EA03456">
      <w:pPr>
        <w:spacing w:after="160"/>
        <w:rPr>
          <w:lang w:eastAsia="zh-CN"/>
        </w:rPr>
      </w:pPr>
      <w:r>
        <w:rPr>
          <w:b/>
          <w:color w:val="17365D"/>
          <w:lang w:eastAsia="zh-CN"/>
        </w:rPr>
        <w:t>复验结果：</w:t>
      </w:r>
      <w:r>
        <w:rPr>
          <w:color w:val="667085"/>
          <w:lang w:eastAsia="zh-CN"/>
        </w:rPr>
        <w:t>__________________________________________</w:t>
      </w:r>
    </w:p>
    <w:p w14:paraId="53048D4D">
      <w:pPr>
        <w:pStyle w:val="3"/>
        <w:rPr>
          <w:lang w:eastAsia="zh-CN"/>
        </w:rPr>
      </w:pPr>
      <w:r>
        <w:rPr>
          <w:rFonts w:ascii="Source Han Sans SC" w:hAnsi="Source Han Sans SC" w:eastAsia="Source Han Sans SC"/>
          <w:lang w:eastAsia="zh-CN"/>
        </w:rPr>
        <w:t>附录I：第一阶段提交前自检清单</w:t>
      </w:r>
    </w:p>
    <w:p w14:paraId="70AD9671">
      <w:pPr>
        <w:spacing w:after="80"/>
        <w:rPr>
          <w:lang w:eastAsia="zh-CN"/>
        </w:rPr>
      </w:pPr>
      <w:r>
        <w:rPr>
          <w:lang w:eastAsia="zh-CN"/>
        </w:rPr>
        <w:t>□ 01  Agent V1已经冻结，版本、环境和运行说明完整。</w:t>
      </w:r>
    </w:p>
    <w:p w14:paraId="4E71543A">
      <w:pPr>
        <w:spacing w:after="80"/>
        <w:rPr>
          <w:lang w:eastAsia="zh-CN"/>
        </w:rPr>
      </w:pPr>
      <w:r>
        <w:rPr>
          <w:lang w:eastAsia="zh-CN"/>
        </w:rPr>
        <w:t>□ 02  三个流程均完成统一基线测试，保留首次原始记录。</w:t>
      </w:r>
    </w:p>
    <w:p w14:paraId="6CB9138D">
      <w:pPr>
        <w:spacing w:after="80"/>
        <w:rPr>
          <w:lang w:eastAsia="zh-CN"/>
        </w:rPr>
      </w:pPr>
      <w:r>
        <w:rPr>
          <w:lang w:eastAsia="zh-CN"/>
        </w:rPr>
        <w:t>□ 03  项目能够归入一个挑战杯方向。</w:t>
      </w:r>
    </w:p>
    <w:p w14:paraId="13300A4D">
      <w:pPr>
        <w:spacing w:after="80"/>
        <w:rPr>
          <w:lang w:eastAsia="zh-CN"/>
        </w:rPr>
      </w:pPr>
      <w:r>
        <w:rPr>
          <w:lang w:eastAsia="zh-CN"/>
        </w:rPr>
        <w:t>□ 04  用户、场景、问题和后果表达具体。</w:t>
      </w:r>
    </w:p>
    <w:p w14:paraId="3507EC0A">
      <w:pPr>
        <w:spacing w:after="80"/>
        <w:rPr>
          <w:lang w:eastAsia="zh-CN"/>
        </w:rPr>
      </w:pPr>
      <w:r>
        <w:rPr>
          <w:lang w:eastAsia="zh-CN"/>
        </w:rPr>
        <w:t>□ 05  至少使用3项独立资料，其中至少1项为权威公开来源。</w:t>
      </w:r>
    </w:p>
    <w:p w14:paraId="0BF6FABA">
      <w:pPr>
        <w:spacing w:after="80"/>
        <w:rPr>
          <w:lang w:eastAsia="zh-CN"/>
        </w:rPr>
      </w:pPr>
      <w:r>
        <w:rPr>
          <w:lang w:eastAsia="zh-CN"/>
        </w:rPr>
        <w:t>□ 06  重要结论已标记为事实F、推断I、假设H或模拟S。</w:t>
      </w:r>
    </w:p>
    <w:p w14:paraId="1CFD62CD">
      <w:pPr>
        <w:spacing w:after="80"/>
        <w:rPr>
          <w:lang w:eastAsia="zh-CN"/>
        </w:rPr>
      </w:pPr>
      <w:r>
        <w:rPr>
          <w:lang w:eastAsia="zh-CN"/>
        </w:rPr>
        <w:t>□ 07  没有把Agent生成内容冒充真实用户调研或市场数据。</w:t>
      </w:r>
    </w:p>
    <w:p w14:paraId="3FC412E9">
      <w:pPr>
        <w:spacing w:after="80"/>
        <w:rPr>
          <w:lang w:eastAsia="zh-CN"/>
        </w:rPr>
      </w:pPr>
      <w:r>
        <w:rPr>
          <w:lang w:eastAsia="zh-CN"/>
        </w:rPr>
        <w:t>□ 08  列出3—5项关键创业假设及未来验证方法。</w:t>
      </w:r>
    </w:p>
    <w:p w14:paraId="60165693">
      <w:pPr>
        <w:spacing w:after="80"/>
        <w:rPr>
          <w:lang w:eastAsia="zh-CN"/>
        </w:rPr>
      </w:pPr>
      <w:r>
        <w:rPr>
          <w:lang w:eastAsia="zh-CN"/>
        </w:rPr>
        <w:t>□ 09  解决方案回应核心问题，并比较至少2种现有做法。</w:t>
      </w:r>
    </w:p>
    <w:p w14:paraId="54042EC0">
      <w:pPr>
        <w:spacing w:after="80"/>
        <w:rPr>
          <w:lang w:eastAsia="zh-CN"/>
        </w:rPr>
      </w:pPr>
      <w:r>
        <w:rPr>
          <w:lang w:eastAsia="zh-CN"/>
        </w:rPr>
        <w:t>□ 10  创新点不是简单写成“使用AI/大数据”。</w:t>
      </w:r>
    </w:p>
    <w:p w14:paraId="3F82646D">
      <w:pPr>
        <w:spacing w:after="80"/>
        <w:rPr>
          <w:lang w:eastAsia="zh-CN"/>
        </w:rPr>
      </w:pPr>
      <w:r>
        <w:rPr>
          <w:lang w:eastAsia="zh-CN"/>
        </w:rPr>
        <w:t>□ 11  不少于5个Agent问题案例，且至少2个来自跨组测试。</w:t>
      </w:r>
    </w:p>
    <w:p w14:paraId="085379ED">
      <w:pPr>
        <w:spacing w:after="80"/>
        <w:rPr>
          <w:lang w:eastAsia="zh-CN"/>
        </w:rPr>
      </w:pPr>
      <w:r>
        <w:rPr>
          <w:lang w:eastAsia="zh-CN"/>
        </w:rPr>
        <w:t>□ 12  问题案例具有原始证据、复现步骤、任务影响和初步归因。</w:t>
      </w:r>
    </w:p>
    <w:p w14:paraId="057921CA">
      <w:pPr>
        <w:spacing w:after="80"/>
        <w:rPr>
          <w:lang w:eastAsia="zh-CN"/>
        </w:rPr>
      </w:pPr>
      <w:r>
        <w:rPr>
          <w:lang w:eastAsia="zh-CN"/>
        </w:rPr>
        <w:t>□ 13  人工纠正、绕过和重做均已如实记录。</w:t>
      </w:r>
    </w:p>
    <w:p w14:paraId="1311E7B3">
      <w:pPr>
        <w:spacing w:after="80"/>
        <w:rPr>
          <w:lang w:eastAsia="zh-CN"/>
        </w:rPr>
      </w:pPr>
      <w:r>
        <w:rPr>
          <w:lang w:eastAsia="zh-CN"/>
        </w:rPr>
        <w:t>□ 14  一页项目说明、汇报材料、互评记录和目录结构完整。</w:t>
      </w:r>
    </w:p>
    <w:p w14:paraId="200C0B3F">
      <w:pPr>
        <w:spacing w:after="80"/>
        <w:rPr>
          <w:lang w:eastAsia="zh-CN"/>
        </w:rPr>
      </w:pPr>
      <w:r>
        <w:rPr>
          <w:lang w:eastAsia="zh-CN"/>
        </w:rPr>
        <w:t>□ 15  材料中没有未核验的数字、虚假引用或知识产权问题。</w:t>
      </w:r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1134" w:right="1276" w:bottom="1020" w:left="1276" w:header="51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urce Han Sans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3162E">
    <w:pPr>
      <w:pStyle w:val="24"/>
      <w:jc w:val="right"/>
    </w:pPr>
    <w:r>
      <w:rPr>
        <w:color w:val="667085"/>
        <w:sz w:val="17"/>
      </w:rPr>
      <w:t>第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F26D5">
    <w:pPr>
      <w:pStyle w:val="24"/>
      <w:jc w:val="right"/>
    </w:pPr>
    <w:r>
      <w:rPr>
        <w:color w:val="667085"/>
        <w:sz w:val="17"/>
      </w:rPr>
      <w:t>第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70940">
    <w:pPr>
      <w:pStyle w:val="25"/>
      <w:rPr>
        <w:lang w:eastAsia="zh-CN"/>
      </w:rPr>
    </w:pPr>
    <w:r>
      <w:rPr>
        <w:color w:val="667085"/>
        <w:sz w:val="17"/>
        <w:lang w:eastAsia="zh-CN"/>
      </w:rPr>
      <w:t xml:space="preserve">创新创业Agent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668CA">
    <w:pPr>
      <w:pStyle w:val="25"/>
      <w:rPr>
        <w:lang w:eastAsia="zh-CN"/>
      </w:rPr>
    </w:pPr>
    <w:r>
      <w:rPr>
        <w:color w:val="667085"/>
        <w:sz w:val="17"/>
        <w:lang w:eastAsia="zh-CN"/>
      </w:rPr>
      <w:t xml:space="preserve">创新创业训练Agent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B803E1"/>
    <w:multiLevelType w:val="singleLevel"/>
    <w:tmpl w:val="0DB803E1"/>
    <w:lvl w:ilvl="0" w:tentative="0">
      <w:start w:val="1"/>
      <w:numFmt w:val="decimal"/>
      <w:pStyle w:val="16"/>
      <w:lvlText w:val="%1."/>
      <w:lvlJc w:val="left"/>
      <w:pPr>
        <w:tabs>
          <w:tab w:val="left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24A8"/>
    <w:rsid w:val="00AA1D8D"/>
    <w:rsid w:val="00B47730"/>
    <w:rsid w:val="00CB0664"/>
    <w:rsid w:val="00D12B38"/>
    <w:rsid w:val="00EE062D"/>
    <w:rsid w:val="00FC693F"/>
    <w:rsid w:val="00FE481A"/>
    <w:rsid w:val="02FE7836"/>
    <w:rsid w:val="05F92F7D"/>
    <w:rsid w:val="0A7B4003"/>
    <w:rsid w:val="0DB31D06"/>
    <w:rsid w:val="145C4EA5"/>
    <w:rsid w:val="155E69FB"/>
    <w:rsid w:val="158226E9"/>
    <w:rsid w:val="1A705206"/>
    <w:rsid w:val="1CB13669"/>
    <w:rsid w:val="22FE6DF7"/>
    <w:rsid w:val="2C5D5807"/>
    <w:rsid w:val="329830F5"/>
    <w:rsid w:val="3F994B8D"/>
    <w:rsid w:val="407F76A2"/>
    <w:rsid w:val="470D5A07"/>
    <w:rsid w:val="48C77E38"/>
    <w:rsid w:val="4AF40152"/>
    <w:rsid w:val="4EE74D90"/>
    <w:rsid w:val="51D84E64"/>
    <w:rsid w:val="535F3A8F"/>
    <w:rsid w:val="560E70A6"/>
    <w:rsid w:val="5B6A2FD1"/>
    <w:rsid w:val="5DE03A1E"/>
    <w:rsid w:val="5EB213FD"/>
    <w:rsid w:val="62793C9D"/>
    <w:rsid w:val="640B2E77"/>
    <w:rsid w:val="65F00576"/>
    <w:rsid w:val="6E9543B1"/>
    <w:rsid w:val="6FC9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93" w:lineRule="auto"/>
    </w:pPr>
    <w:rPr>
      <w:rFonts w:ascii="Source Han Sans SC" w:hAnsi="Source Han Sans SC" w:eastAsia="Source Han Sans SC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/>
      <w:outlineLvl w:val="1"/>
    </w:pPr>
    <w:rPr>
      <w:rFonts w:asciiTheme="majorHAnsi" w:hAnsiTheme="majorHAnsi" w:eastAsiaTheme="majorEastAsia" w:cstheme="majorBidi"/>
      <w:b/>
      <w:bCs/>
      <w:color w:val="2E75B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68C8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4">
    <w:name w:val="List Number"/>
    <w:basedOn w:val="1"/>
    <w:unhideWhenUsed/>
    <w:uiPriority w:val="99"/>
    <w:pPr>
      <w:tabs>
        <w:tab w:val="left" w:pos="360"/>
      </w:tabs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tabs>
        <w:tab w:val="left" w:pos="360"/>
      </w:tabs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1570</Words>
  <Characters>1627</Characters>
  <Lines>88</Lines>
  <Paragraphs>24</Paragraphs>
  <TotalTime>67</TotalTime>
  <ScaleCrop>false</ScaleCrop>
  <LinksUpToDate>false</LinksUpToDate>
  <CharactersWithSpaces>1640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课程教学团队</dc:creator>
  <dc:description>v0.1</dc:description>
  <cp:keywords>创新创业, 挑战杯, Agent, 教学手册, 验收标准</cp:keywords>
  <cp:lastModifiedBy>WPS_1694226255</cp:lastModifiedBy>
  <dcterms:modified xsi:type="dcterms:W3CDTF">2026-09-13T08:55:40Z</dcterms:modified>
  <dc:subject>小学期课程实训；挑战杯创业计划竞赛对齐；Agent基线诊断</dc:subject>
  <dc:title>创新创业训练教练Agent第一阶段指导与验收标准手册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4DDF3670144743C3AC038FC1185BBC76_13</vt:lpwstr>
  </property>
  <property fmtid="{D5CDD505-2E9C-101B-9397-08002B2CF9AE}" pid="4" name="KSOTemplateDocerSaveRecord">
    <vt:lpwstr>eyJoZGlkIjoiYzUxZWNlYmNjYTgyMmQyODNmOTMyOTE2ODY1MmVmNjciLCJ1c2VySWQiOiI0NTIzMjA2MzEifQ==</vt:lpwstr>
  </property>
</Properties>
</file>