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邮箱找回密码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方式1：发送新的密码到用户邮箱，用户使用新密码登录；(如：国城官网如此)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~优化：找回密码中，将用户找回密码的操作抄送一份到网站的服务邮箱；</w:t>
      </w:r>
    </w:p>
    <w:p>
      <w:pPr>
        <w:ind w:left="5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并添加操作日志；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>方式2</w:t>
      </w:r>
      <w:r>
        <w:rPr>
          <w:rFonts w:hint="eastAsia"/>
          <w:lang w:val="en-US" w:eastAsia="zh-CN"/>
        </w:rPr>
        <w:t>：发送一个修改密码的超链到用户邮箱，用户通过超链自己修改密码；(如：亚马逊)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  <w:r>
        <w:rPr>
          <w:rFonts w:hint="eastAsia"/>
          <w:color w:val="FF00FF"/>
          <w:lang w:val="en-US" w:eastAsia="zh-CN"/>
        </w:rPr>
        <w:t>更合理</w:t>
      </w:r>
      <w:r>
        <w:rPr>
          <w:rFonts w:hint="eastAsia"/>
          <w:lang w:val="en-US" w:eastAsia="zh-CN"/>
        </w:rPr>
        <w:t>；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修改密码成功后，超链过期；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~建一张密码找回记录表；找回密码时发送的md5码存入其中；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邮箱发送推荐信息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和上面的一样；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调用一个发送方法：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参数：n多用户箱；邮件内容；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系统一个后台页面，在其中操作；---类似于邮箱的发送邮件页面；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HorizontalSpacing w:val="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suppressSpBfAfterPgBrk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个人版_9.1.0.4856_{F1E327BC-269C-435d-A152-05C5408002CA}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2014-11-03T08:44:00Z</dcterms:created>
  <cp:lastModifiedBy>Administrator</cp:lastModifiedBy>
  <dcterms:modified xsi:type="dcterms:W3CDTF">2014-11-04T01:29:52Z</dcterms:modified>
  <dc:title>邮箱找回密码：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