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安全问题很重要，必须为好；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资金；---计算；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安全；</w:t>
      </w:r>
    </w:p>
    <w:p/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suppressSpBfAfterPgBrk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annotation subject"/>
    <w:lsdException w:uiPriority="99" w:name="Balloon Text"/>
  </w:latentStyles>
  <w:style w:type="paragraph" w:default="1" w:styleId="1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2014-10-30T10:56:55Z</dcterms:created>
  <cp:lastModifiedBy>Administrator</cp:lastModifiedBy>
  <dcterms:modified xsi:type="dcterms:W3CDTF">2014-10-30T10:59:06Z</dcterms:modified>
  <dc:title>安全问题很重要，必须为好；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