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hint="eastAsia"/>
        </w:rPr>
        <w:t>陆金所；</w:t>
      </w:r>
      <w:r>
        <w:t>http://www.lufax.com/</w:t>
      </w:r>
    </w:p>
    <w:p>
      <w:r>
        <w:rPr>
          <w:color w:val="FF00FF"/>
        </w:rPr>
        <w:t>人人贷</w:t>
      </w:r>
      <w:r>
        <w:t>；http://www.renrendai.com/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招行小企业e家；https://e.cmbchina.com/CmbBank_EHome/UI/Home.aspx?Target=invest</w:t>
      </w:r>
    </w:p>
    <w:p>
      <w:r>
        <w:t>~</w:t>
      </w:r>
    </w:p>
    <w:p>
      <w:r>
        <w:t>公司：国诚金融；</w:t>
      </w:r>
      <w:r>
        <w:fldChar w:fldCharType="begin"/>
      </w:r>
      <w:r>
        <w:instrText xml:space="preserve">HYPERLINK "https://www.gcjr.com.cn/" </w:instrText>
      </w:r>
      <w:r>
        <w:fldChar w:fldCharType="separate"/>
      </w:r>
      <w:r>
        <w:rPr>
          <w:rStyle w:val="5"/>
        </w:rPr>
        <w:t>https://www.gcjr.com.cn/</w:t>
      </w:r>
      <w:r>
        <w:fldChar w:fldCharType="end"/>
      </w:r>
    </w:p>
    <w:p>
      <w:pPr>
        <w:rPr>
          <w:rFonts w:hint="eastAsia"/>
        </w:rPr>
      </w:pPr>
      <w:r>
        <w:rPr>
          <w:rFonts w:hint="eastAsia"/>
          <w:color w:val="FF00FF"/>
          <w:lang w:val="en-US" w:eastAsia="zh-CN"/>
        </w:rPr>
        <w:t>红岭创投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https://www.my089.com/Loan/default.aspx?</w:t>
      </w:r>
    </w:p>
    <w:p>
      <w:pPr>
        <w:rPr>
          <w:rFonts w:hint="eastAsia"/>
        </w:rPr>
      </w:pPr>
      <w:r>
        <w:rPr>
          <w:rFonts w:hint="eastAsia"/>
        </w:rPr>
        <w:t>Ppmoney</w:t>
      </w:r>
      <w:r>
        <w:rPr>
          <w:rFonts w:hint="eastAsia"/>
          <w:lang w:eastAsia="zh-CN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"http://www.ppmoney.com/zhitoubao/"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http://www.ppmoney.com/zhitoubao/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优先：</w:t>
      </w:r>
    </w:p>
    <w:p>
      <w:pPr>
        <w:rPr>
          <w:rFonts w:hint="eastAsia"/>
          <w:lang w:val="en-US" w:eastAsia="zh-CN"/>
        </w:rPr>
      </w:pPr>
      <w:r>
        <w:rPr>
          <w:color w:val="FF00FF"/>
        </w:rPr>
        <w:t>人人贷</w:t>
      </w:r>
      <w:r>
        <w:t>；</w:t>
      </w:r>
      <w:r>
        <w:rPr>
          <w:rFonts w:hint="eastAsia"/>
          <w:color w:val="FF00FF"/>
          <w:lang w:val="en-US" w:eastAsia="zh-CN"/>
        </w:rPr>
        <w:t>红岭创投</w:t>
      </w:r>
      <w:r>
        <w:rPr>
          <w:rFonts w:hint="eastAsia"/>
          <w:lang w:val="en-US" w:eastAsia="zh-CN"/>
        </w:rPr>
        <w:t>；  | 保持关注；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搜索关注，p2p排名前20的公司；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个人理财必须1</w:t>
      </w:r>
      <w:r>
        <w:rPr>
          <w:rFonts w:hint="eastAsia"/>
          <w:lang w:val="en-US" w:eastAsia="zh-CN"/>
        </w:rPr>
        <w:t>；---低水平要求；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1，钱放在余额宝之类中；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2，找好的可信任的p2p；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·人人贷u计划；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3，红岭创投，ppmoney，国诚金融等的一些小操作；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年收益：10%+；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100w，年10%，年收益10w；月8.3K；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个人理财必须2</w:t>
      </w:r>
      <w:r>
        <w:rPr>
          <w:rFonts w:hint="eastAsia"/>
          <w:lang w:val="en-US" w:eastAsia="zh-CN"/>
        </w:rPr>
        <w:t xml:space="preserve">；---高水平要求；| </w:t>
      </w:r>
      <w:r>
        <w:rPr>
          <w:rFonts w:hint="eastAsia"/>
          <w:color w:val="FF00FF"/>
          <w:lang w:val="en-US" w:eastAsia="zh-CN"/>
        </w:rPr>
        <w:t>事物很多，当应有选择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外汇；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P2p借贷：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本质是：网络+现实，借贷的更大操作面；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使个人的收益得到极大的提高；---例如，人人贷7-9-11%；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借贷业务趋势：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1，活定期，年利率相同；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使用：余额宝等；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/>
    <w:p>
      <w:r>
        <w:rPr>
          <w:rFonts w:hint="eastAsia"/>
          <w:color w:val="0000FF"/>
        </w:rPr>
        <w:t>个人资金，无风险利率操作</w:t>
      </w:r>
      <w:r>
        <w:rPr>
          <w:rFonts w:hint="eastAsia"/>
        </w:rPr>
        <w:t>：</w:t>
      </w:r>
    </w:p>
    <w:p/>
    <w:p>
      <w:r>
        <w:rPr>
          <w:rFonts w:hint="eastAsia"/>
          <w:color w:val="0000FF"/>
          <w:lang w:val="en-US" w:eastAsia="zh-CN"/>
        </w:rPr>
        <w:t>1，</w:t>
      </w:r>
      <w:r>
        <w:rPr>
          <w:rFonts w:hint="eastAsia"/>
          <w:color w:val="0000FF"/>
        </w:rPr>
        <w:t>银行</w:t>
      </w:r>
      <w:r>
        <w:rPr>
          <w:rFonts w:hint="eastAsia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活期：年0.35%；---几乎是没有；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定期：半年3.05%；一年3.25%；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100w，年收益3w+；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贷款：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半年5.6%；一年6%；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100w，年付出6w+；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/>
    <w:p>
      <w:pPr>
        <w:rPr>
          <w:color w:val="0000FF"/>
        </w:rPr>
      </w:pPr>
      <w:r>
        <w:rPr>
          <w:rFonts w:hint="eastAsia"/>
          <w:color w:val="0000FF"/>
          <w:lang w:val="en-US" w:eastAsia="zh-CN"/>
        </w:rPr>
        <w:t>2，</w:t>
      </w:r>
      <w:r>
        <w:rPr>
          <w:rFonts w:hint="eastAsia"/>
          <w:color w:val="0000FF"/>
        </w:rPr>
        <w:t>余额宝：</w:t>
      </w:r>
    </w:p>
    <w:p>
      <w:r>
        <w:rPr>
          <w:rFonts w:hint="eastAsia"/>
        </w:rPr>
        <w:t>日利率，</w:t>
      </w:r>
      <w:r>
        <w:rPr>
          <w:rFonts w:hint="eastAsia"/>
          <w:lang w:val="en-US" w:eastAsia="zh-CN"/>
        </w:rPr>
        <w:t>年</w:t>
      </w:r>
      <w:r>
        <w:rPr>
          <w:rFonts w:hint="eastAsia"/>
        </w:rPr>
        <w:t>4.1%；---不过比银行好；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100w，年收益4w+；</w:t>
      </w: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3，</w:t>
      </w:r>
    </w:p>
    <w:p>
      <w:pPr>
        <w:rPr>
          <w:rFonts w:hint="eastAsia"/>
        </w:rPr>
      </w:pPr>
      <w:r>
        <w:rPr>
          <w:rFonts w:hint="eastAsia"/>
          <w:color w:val="0000FF"/>
        </w:rPr>
        <w:t>P2p借贷公司</w:t>
      </w:r>
      <w:r>
        <w:rPr>
          <w:rFonts w:hint="eastAsia"/>
        </w:rPr>
        <w:t>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国家背景：</w:t>
      </w:r>
    </w:p>
    <w:p>
      <w:pPr>
        <w:rPr>
          <w:rFonts w:hint="eastAsia"/>
        </w:rPr>
      </w:pPr>
      <w:r>
        <w:rPr>
          <w:rFonts w:hint="eastAsia"/>
        </w:rPr>
        <w:t>陆金所；</w:t>
      </w:r>
    </w:p>
    <w:p>
      <w:pPr>
        <w:rPr>
          <w:rFonts w:hint="eastAsia"/>
        </w:rPr>
      </w:pPr>
      <w:r>
        <w:rPr>
          <w:rFonts w:hint="eastAsia"/>
        </w:rPr>
        <w:t>招行的：小企业e家，收益5.2%+；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私有：</w:t>
      </w:r>
    </w:p>
    <w:p>
      <w:r>
        <w:rPr>
          <w:rFonts w:hint="eastAsia"/>
          <w:color w:val="FF00FF"/>
        </w:rPr>
        <w:t>人人贷</w:t>
      </w:r>
      <w:r>
        <w:rPr>
          <w:rFonts w:hint="eastAsia"/>
        </w:rPr>
        <w:t>；</w:t>
      </w:r>
    </w:p>
    <w:p>
      <w:r>
        <w:rPr>
          <w:rFonts w:hint="eastAsia"/>
        </w:rPr>
        <w:t>宜人贷；</w:t>
      </w:r>
    </w:p>
    <w:p>
      <w:r>
        <w:rPr>
          <w:rFonts w:hint="eastAsia"/>
        </w:rPr>
        <w:t>国城金融；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陆金所：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存，</w:t>
      </w:r>
      <w:r>
        <w:rPr>
          <w:rFonts w:hint="eastAsia"/>
          <w:color w:val="FF00FF"/>
          <w:lang w:val="en-US" w:eastAsia="zh-CN"/>
        </w:rPr>
        <w:t>自发产品</w:t>
      </w:r>
      <w:r>
        <w:rPr>
          <w:rFonts w:hint="eastAsia"/>
          <w:lang w:val="en-US" w:eastAsia="zh-CN"/>
        </w:rPr>
        <w:t>：---可操作价值，中；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小额：5.6%+；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高额的：7.5%+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长期的：8.4+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借款：---可操作价值，中；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年14.2%；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宜人贷：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存，</w:t>
      </w:r>
      <w:r>
        <w:rPr>
          <w:rFonts w:hint="eastAsia"/>
          <w:color w:val="FF00FF"/>
          <w:lang w:val="en-US" w:eastAsia="zh-CN"/>
        </w:rPr>
        <w:t>自发产品</w:t>
      </w:r>
      <w:r>
        <w:rPr>
          <w:rFonts w:hint="eastAsia"/>
          <w:lang w:val="en-US" w:eastAsia="zh-CN"/>
        </w:rPr>
        <w:t>：---可操作价值，中；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7-8-10%；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借款：---</w:t>
      </w:r>
      <w:r>
        <w:rPr>
          <w:rFonts w:hint="eastAsia"/>
          <w:color w:val="FF00FF"/>
          <w:lang w:val="en-US" w:eastAsia="zh-CN"/>
        </w:rPr>
        <w:t>可操作价值，高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年10%+；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人人贷：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存，</w:t>
      </w:r>
      <w:r>
        <w:rPr>
          <w:rFonts w:hint="eastAsia"/>
          <w:color w:val="FF00FF"/>
          <w:lang w:val="en-US" w:eastAsia="zh-CN"/>
        </w:rPr>
        <w:t>自发产品</w:t>
      </w:r>
      <w:r>
        <w:rPr>
          <w:rFonts w:hint="eastAsia"/>
          <w:lang w:val="en-US" w:eastAsia="zh-CN"/>
        </w:rPr>
        <w:t>：---</w:t>
      </w:r>
      <w:r>
        <w:rPr>
          <w:rFonts w:hint="eastAsia"/>
          <w:color w:val="FF00FF"/>
          <w:lang w:val="en-US" w:eastAsia="zh-CN"/>
        </w:rPr>
        <w:t>可操作价值，高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7-9-11%；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借款：---</w:t>
      </w:r>
      <w:r>
        <w:rPr>
          <w:rFonts w:hint="eastAsia"/>
          <w:color w:val="FF00FF"/>
          <w:lang w:val="en-US" w:eastAsia="zh-CN"/>
        </w:rPr>
        <w:t>可操作价值，高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年10%+；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借款：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人人贷；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宜人贷；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国诚金融；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没价值的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招财宝；---不知所谓；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我的研究，公司、行业、经济关注，安全确保；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我告诉你怎么投资，确保你的</w:t>
      </w:r>
      <w:r>
        <w:rPr>
          <w:rFonts w:hint="eastAsia"/>
          <w:color w:val="FF00FF"/>
          <w:lang w:val="en-US" w:eastAsia="zh-CN"/>
        </w:rPr>
        <w:t>年收益率为10%+</w:t>
      </w:r>
      <w:r>
        <w:rPr>
          <w:rFonts w:hint="eastAsia"/>
          <w:lang w:val="en-US" w:eastAsia="zh-CN"/>
        </w:rPr>
        <w:t>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2204B8A"/>
    <w:rsid w:val="03B2751E"/>
    <w:rsid w:val="06891246"/>
    <w:rsid w:val="0B2D2264"/>
    <w:rsid w:val="0B921C08"/>
    <w:rsid w:val="10517053"/>
    <w:rsid w:val="11460865"/>
    <w:rsid w:val="13386A96"/>
    <w:rsid w:val="14CB142B"/>
    <w:rsid w:val="14E67A56"/>
    <w:rsid w:val="151D59B2"/>
    <w:rsid w:val="170B51DD"/>
    <w:rsid w:val="18846FC8"/>
    <w:rsid w:val="19A44EA1"/>
    <w:rsid w:val="1F905E56"/>
    <w:rsid w:val="22E6394F"/>
    <w:rsid w:val="28ED45B4"/>
    <w:rsid w:val="2C9F6F43"/>
    <w:rsid w:val="2D121481"/>
    <w:rsid w:val="30821795"/>
    <w:rsid w:val="30A12956"/>
    <w:rsid w:val="314E3D74"/>
    <w:rsid w:val="35445EF3"/>
    <w:rsid w:val="381C789A"/>
    <w:rsid w:val="39F44F22"/>
    <w:rsid w:val="3FFA2304"/>
    <w:rsid w:val="41554B3E"/>
    <w:rsid w:val="486B42DC"/>
    <w:rsid w:val="4E1103A0"/>
    <w:rsid w:val="4E22193F"/>
    <w:rsid w:val="536F1AF1"/>
    <w:rsid w:val="5510701F"/>
    <w:rsid w:val="571B4AF5"/>
    <w:rsid w:val="5CAE541B"/>
    <w:rsid w:val="611046CB"/>
    <w:rsid w:val="63102F17"/>
    <w:rsid w:val="63716434"/>
    <w:rsid w:val="63810C4D"/>
    <w:rsid w:val="63B2141C"/>
    <w:rsid w:val="63EF1280"/>
    <w:rsid w:val="645B3E33"/>
    <w:rsid w:val="64C612E4"/>
    <w:rsid w:val="654308AD"/>
    <w:rsid w:val="6CFC21DE"/>
    <w:rsid w:val="6D2B74AA"/>
    <w:rsid w:val="719B00C7"/>
    <w:rsid w:val="753F6B6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/>
      <w:u w:val="single"/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1</Pages>
  <Words>20</Words>
  <Characters>116</Characters>
  <Lines>1</Lines>
  <Paragraphs>1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2014-10-16T05:33:00Z</dcterms:created>
  <dc:creator>2345NN.CoM</dc:creator>
  <cp:lastModifiedBy>Administrator</cp:lastModifiedBy>
  <dcterms:modified xsi:type="dcterms:W3CDTF">2015-03-04T01:46:44Z</dcterms:modified>
  <dc:title>陆金所；http://www.lufax.com/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