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用户访问量：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未来大，则需要服务器集群来分担访问量；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未来大，则需要数据库</w:t>
      </w:r>
      <w:r>
        <w:rPr>
          <w:rFonts w:hint="eastAsia"/>
          <w:color w:val="FF00FF"/>
          <w:lang w:val="en-US" w:eastAsia="zh-CN"/>
        </w:rPr>
        <w:t>主从</w:t>
      </w:r>
      <w:r>
        <w:rPr>
          <w:rFonts w:hint="eastAsia"/>
          <w:lang w:val="en-US" w:eastAsia="zh-CN"/>
        </w:rPr>
        <w:t>来分担数据库的</w:t>
      </w:r>
      <w:r>
        <w:rPr>
          <w:rFonts w:hint="eastAsia"/>
          <w:color w:val="FF00FF"/>
          <w:lang w:val="en-US" w:eastAsia="zh-CN"/>
        </w:rPr>
        <w:t>读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分表</w:t>
      </w:r>
      <w:r>
        <w:rPr>
          <w:rFonts w:hint="eastAsia"/>
          <w:lang w:val="en-US" w:eastAsia="zh-CN"/>
        </w:rPr>
        <w:t>来分担</w:t>
      </w:r>
      <w:r>
        <w:rPr>
          <w:rFonts w:hint="eastAsia"/>
          <w:color w:val="FF00FF"/>
          <w:lang w:val="en-US" w:eastAsia="zh-CN"/>
        </w:rPr>
        <w:t>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CA17BC7"/>
    <w:rsid w:val="1D2C0BEB"/>
    <w:rsid w:val="430F7393"/>
    <w:rsid w:val="4A96396C"/>
    <w:rsid w:val="4D3C2946"/>
    <w:rsid w:val="52C9005E"/>
    <w:rsid w:val="58D141C7"/>
    <w:rsid w:val="69F021DB"/>
    <w:rsid w:val="75F95C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2015-03-02T09:16:50Z</dcterms:created>
  <cp:lastModifiedBy>Administrator</cp:lastModifiedBy>
  <dcterms:modified xsi:type="dcterms:W3CDTF">2015-03-02T09:20:01Z</dcterms:modified>
  <dc:title>用户访问量：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