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WellGTM — Export Market Decision Survey</w:t>
      </w:r>
    </w:p>
    <w:p>
      <w:r>
        <w:t>Thank you for helping us understand how food companies choose export markets. The survey takes about 7 minutes. Answers are used only for product research and reported in aggregate.</w:t>
      </w:r>
    </w:p>
    <w:p>
      <w:pPr>
        <w:pStyle w:val="Heading2"/>
      </w:pPr>
      <w:r>
        <w:t>A. About you</w:t>
      </w:r>
    </w:p>
    <w:p>
      <w:r>
        <w:t>1. Which best describes your role?</w:t>
      </w:r>
    </w:p>
    <w:p>
      <w:r>
        <w:t>A. Global Market Strategy Manager</w:t>
      </w:r>
    </w:p>
    <w:p>
      <w:r>
        <w:t>B. Export Sales Manager</w:t>
      </w:r>
    </w:p>
    <w:p>
      <w:r>
        <w:t>C. Sales Operations / Business Analyst</w:t>
      </w:r>
    </w:p>
    <w:p>
      <w:r>
        <w:t>D. Regulatory Affairs / QA</w:t>
      </w:r>
    </w:p>
    <w:p>
      <w:r>
        <w:t>E. Procurement / Raw Materials</w:t>
      </w:r>
    </w:p>
    <w:p>
      <w:r>
        <w:t>F. Executive (Head of Global Business)</w:t>
      </w:r>
    </w:p>
    <w:p>
      <w:r>
        <w:t>G. Export-support organisation advisor</w:t>
      </w:r>
    </w:p>
    <w:p>
      <w:r>
        <w:t>H. Other</w:t>
      </w:r>
    </w:p>
    <w:p>
      <w:r>
        <w:t>2. What type of organisation do you work for?</w:t>
      </w:r>
    </w:p>
    <w:p>
      <w:r>
        <w:t>A. Large food/consumer-goods manufacturer</w:t>
      </w:r>
    </w:p>
    <w:p>
      <w:r>
        <w:t>B. Mid-size or small food manufacturer</w:t>
      </w:r>
    </w:p>
    <w:p>
      <w:r>
        <w:t>C. Distributor / trading company</w:t>
      </w:r>
    </w:p>
    <w:p>
      <w:r>
        <w:t>D. Export-support agency or association</w:t>
      </w:r>
    </w:p>
    <w:p>
      <w:r>
        <w:t>E. Other</w:t>
      </w:r>
    </w:p>
    <w:p>
      <w:r>
        <w:t>3. How many export markets does your business currently sell to?</w:t>
      </w:r>
    </w:p>
    <w:p>
      <w:r>
        <w:t>A. 1-5</w:t>
      </w:r>
    </w:p>
    <w:p>
      <w:r>
        <w:t>B. 6-15</w:t>
      </w:r>
    </w:p>
    <w:p>
      <w:r>
        <w:t>C. 16-30</w:t>
      </w:r>
    </w:p>
    <w:p>
      <w:r>
        <w:t>D. More than 30</w:t>
      </w:r>
    </w:p>
    <w:p>
      <w:r>
        <w:t>E. Don't know</w:t>
      </w:r>
    </w:p>
    <w:p>
      <w:r>
        <w:t>4. How involved are you in choosing which export markets to prioritise?</w:t>
      </w:r>
    </w:p>
    <w:p>
      <w:r>
        <w:t>A. I make or approve the decision</w:t>
      </w:r>
    </w:p>
    <w:p>
      <w:r>
        <w:t>B. I prepare the analysis/recommendation</w:t>
      </w:r>
    </w:p>
    <w:p>
      <w:r>
        <w:t>C. I provide input (e.g. sales, regulatory)</w:t>
      </w:r>
    </w:p>
    <w:p>
      <w:r>
        <w:t>D. I execute after the decision</w:t>
      </w:r>
    </w:p>
    <w:p>
      <w:r>
        <w:t>E. Not involved</w:t>
      </w:r>
    </w:p>
    <w:p>
      <w:pPr>
        <w:pStyle w:val="Heading2"/>
      </w:pPr>
      <w:r>
        <w:t>B. Current process</w:t>
      </w:r>
    </w:p>
    <w:p>
      <w:r>
        <w:t>5. How often does your team run an export-market prioritisation study?</w:t>
      </w:r>
    </w:p>
    <w:p>
      <w:r>
        <w:t>A. Monthly or more</w:t>
      </w:r>
    </w:p>
    <w:p>
      <w:r>
        <w:t>B. Quarterly</w:t>
      </w:r>
    </w:p>
    <w:p>
      <w:r>
        <w:t>C. Once or twice a year</w:t>
      </w:r>
    </w:p>
    <w:p>
      <w:r>
        <w:t>D. Only when a specific opportunity arises</w:t>
      </w:r>
    </w:p>
    <w:p>
      <w:r>
        <w:t>E. Never</w:t>
      </w:r>
    </w:p>
    <w:p>
      <w:r>
        <w:t>6. How long does one market-prioritisation study usually take end-to-end?</w:t>
      </w:r>
    </w:p>
    <w:p>
      <w:r>
        <w:t>A. Less than 1 week</w:t>
      </w:r>
    </w:p>
    <w:p>
      <w:r>
        <w:t>B. 1-2 weeks</w:t>
      </w:r>
    </w:p>
    <w:p>
      <w:r>
        <w:t>C. 3-4 weeks</w:t>
      </w:r>
    </w:p>
    <w:p>
      <w:r>
        <w:t>D. 5-8 weeks</w:t>
      </w:r>
    </w:p>
    <w:p>
      <w:r>
        <w:t>E. More than 8 weeks</w:t>
      </w:r>
    </w:p>
    <w:p>
      <w:r>
        <w:t>7. Which sources do you use today? (select all that apply)</w:t>
      </w:r>
    </w:p>
    <w:p>
      <w:r>
        <w:t>A. UN Comtrade / ITC Trade Map</w:t>
      </w:r>
    </w:p>
    <w:p>
      <w:r>
        <w:t>B. Korea Customs / KITA trade statistics</w:t>
      </w:r>
    </w:p>
    <w:p>
      <w:r>
        <w:t>C. aT KATI</w:t>
      </w:r>
    </w:p>
    <w:p>
      <w:r>
        <w:t>D. KOTRA reports</w:t>
      </w:r>
    </w:p>
    <w:p>
      <w:r>
        <w:t>E. Euromonitor / Mintel / Statista</w:t>
      </w:r>
    </w:p>
    <w:p>
      <w:r>
        <w:t>F. Consultants</w:t>
      </w:r>
    </w:p>
    <w:p>
      <w:r>
        <w:t>G. Distributor or partner feedback</w:t>
      </w:r>
    </w:p>
    <w:p>
      <w:r>
        <w:t>H. Internal sales data</w:t>
      </w:r>
    </w:p>
    <w:p>
      <w:r>
        <w:t>I. News / social media</w:t>
      </w:r>
    </w:p>
    <w:p>
      <w:pPr>
        <w:pStyle w:val="Heading2"/>
      </w:pPr>
      <w:r>
        <w:t>C. Pain points</w:t>
      </w:r>
    </w:p>
    <w:p>
      <w:r>
        <w:t>8. Collecting and reconciling data from different sources takes too much time.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9. Our market recommendations are challenged because the weighting/criteria are not explicit.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10. We learn about tariff or regulation changes in our markets too late.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11. Market studies are out of date soon after they are finished.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12. It is hard to find reliable, sourced import regulations for a specific country and product.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pPr>
        <w:pStyle w:val="Heading2"/>
      </w:pPr>
      <w:r>
        <w:t>D. Feature value</w:t>
      </w:r>
    </w:p>
    <w:p>
      <w:r>
        <w:t>13. How valuable: a ranking of export markets with adjustable criteria weights?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14. How valuable: seeing how robust the TOP3 is (probability of staying TOP3 if weights change)?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15. How valuable: an AI assistant (Korean/English) that answers with cited sources?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16. How valuable: e-mail alerts when something changes in markets you watch?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17. How valuable: one-click TOP3 recommendation report (PDF) with sources?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pPr>
        <w:pStyle w:val="Heading2"/>
      </w:pPr>
      <w:r>
        <w:t>E. Trust &amp; adoption</w:t>
      </w:r>
    </w:p>
    <w:p>
      <w:r>
        <w:t>18. I would trust AI-generated market insights if every number links to its source.</w:t>
      </w:r>
    </w:p>
    <w:p>
      <w:r>
        <w:t>A. 1 - Not at all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5 - Extremely</w:t>
      </w:r>
    </w:p>
    <w:p>
      <w:r>
        <w:t>19. What would stop you from using a tool like this? (select all that apply)</w:t>
      </w:r>
    </w:p>
    <w:p>
      <w:r>
        <w:t>A. Accuracy concerns</w:t>
      </w:r>
    </w:p>
    <w:p>
      <w:r>
        <w:t>B. Data security / confidentiality</w:t>
      </w:r>
    </w:p>
    <w:p>
      <w:r>
        <w:t>C. Does not fit our workflow</w:t>
      </w:r>
    </w:p>
    <w:p>
      <w:r>
        <w:t>D. Language support</w:t>
      </w:r>
    </w:p>
    <w:p>
      <w:r>
        <w:t>E. Cost</w:t>
      </w:r>
    </w:p>
    <w:p>
      <w:r>
        <w:t>F. Too many alerts</w:t>
      </w:r>
    </w:p>
    <w:p>
      <w:r>
        <w:t>G. Prefer consultants</w:t>
      </w:r>
    </w:p>
    <w:p>
      <w:r>
        <w:t>H. Nothing</w:t>
      </w:r>
    </w:p>
    <w:p>
      <w:r>
        <w:t>20. What is the single biggest problem you face when deciding where to export next?</w:t>
      </w:r>
    </w:p>
    <w:p>
      <w:r>
        <w:t>21. May we contact you for a 30-minute follow-up interview?</w:t>
      </w:r>
    </w:p>
    <w:p>
      <w:r>
        <w:t>A. Yes</w:t>
      </w:r>
    </w:p>
    <w:p>
      <w:r>
        <w:t>B.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