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# Changelog</w:t>
      </w:r>
    </w:p>
    <w:p w:rsidR="00000000" w:rsidDel="00000000" w:rsidP="00000000" w:rsidRDefault="00000000" w:rsidRPr="00000000" w14:paraId="0000000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Analysis using spreadsheets for bike share data 07-2023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Version 1.0.0 (08-28-2023)</w:t>
      </w:r>
    </w:p>
    <w:p w:rsidR="00000000" w:rsidDel="00000000" w:rsidP="00000000" w:rsidRDefault="00000000" w:rsidRPr="00000000" w14:paraId="0000000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## New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Added column ride_length to calculate total length of ride.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Added Column day_of_week to indicate start day of the ride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## Changes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Removal of rows with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negative time. 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ended_at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less than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started_at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causing errors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Removal 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blank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Removal of rows with blank location data. Station name + Coordinates = both blank.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Version 1.0.1 (08-29-2023)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## New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e" w:val="clear"/>
        <w:spacing w:after="0" w:lineRule="auto"/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Added new sheet average_ride_length.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e" w:val="clear"/>
        <w:spacing w:after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Created pivot table and chart to show average ride length per customer group.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ind w:left="144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e" w:val="clear"/>
        <w:spacing w:after="0" w:lineRule="auto"/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Added new sheet ride_count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e" w:val="clear"/>
        <w:spacing w:after="0" w:lineRule="auto"/>
        <w:ind w:left="144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Created pivot table and chart to show sum of rides per customer group.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ind w:left="144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e" w:val="clear"/>
        <w:spacing w:after="0" w:lineRule="auto"/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Added new sheet average_ride_length_per_weekday.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e" w:val="clear"/>
        <w:spacing w:after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Created pivot table and chart to show average ride length per customer group per weekday.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ind w:left="144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e" w:val="clear"/>
        <w:spacing w:after="0" w:lineRule="auto"/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Added new sheet ride_count_per_weekday.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hd w:fill="fffffe" w:val="clear"/>
        <w:spacing w:after="0" w:lineRule="auto"/>
        <w:ind w:left="144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Created pivot table and chart to show sum of rides per customer group per weekday.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6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4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onsolas" w:cs="Consolas" w:eastAsia="Consolas" w:hAnsi="Consola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556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JaQajOlm2wGgtVoJ2U26vZY2kg==">CgMxLjA4AHIhMXNCaFQ4MllVNlpaTHEyUDZGNm9aQnBrZHpDNjFTM1Ay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2023-08-28T18:40:00Z</dcterms:created>
  <dc:creator>1 Factory Radio, LLC</dc:creator>
</cp:coreProperties>
</file>