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1" w:name="work-experience"/>
    <w:p>
      <w:pPr>
        <w:pStyle w:val="Heading2"/>
      </w:pPr>
      <w:r>
        <w:t xml:space="preserve">Work Experience</w:t>
      </w:r>
    </w:p>
    <w:bookmarkStart w:id="14"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Present</w:t>
      </w:r>
    </w:p>
    <w:p>
      <w:pPr>
        <w:pStyle w:val="Compact"/>
        <w:numPr>
          <w:ilvl w:val="0"/>
          <w:numId w:val="1001"/>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1"/>
        </w:numPr>
      </w:pPr>
      <w:r>
        <w:t xml:space="preserve">Led internal migration projects, tracking progress and metrics, reducing infrastructure team workload by focusing on automation solutions (project management).</w:t>
      </w:r>
    </w:p>
    <w:p>
      <w:pPr>
        <w:pStyle w:val="Compact"/>
        <w:numPr>
          <w:ilvl w:val="0"/>
          <w:numId w:val="1001"/>
        </w:numPr>
      </w:pPr>
      <w:r>
        <w:t xml:space="preserve">Streamlined internal-user facing documentation by migrating from multiple systems into a singular system, performing technical editing and leveraging a Diataxis-like approach (project management, technical writing).</w:t>
      </w:r>
    </w:p>
    <w:bookmarkEnd w:id="14"/>
    <w:bookmarkStart w:id="15"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2"/>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2"/>
        </w:numPr>
      </w:pPr>
      <w:r>
        <w:t xml:space="preserve">Managed the migration from CentOS to Amazon Linux before the CentOS end-of-life date, ensuring a supported security posture.</w:t>
      </w:r>
    </w:p>
    <w:p>
      <w:pPr>
        <w:pStyle w:val="Compact"/>
        <w:numPr>
          <w:ilvl w:val="0"/>
          <w:numId w:val="1002"/>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2"/>
        </w:numPr>
      </w:pPr>
      <w:r>
        <w:t xml:space="preserve">Skills: Go, Docker, Terraform, GitOps, AWS, CloudFront, EC2, ECS, EKS, IAM, Lambda, S3, platform engineering.</w:t>
      </w:r>
    </w:p>
    <w:bookmarkEnd w:id="15"/>
    <w:bookmarkStart w:id="16"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3"/>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3"/>
        </w:numPr>
      </w:pPr>
      <w:r>
        <w:t xml:space="preserve">Partnered with Enterprise Architecture and AWS Professional Services to deploy Control Tower and Identity Center, lowering costs and enhancing security guardrails.</w:t>
      </w:r>
    </w:p>
    <w:p>
      <w:pPr>
        <w:pStyle w:val="Compact"/>
        <w:numPr>
          <w:ilvl w:val="0"/>
          <w:numId w:val="1003"/>
        </w:numPr>
      </w:pPr>
      <w:r>
        <w:t xml:space="preserve">Managed the Base AMI program, integrating best practices from CIS and security patching, reducing time-to-boot from 4m30s (avg) to 20s (avg) and eliminating engineering toil.</w:t>
      </w:r>
    </w:p>
    <w:p>
      <w:pPr>
        <w:pStyle w:val="Compact"/>
        <w:numPr>
          <w:ilvl w:val="0"/>
          <w:numId w:val="1003"/>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3"/>
        </w:numPr>
      </w:pPr>
      <w:r>
        <w:t xml:space="preserve">Scanned ~200 AWS accounts for high-priority misconfigurations, vulnerabilities, and cost-savings opportunities.</w:t>
      </w:r>
    </w:p>
    <w:p>
      <w:pPr>
        <w:pStyle w:val="Compact"/>
        <w:numPr>
          <w:ilvl w:val="0"/>
          <w:numId w:val="1003"/>
        </w:numPr>
      </w:pPr>
      <w:r>
        <w:t xml:space="preserve">Implemented the custom Linux runtime environment used by self-hosted GitHub Actions runners.</w:t>
      </w:r>
    </w:p>
    <w:p>
      <w:pPr>
        <w:pStyle w:val="Compact"/>
        <w:numPr>
          <w:ilvl w:val="0"/>
          <w:numId w:val="1003"/>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3"/>
        </w:numPr>
      </w:pPr>
      <w:r>
        <w:t xml:space="preserve">Designed and deployed a Token Vending Machine, empowering continuous token and password rotation, improving security.</w:t>
      </w:r>
    </w:p>
    <w:p>
      <w:pPr>
        <w:pStyle w:val="Compact"/>
        <w:numPr>
          <w:ilvl w:val="0"/>
          <w:numId w:val="1003"/>
        </w:numPr>
      </w:pPr>
      <w:r>
        <w:t xml:space="preserve">Adapted our internal observability-as-code framework to abstract-away the underlying vendor, streamlining vendor migrations and preventing vendor lock-in.</w:t>
      </w:r>
    </w:p>
    <w:p>
      <w:pPr>
        <w:pStyle w:val="Compact"/>
        <w:numPr>
          <w:ilvl w:val="0"/>
          <w:numId w:val="1003"/>
        </w:numPr>
      </w:pPr>
      <w:r>
        <w:t xml:space="preserve">Resolved all technical blockers preventing migration to lower-cost ARM64 CPUs, enabling ~$450k/year in cost savings.</w:t>
      </w:r>
    </w:p>
    <w:p>
      <w:pPr>
        <w:pStyle w:val="Compact"/>
        <w:numPr>
          <w:ilvl w:val="0"/>
          <w:numId w:val="1003"/>
        </w:numPr>
      </w:pPr>
      <w:r>
        <w:t xml:space="preserve">Led dozens of smaller projects, offered guidance to engineers on best practices, and authored/edited over 1,800 Confluence documents with the goal of reducing tribal knowledge.</w:t>
      </w:r>
    </w:p>
    <w:p>
      <w:pPr>
        <w:pStyle w:val="Compact"/>
        <w:numPr>
          <w:ilvl w:val="0"/>
          <w:numId w:val="1003"/>
        </w:numPr>
      </w:pPr>
      <w:r>
        <w:t xml:space="preserve">Regularly helped teams leveraging Amazon ECS scale their systems and improve their reliability and scalability, while reducing toil.</w:t>
      </w:r>
    </w:p>
    <w:p>
      <w:pPr>
        <w:pStyle w:val="Compact"/>
        <w:numPr>
          <w:ilvl w:val="0"/>
          <w:numId w:val="1003"/>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6"/>
    <w:bookmarkStart w:id="17"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4"/>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4"/>
        </w:numPr>
      </w:pPr>
      <w:r>
        <w:t xml:space="preserve">Established a process for maintaining reusable Terraform modules (designed as LEGO blocks), enhancing infrastructure management and deployment efficiency significantly.</w:t>
      </w:r>
    </w:p>
    <w:p>
      <w:pPr>
        <w:pStyle w:val="Compact"/>
        <w:numPr>
          <w:ilvl w:val="0"/>
          <w:numId w:val="1004"/>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4"/>
        </w:numPr>
      </w:pPr>
      <w:r>
        <w:t xml:space="preserve">Customized the Amazon Linux AMIs to comply with Level-2 CIS Guidelines for both Amazon Linux and Docker, increasing security and preventing breaches.</w:t>
      </w:r>
    </w:p>
    <w:p>
      <w:pPr>
        <w:pStyle w:val="Compact"/>
        <w:numPr>
          <w:ilvl w:val="0"/>
          <w:numId w:val="1004"/>
        </w:numPr>
      </w:pPr>
      <w:r>
        <w:t xml:space="preserve">Invented operational tooling to understand the current posture of AWS accounts where off-the-shelf tools did not meet our needs.</w:t>
      </w:r>
    </w:p>
    <w:p>
      <w:pPr>
        <w:pStyle w:val="Compact"/>
        <w:numPr>
          <w:ilvl w:val="0"/>
          <w:numId w:val="1004"/>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7"/>
    <w:bookmarkStart w:id="18"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5"/>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5"/>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5"/>
        </w:numPr>
      </w:pPr>
      <w:r>
        <w:t xml:space="preserve">Established the technical direction of these projects, promoted adoption across the organization, published comprehensive documentation, and offered ongoing integration guidance.</w:t>
      </w:r>
    </w:p>
    <w:p>
      <w:pPr>
        <w:pStyle w:val="Compact"/>
        <w:numPr>
          <w:ilvl w:val="0"/>
          <w:numId w:val="1005"/>
        </w:numPr>
      </w:pPr>
      <w:r>
        <w:t xml:space="preserve">Accelerated the adoption of CI/CD, rapid deployment practices, and Docker containers, shortening the feedback loop for developers and increasing the reliability of deployments.</w:t>
      </w:r>
    </w:p>
    <w:p>
      <w:pPr>
        <w:pStyle w:val="Compact"/>
        <w:numPr>
          <w:ilvl w:val="0"/>
          <w:numId w:val="1005"/>
        </w:numPr>
      </w:pPr>
      <w:r>
        <w:t xml:space="preserve">Served as a core resource in adopting Infrastructure-as-Code (IaC) tools such as Terraform and Packer.</w:t>
      </w:r>
    </w:p>
    <w:p>
      <w:pPr>
        <w:pStyle w:val="Compact"/>
        <w:numPr>
          <w:ilvl w:val="0"/>
          <w:numId w:val="1005"/>
        </w:numPr>
      </w:pPr>
      <w:r>
        <w:t xml:space="preserve">Skills: Amazon ECS, Docker, ePubs, ffmpeg, GraphQL, HLS, Packer, PHP, REST, Terraform, observability, technical leadership, technical writing.</w:t>
      </w:r>
    </w:p>
    <w:bookmarkEnd w:id="18"/>
    <w:bookmarkStart w:id="19"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6"/>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6"/>
        </w:numPr>
      </w:pPr>
      <w:r>
        <w:t xml:space="preserve">Initiated a program to automate the creation of base server images for cloud servers. This allowed new servers to boot and begin serving traffic ~75% faster (GCP, Python, Ansible).</w:t>
      </w:r>
    </w:p>
    <w:p>
      <w:pPr>
        <w:pStyle w:val="Compact"/>
        <w:numPr>
          <w:ilvl w:val="0"/>
          <w:numId w:val="1006"/>
        </w:numPr>
      </w:pPr>
      <w:r>
        <w:t xml:space="preserve">Invested in observability systems to prevent customer-facing issues (New Relic, Grafana).</w:t>
      </w:r>
    </w:p>
    <w:p>
      <w:pPr>
        <w:pStyle w:val="Compact"/>
        <w:numPr>
          <w:ilvl w:val="0"/>
          <w:numId w:val="1006"/>
        </w:numPr>
      </w:pPr>
      <w:r>
        <w:t xml:space="preserve">Explored configuration-as-code for cloud infrastructure in Google Cloud to improve reliability and efficiency (Python, Terraform).</w:t>
      </w:r>
    </w:p>
    <w:bookmarkEnd w:id="19"/>
    <w:bookmarkStart w:id="20"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7"/>
        </w:numPr>
      </w:pPr>
      <w:r>
        <w:t xml:space="preserve">Led the company's HackerOne security program, coordinating across teams to address security issues.</w:t>
      </w:r>
    </w:p>
    <w:p>
      <w:pPr>
        <w:pStyle w:val="Compact"/>
        <w:numPr>
          <w:ilvl w:val="0"/>
          <w:numId w:val="1007"/>
        </w:numPr>
      </w:pPr>
      <w:r>
        <w:t xml:space="preserve">Brought performance improvements, new features, improved testing processes, and new QA tooling to WePay (PHP, BDD, TDD).</w:t>
      </w:r>
    </w:p>
    <w:p>
      <w:pPr>
        <w:pStyle w:val="Compact"/>
        <w:numPr>
          <w:ilvl w:val="0"/>
          <w:numId w:val="1007"/>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bookmarkEnd w:id="20"/>
    <w:bookmarkEnd w:id="21"/>
    <w:bookmarkStart w:id="22" w:name="skills"/>
    <w:p>
      <w:pPr>
        <w:pStyle w:val="Heading2"/>
      </w:pPr>
      <w:r>
        <w:t xml:space="preserve">Skills</w:t>
      </w:r>
    </w:p>
    <w:p>
      <w:pPr>
        <w:pStyle w:val="FirstParagraph"/>
      </w:pPr>
      <w:r>
        <w:t xml:space="preserve">This list is not exhaustive, but these are software and hard skills I leveraged in the roles above which are most relevant to Cloud Engineering, DevOps, and Site Reliability Engineering roles.</w:t>
      </w:r>
    </w:p>
    <w:p>
      <w:pPr>
        <w:pStyle w:val="BodyText"/>
      </w:pPr>
      <w:r>
        <w:t xml:space="preserve">CI/CD, Cloud Engineering, DevOps, DevSecOps, Platform Engineering, Site Reliability Engineering, ARM64, AWS Well-Architected, Amazon Linux, Amazon Web Services, Ansible, Artifactory, Bash, CIS, CentOS, CircleCI, CloudFormation, CloudWatch, Control Tower, Datadog, Docker, ECS, GitHub Actions, GitHub Enterprise, GitOps, Git, Go, JavaScript, Lambda, New Relic, Nginx, OpenTelemetry, OpenTofu, PHP, Packer, Python, Redis, SDKs, Terraform, Traefik, Ubuntu, cloud-init, architecture, automation, disaster recovery, distributed systems, encryption at rest, error budget, fault tolerance, multi-platform, performance, reliability, scalability, scripting, security, troubleshooting, uptime.</w:t>
      </w:r>
    </w:p>
    <w:bookmarkEnd w:id="22"/>
    <w:bookmarkStart w:id="23" w:name="education"/>
    <w:p>
      <w:pPr>
        <w:pStyle w:val="Heading2"/>
      </w:pPr>
      <w:r>
        <w:t xml:space="preserve">Education</w:t>
      </w:r>
    </w:p>
    <w:p>
      <w:pPr>
        <w:pStyle w:val="FirstParagraph"/>
      </w:pPr>
      <w:r>
        <w:t xml:space="preserve">Silicon Valley College (now Carrington College), San Jose, CA. Bachelor of Arts, Design and Visualization</w:t>
      </w:r>
    </w:p>
    <w:bookmarkEnd w:id="23"/>
    <w:bookmarkEnd w:id="24"/>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2025-11-04T00:13:16Z</dcterms:created>
  <dcterms:modified xsi:type="dcterms:W3CDTF">2025-11-04T00:13:16Z</dcterms:modified>
</cp:coreProperties>
</file>

<file path=docProps/custom.xml><?xml version="1.0" encoding="utf-8"?>
<Properties xmlns="http://schemas.openxmlformats.org/officeDocument/2006/custom-properties" xmlns:vt="http://schemas.openxmlformats.org/officeDocument/2006/docPropsVTypes"/>
</file>