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3" w:name="ryan-parman"/>
    <w:p>
      <w:pPr>
        <w:pStyle w:val="Heading1"/>
      </w:pPr>
      <w:r>
        <w:t xml:space="preserve">Ryan Parman</w:t>
      </w:r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copy of my résumé is optimized for ATS (Applicant Tracking System) compatibility. Follow one of the links above for one that is intended for interviewers.</w:t>
      </w:r>
    </w:p>
    <w:bookmarkStart w:id="2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cloud-native engineering leader with over 25 years of experience, who specializes in technical leadership, software development, site reliability engineering, and cybersecurity for the modern web. A seasoned problem-solver who excels at listening, adapting, and driving continuous improvement. Committed to delivering exceptional work, building impactful solutions, and elevating team performance.</w:t>
      </w:r>
    </w:p>
    <w:bookmarkEnd w:id="20"/>
    <w:bookmarkStart w:id="53" w:name="work-experience"/>
    <w:p>
      <w:pPr>
        <w:pStyle w:val="Heading2"/>
      </w:pPr>
      <w:r>
        <w:t xml:space="preserve">Work Experience</w:t>
      </w:r>
    </w:p>
    <w:bookmarkStart w:id="39" w:name="Xf1ca04f93ae92722b2d43ad420b5bb917dd645c"/>
    <w:p>
      <w:pPr>
        <w:pStyle w:val="Heading3"/>
      </w:pPr>
      <w:hyperlink r:id="rId21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22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Assumed a role influencing the technical direction of the entire organization. Ensured a focus on real-world, actionable feedback and provided strategic direction aligned with practical needs.</w:t>
      </w:r>
    </w:p>
    <w:p>
      <w:pPr>
        <w:numPr>
          <w:ilvl w:val="0"/>
          <w:numId w:val="1001"/>
        </w:numPr>
      </w:pPr>
      <w:r>
        <w:t xml:space="preserve">Continued to be involved in the oversight and direction of our AWS stack, security, guardrails, and more.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developed for AWS to other cloud platforms.</w:t>
      </w:r>
    </w:p>
    <w:bookmarkEnd w:id="22"/>
    <w:bookmarkStart w:id="25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Transitioned from Engineering Manager to a strategic technical leadership role.</w:t>
      </w:r>
    </w:p>
    <w:p>
      <w:pPr>
        <w:numPr>
          <w:ilvl w:val="0"/>
          <w:numId w:val="1002"/>
        </w:numPr>
      </w:pPr>
      <w:r>
        <w:t xml:space="preserve">Managed the program for building and maintaining base AMIs for all of McGraw Hill.</w:t>
      </w:r>
    </w:p>
    <w:p>
      <w:pPr>
        <w:numPr>
          <w:ilvl w:val="0"/>
          <w:numId w:val="1002"/>
        </w:numPr>
      </w:pPr>
      <w:r>
        <w:t xml:space="preserve">Using</w:t>
      </w:r>
      <w:r>
        <w:t xml:space="preserve"> </w:t>
      </w:r>
      <w:hyperlink r:id="rId23">
        <w:r>
          <w:rPr>
            <w:rStyle w:val="Hyperlink"/>
          </w:rPr>
          <w:t xml:space="preserve">AWS SDKs</w:t>
        </w:r>
      </w:hyperlink>
      <w:r>
        <w:t xml:space="preserve">, conducted comprehensive scans of Route 53 to obtain a mapping of thousands of active websites owned by McGraw Hill. Focused on identifying and remediating misconfigurations, rotating certificates, and more.</w:t>
      </w:r>
    </w:p>
    <w:p>
      <w:pPr>
        <w:numPr>
          <w:ilvl w:val="0"/>
          <w:numId w:val="1002"/>
        </w:numPr>
      </w:pPr>
      <w:r>
        <w:t xml:space="preserve">Rebuilt our</w:t>
      </w:r>
      <w:r>
        <w:t xml:space="preserve"> </w:t>
      </w:r>
      <w:hyperlink r:id="rId24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cluster with a “cattle, not pets” approach. Ran the project from inception to completion, including the majority of development. Worked across dozens of teams and hundreds of services to complete the project.</w:t>
      </w:r>
    </w:p>
    <w:bookmarkEnd w:id="25"/>
    <w:bookmarkStart w:id="30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26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decentralized, heterogeneous engineering teams across the company. Empowered greater self-service for engineering teams.</w:t>
      </w:r>
    </w:p>
    <w:p>
      <w:pPr>
        <w:numPr>
          <w:ilvl w:val="0"/>
          <w:numId w:val="1003"/>
        </w:numPr>
      </w:pPr>
      <w:r>
        <w:t xml:space="preserve">Revamped the Seattle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Owned and served as the key decision-maker in development of a core platform for company-wide, reliability-focused projects.</w:t>
      </w:r>
    </w:p>
    <w:p>
      <w:pPr>
        <w:numPr>
          <w:ilvl w:val="0"/>
          <w:numId w:val="1003"/>
        </w:numPr>
      </w:pPr>
      <w:r>
        <w:t xml:space="preserve">Formed and led a leadership group to establish a process maintaining reusable Terraform modules which could be composed together according to a service’s needs.</w:t>
      </w:r>
    </w:p>
    <w:p>
      <w:pPr>
        <w:numPr>
          <w:ilvl w:val="0"/>
          <w:numId w:val="1003"/>
        </w:numPr>
      </w:pPr>
      <w:r>
        <w:t xml:space="preserve">Customized the Amazon Linux AMIs to comply with Level-2</w:t>
      </w:r>
      <w:r>
        <w:t xml:space="preserve"> </w:t>
      </w:r>
      <w:hyperlink r:id="rId27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. Collaborated closely with cybersecurity, operations, and various business units to ensure compliance.</w:t>
      </w:r>
    </w:p>
    <w:p>
      <w:pPr>
        <w:numPr>
          <w:ilvl w:val="0"/>
          <w:numId w:val="1003"/>
        </w:numPr>
      </w:pPr>
      <w:r>
        <w:t xml:space="preserve">Developed custom security and operational tooling where off-the-shelf tools wouldn't give us what we needed, to understand the current posture of ±200 AWS accounts.</w:t>
      </w:r>
    </w:p>
    <w:p>
      <w:pPr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29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30"/>
    <w:bookmarkStart w:id="38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multiple Tier-1 services within the educational content authoring pipeline, leveraging technologies such as</w:t>
      </w:r>
      <w:r>
        <w:t xml:space="preserve"> </w:t>
      </w:r>
      <w:hyperlink r:id="rId31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33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Provided the technical direction of these projects, promoted their adoption across the organization, provided comprehensive documentation, and offered ongoing guidance on adoption.</w:t>
      </w:r>
    </w:p>
    <w:p>
      <w:pPr>
        <w:numPr>
          <w:ilvl w:val="0"/>
          <w:numId w:val="1004"/>
        </w:numPr>
      </w:pPr>
      <w:r>
        <w:t xml:space="preserve">Led the development of the authoring component of</w:t>
      </w:r>
      <w:r>
        <w:t xml:space="preserve"> </w:t>
      </w:r>
      <w:hyperlink r:id="rId36">
        <w:r>
          <w:rPr>
            <w:rStyle w:val="Hyperlink"/>
          </w:rPr>
          <w:t xml:space="preserve">McGraw Hill’s SmartBook 2.0 product</w:t>
        </w:r>
      </w:hyperlink>
      <w:r>
        <w:t xml:space="preserve">, and the internal system which indexes authored content, builds ePubs, and encodes images/video for McGraw Hill’s ePub CDN.</w:t>
      </w:r>
    </w:p>
    <w:p>
      <w:pPr>
        <w:numPr>
          <w:ilvl w:val="0"/>
          <w:numId w:val="1004"/>
        </w:numPr>
      </w:pPr>
      <w:r>
        <w:t xml:space="preserve">Introduced the adoption of continuous integration (CI), continuous delivery (CD), rapid deployment practices, and Docker containers.</w:t>
      </w:r>
    </w:p>
    <w:p>
      <w:pPr>
        <w:numPr>
          <w:ilvl w:val="0"/>
          <w:numId w:val="1004"/>
        </w:numPr>
      </w:pPr>
      <w:r>
        <w:t xml:space="preserve">Introduced a more hands-on monitoring approach, enabling development teams to actively engage in their own operations. Achieved significantly lower</w:t>
      </w:r>
      <w:r>
        <w:t xml:space="preserve"> </w:t>
      </w:r>
      <w:r>
        <w:rPr>
          <w:i/>
          <w:iCs/>
        </w:rPr>
        <w:t xml:space="preserve">Mean Time to Recovery</w:t>
      </w:r>
      <w:r>
        <w:t xml:space="preserve"> </w:t>
      </w:r>
      <w:r>
        <w:t xml:space="preserve">(MTTR).</w:t>
      </w:r>
    </w:p>
    <w:p>
      <w:pPr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34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37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38"/>
    <w:bookmarkEnd w:id="39"/>
    <w:bookmarkStart w:id="45" w:name="wepay--redwood-city-ca"/>
    <w:p>
      <w:pPr>
        <w:pStyle w:val="Heading3"/>
      </w:pPr>
      <w:hyperlink r:id="rId40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41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 PHP 5.4 to PHP 5.6 (the latest at the time). Facilitated cross-team collaboration among all major engineering teams and QA departments in order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our cloud servers. They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Began investigating ways to implement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our cloud infrastructure.</w:t>
      </w:r>
    </w:p>
    <w:bookmarkEnd w:id="41"/>
    <w:bookmarkStart w:id="44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Took the lead on the company’s</w:t>
      </w:r>
      <w:r>
        <w:t xml:space="preserve"> </w:t>
      </w:r>
      <w:hyperlink r:id="rId42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→ 1 day.</w:t>
      </w:r>
    </w:p>
    <w:p>
      <w:pPr>
        <w:numPr>
          <w:ilvl w:val="0"/>
          <w:numId w:val="1006"/>
        </w:numPr>
      </w:pPr>
      <w:r>
        <w:t xml:space="preserve">Instrumental in designing WePay’s MFA-as-a-Service offering. (U.S. patent filing</w:t>
      </w:r>
      <w:r>
        <w:t xml:space="preserve"> </w:t>
      </w:r>
      <w:hyperlink r:id="rId43">
        <w:r>
          <w:rPr>
            <w:rStyle w:val="Hyperlink"/>
          </w:rPr>
          <w:t xml:space="preserve">US15042104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Developed new API endpoints to help expand WePay’s business and support its partners.</w:t>
      </w:r>
    </w:p>
    <w:bookmarkEnd w:id="44"/>
    <w:bookmarkEnd w:id="45"/>
    <w:bookmarkStart w:id="52" w:name="amazon-web-services--seattle-wa"/>
    <w:p>
      <w:pPr>
        <w:pStyle w:val="Heading3"/>
      </w:pPr>
      <w:hyperlink r:id="rId46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51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AWS hard-forked my open-source</w:t>
      </w:r>
      <w:r>
        <w:t xml:space="preserve"> </w:t>
      </w:r>
      <w:r>
        <w:rPr>
          <w:i/>
          <w:iCs/>
        </w:rPr>
        <w:t xml:space="preserve">CloudFusion</w:t>
      </w:r>
      <w:r>
        <w:t xml:space="preserve"> </w:t>
      </w:r>
      <w:r>
        <w:t xml:space="preserve">project into the</w:t>
      </w:r>
      <w:r>
        <w:t xml:space="preserve"> </w:t>
      </w:r>
      <w:hyperlink r:id="rId47">
        <w:r>
          <w:rPr>
            <w:rStyle w:val="Hyperlink"/>
          </w:rPr>
          <w:t xml:space="preserve">AWS SDK for PHP</w:t>
        </w:r>
      </w:hyperlink>
      <w:r>
        <w:t xml:space="preserve">, then hired me to work on it.</w:t>
      </w:r>
    </w:p>
    <w:p>
      <w:pPr>
        <w:numPr>
          <w:ilvl w:val="0"/>
          <w:numId w:val="1007"/>
        </w:numPr>
      </w:pPr>
      <w:r>
        <w:t xml:space="preserve">Collaborated with the</w:t>
      </w:r>
      <w:r>
        <w:t xml:space="preserve"> </w:t>
      </w:r>
      <w:hyperlink r:id="rId48">
        <w:r>
          <w:rPr>
            <w:rStyle w:val="Hyperlink"/>
          </w:rPr>
          <w:t xml:space="preserve">AWS Elastic Beanstalk</w:t>
        </w:r>
      </w:hyperlink>
      <w:r>
        <w:t xml:space="preserve"> </w:t>
      </w:r>
      <w:r>
        <w:t xml:space="preserve">team to provide PHP support for the platform, which launched in March 2012.</w:t>
      </w:r>
    </w:p>
    <w:p>
      <w:pPr>
        <w:numPr>
          <w:ilvl w:val="0"/>
          <w:numId w:val="1007"/>
        </w:numPr>
      </w:pPr>
      <w:r>
        <w:t xml:space="preserve">Played a key role in the creation and development of the</w:t>
      </w:r>
      <w:r>
        <w:t xml:space="preserve"> </w:t>
      </w:r>
      <w:hyperlink r:id="rId47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v2, incorporating significant changes in the PHP language and community since CloudFusion was first written in 2005.</w:t>
      </w:r>
    </w:p>
    <w:p>
      <w:pPr>
        <w:numPr>
          <w:ilvl w:val="0"/>
          <w:numId w:val="1007"/>
        </w:numPr>
      </w:pPr>
      <w:r>
        <w:t xml:space="preserve">Collaborated with the AWS Design team on the</w:t>
      </w:r>
      <w:r>
        <w:t xml:space="preserve"> </w:t>
      </w:r>
      <w:hyperlink r:id="rId49">
        <w:r>
          <w:rPr>
            <w:rStyle w:val="Hyperlink"/>
          </w:rPr>
          <w:t xml:space="preserve">AWS Management Console</w:t>
        </w:r>
      </w:hyperlink>
      <w:r>
        <w:t xml:space="preserve">, to build a robust and user-friendly console. Led one of the first teams to provide reusable UI building blocks at AWS.</w:t>
      </w:r>
    </w:p>
    <w:p>
      <w:pPr>
        <w:numPr>
          <w:ilvl w:val="0"/>
          <w:numId w:val="1007"/>
        </w:numPr>
      </w:pPr>
      <w:r>
        <w:t xml:space="preserve">Focusing on Amazon’s</w:t>
      </w:r>
      <w:r>
        <w:t xml:space="preserve"> </w:t>
      </w:r>
      <w:r>
        <w:rPr>
          <w:i/>
          <w:iCs/>
        </w:rPr>
        <w:t xml:space="preserve">Customer Obsession</w:t>
      </w:r>
      <w:r>
        <w:t xml:space="preserve"> </w:t>
      </w:r>
      <w:r>
        <w:t xml:space="preserve">leadership principle, I successfully pushed for being better stewards of our community. Included increased transparency, better communication, and improved tooling for developers. [</w:t>
      </w:r>
      <w:hyperlink r:id="rId50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51"/>
    <w:bookmarkEnd w:id="52"/>
    <w:bookmarkEnd w:id="53"/>
    <w:bookmarkStart w:id="70" w:name="keywords-and-skills"/>
    <w:p>
      <w:pPr>
        <w:pStyle w:val="Heading2"/>
      </w:pPr>
      <w:r>
        <w:t xml:space="preserve">Keywords and Skills</w:t>
      </w:r>
    </w:p>
    <w:p>
      <w:pPr>
        <w:pStyle w:val="FirstParagraph"/>
      </w:pPr>
      <w:r>
        <w:t xml:space="preserve">This list is not exhaustive, but is targeted toward the skills most relevant to Software Engineering and DevTools roles.</w:t>
      </w:r>
    </w:p>
    <w:p>
      <w:pPr>
        <w:pStyle w:val="BodyText"/>
      </w:pPr>
      <w:r>
        <w:t xml:space="preserve">API design, API versioning, CLI tools,</w:t>
      </w:r>
      <w:r>
        <w:t xml:space="preserve"> </w:t>
      </w:r>
      <w:hyperlink r:id="rId54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NFS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(modern),</w:t>
      </w:r>
      <w:r>
        <w:t xml:space="preserve"> </w:t>
      </w:r>
      <w:hyperlink r:id="rId62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Subversion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WordPress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twelve-factor applications</w:t>
        </w:r>
      </w:hyperlink>
      <w:r>
        <w:t xml:space="preserve">, agile, analysis, architecture, authentication, authorization, automation, automation, aws, building platforms, ci/cd, cloud, code, code generation, containerization, continuous delivery, continuous deployment, continuous integration, debugging, defensive cybersecurity, design, development, distributed, integration, microservices, multi-platform development, optimization, performance, refactoring, scalability, scrum, security, software library design, software testing, standards, tdd, technical documentation, test-driven development, testing.</w:t>
      </w:r>
    </w:p>
    <w:bookmarkEnd w:id="70"/>
    <w:bookmarkStart w:id="7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Obtained a</w:t>
      </w:r>
      <w:r>
        <w:t xml:space="preserve"> </w:t>
      </w:r>
      <w:r>
        <w:rPr>
          <w:b/>
          <w:bCs/>
        </w:rPr>
        <w:t xml:space="preserve">Bachelor of Arts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Design and Visualization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71">
        <w:r>
          <w:rPr>
            <w:rStyle w:val="Hyperlink"/>
          </w:rPr>
          <w:t xml:space="preserve">Carrington College</w:t>
        </w:r>
      </w:hyperlink>
      <w:r>
        <w:t xml:space="preserve">) in San Jose, CA.</w:t>
      </w:r>
    </w:p>
    <w:p>
      <w:pPr>
        <w:pStyle w:val="BodyText"/>
      </w:pPr>
      <w:r>
        <w:t xml:space="preserve">Graduated in</w:t>
      </w:r>
      <w:r>
        <w:t xml:space="preserve"> </w:t>
      </w:r>
      <w:r>
        <w:rPr>
          <w:i/>
          <w:iCs/>
        </w:rPr>
        <w:t xml:space="preserve">November 2003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3.84</w:t>
      </w:r>
      <w:r>
        <w:t xml:space="preserve"> </w:t>
      </w:r>
      <w:r>
        <w:t xml:space="preserve">GPA.</w:t>
      </w:r>
    </w:p>
    <w:bookmarkEnd w:id="72"/>
    <w:bookmarkEnd w:id="73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aws.amazon.com/elasticbeanstalk/" TargetMode="External" /><Relationship Type="http://schemas.openxmlformats.org/officeDocument/2006/relationships/hyperlink" Id="rId71" Target="http://carrington.edu/schools/san-jose-california/" TargetMode="External" /><Relationship Type="http://schemas.openxmlformats.org/officeDocument/2006/relationships/hyperlink" Id="rId69" Target="https://12factor.net" TargetMode="External" /><Relationship Type="http://schemas.openxmlformats.org/officeDocument/2006/relationships/hyperlink" Id="rId23" Target="https://aws.amazon.com/developer/tools/" TargetMode="External" /><Relationship Type="http://schemas.openxmlformats.org/officeDocument/2006/relationships/hyperlink" Id="rId33" Target="https://aws.amazon.com/ecs/" TargetMode="External" /><Relationship Type="http://schemas.openxmlformats.org/officeDocument/2006/relationships/hyperlink" Id="rId47" Target="https://aws.amazon.com/sdk-for-php/" TargetMode="External" /><Relationship Type="http://schemas.openxmlformats.org/officeDocument/2006/relationships/hyperlink" Id="rId55" Target="https://circleci.com/enterprise/" TargetMode="External" /><Relationship Type="http://schemas.openxmlformats.org/officeDocument/2006/relationships/hyperlink" Id="rId49" Target="https://console.aws.amazon.com" TargetMode="External" /><Relationship Type="http://schemas.openxmlformats.org/officeDocument/2006/relationships/hyperlink" Id="rId67" Target="https://developer.mozilla.org/en-US/docs/Web/XSLT" TargetMode="External" /><Relationship Type="http://schemas.openxmlformats.org/officeDocument/2006/relationships/hyperlink" Id="rId60" Target="https://en.wikipedia.org/wiki/Network_File_System" TargetMode="External" /><Relationship Type="http://schemas.openxmlformats.org/officeDocument/2006/relationships/hyperlink" Id="rId68" Target="https://ffmpeg.org" TargetMode="External" /><Relationship Type="http://schemas.openxmlformats.org/officeDocument/2006/relationships/hyperlink" Id="rId57" Target="https://git-scm.com" TargetMode="External" /><Relationship Type="http://schemas.openxmlformats.org/officeDocument/2006/relationships/hyperlink" Id="rId56" Target="https://github.com/features/actions" TargetMode="External" /><Relationship Type="http://schemas.openxmlformats.org/officeDocument/2006/relationships/hyperlink" Id="rId50" Target="https://github.com/skyzyx/resume/blob/master/amazon-specifics.md" TargetMode="External" /><Relationship Type="http://schemas.openxmlformats.org/officeDocument/2006/relationships/hyperlink" Id="rId58" Target="https://go.dev" TargetMode="External" /><Relationship Type="http://schemas.openxmlformats.org/officeDocument/2006/relationships/hyperlink" Id="rId32" Target="https://graphql.org" TargetMode="External" /><Relationship Type="http://schemas.openxmlformats.org/officeDocument/2006/relationships/hyperlink" Id="rId24" Target="https://jfrog.com/artifactory/" TargetMode="External" /><Relationship Type="http://schemas.openxmlformats.org/officeDocument/2006/relationships/hyperlink" Id="rId59" Target="https://jwt.io" TargetMode="External" /><Relationship Type="http://schemas.openxmlformats.org/officeDocument/2006/relationships/hyperlink" Id="rId31" Target="https://martinfowler.com/articles/richardsonMaturityModel.html" TargetMode="External" /><Relationship Type="http://schemas.openxmlformats.org/officeDocument/2006/relationships/hyperlink" Id="rId37" Target="https://packer.io" TargetMode="External" /><Relationship Type="http://schemas.openxmlformats.org/officeDocument/2006/relationships/hyperlink" Id="rId43" Target="https://patents.google.com/patent/US20160241536A1/en?inventor=Ryan+Parman" TargetMode="External" /><Relationship Type="http://schemas.openxmlformats.org/officeDocument/2006/relationships/hyperlink" Id="rId63" Target="https://redis.io" TargetMode="External" /><Relationship Type="http://schemas.openxmlformats.org/officeDocument/2006/relationships/hyperlink" Id="rId26" Target="https://sre.google/in-conversation/" TargetMode="External" /><Relationship Type="http://schemas.openxmlformats.org/officeDocument/2006/relationships/hyperlink" Id="rId29" Target="https://sre.google/sre-book/service-level-objectives/" TargetMode="External" /><Relationship Type="http://schemas.openxmlformats.org/officeDocument/2006/relationships/hyperlink" Id="rId64" Target="https://subversion.apache.org" TargetMode="External" /><Relationship Type="http://schemas.openxmlformats.org/officeDocument/2006/relationships/hyperlink" Id="rId66" Target="https://wordpress.org" TargetMode="External" /><Relationship Type="http://schemas.openxmlformats.org/officeDocument/2006/relationships/hyperlink" Id="rId27" Target="https://www.cisecurity.org" TargetMode="External" /><Relationship Type="http://schemas.openxmlformats.org/officeDocument/2006/relationships/hyperlink" Id="rId46" Target="https://www.crunchbase.com/organization/amazon-web-services" TargetMode="External" /><Relationship Type="http://schemas.openxmlformats.org/officeDocument/2006/relationships/hyperlink" Id="rId21" Target="https://www.crunchbase.com/organization/mcgraw-hill-education" TargetMode="External" /><Relationship Type="http://schemas.openxmlformats.org/officeDocument/2006/relationships/hyperlink" Id="rId40" Target="https://www.crunchbase.com/organization/wepay" TargetMode="External" /><Relationship Type="http://schemas.openxmlformats.org/officeDocument/2006/relationships/hyperlink" Id="rId28" Target="https://www.docker.com" TargetMode="External" /><Relationship Type="http://schemas.openxmlformats.org/officeDocument/2006/relationships/hyperlink" Id="rId54" Target="https://www.gnu.org/software/bash/" TargetMode="External" /><Relationship Type="http://schemas.openxmlformats.org/officeDocument/2006/relationships/hyperlink" Id="rId42" Target="https://www.hackerone.com" TargetMode="External" /><Relationship Type="http://schemas.openxmlformats.org/officeDocument/2006/relationships/hyperlink" Id="rId36" Target="https://www.mheducation.com/news-media/press-releases/mcgraw-hill-connect-unveils-smartbook.html" TargetMode="External" /><Relationship Type="http://schemas.openxmlformats.org/officeDocument/2006/relationships/hyperlink" Id="rId61" Target="https://www.php.net" TargetMode="External" /><Relationship Type="http://schemas.openxmlformats.org/officeDocument/2006/relationships/hyperlink" Id="rId62" Target="https://www.python.org" TargetMode="External" /><Relationship Type="http://schemas.openxmlformats.org/officeDocument/2006/relationships/hyperlink" Id="rId34" Target="https://www.terraform.io" TargetMode="External" /><Relationship Type="http://schemas.openxmlformats.org/officeDocument/2006/relationships/hyperlink" Id="rId65" Target="https://www.vagrantup.com" TargetMode="External" /><Relationship Type="http://schemas.openxmlformats.org/officeDocument/2006/relationships/hyperlink" Id="rId35" Target="https://www.w3.org/publishing/epub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aws.amazon.com/elasticbeanstalk/" TargetMode="External" /><Relationship Type="http://schemas.openxmlformats.org/officeDocument/2006/relationships/hyperlink" Id="rId71" Target="http://carrington.edu/schools/san-jose-california/" TargetMode="External" /><Relationship Type="http://schemas.openxmlformats.org/officeDocument/2006/relationships/hyperlink" Id="rId69" Target="https://12factor.net" TargetMode="External" /><Relationship Type="http://schemas.openxmlformats.org/officeDocument/2006/relationships/hyperlink" Id="rId23" Target="https://aws.amazon.com/developer/tools/" TargetMode="External" /><Relationship Type="http://schemas.openxmlformats.org/officeDocument/2006/relationships/hyperlink" Id="rId33" Target="https://aws.amazon.com/ecs/" TargetMode="External" /><Relationship Type="http://schemas.openxmlformats.org/officeDocument/2006/relationships/hyperlink" Id="rId47" Target="https://aws.amazon.com/sdk-for-php/" TargetMode="External" /><Relationship Type="http://schemas.openxmlformats.org/officeDocument/2006/relationships/hyperlink" Id="rId55" Target="https://circleci.com/enterprise/" TargetMode="External" /><Relationship Type="http://schemas.openxmlformats.org/officeDocument/2006/relationships/hyperlink" Id="rId49" Target="https://console.aws.amazon.com" TargetMode="External" /><Relationship Type="http://schemas.openxmlformats.org/officeDocument/2006/relationships/hyperlink" Id="rId67" Target="https://developer.mozilla.org/en-US/docs/Web/XSLT" TargetMode="External" /><Relationship Type="http://schemas.openxmlformats.org/officeDocument/2006/relationships/hyperlink" Id="rId60" Target="https://en.wikipedia.org/wiki/Network_File_System" TargetMode="External" /><Relationship Type="http://schemas.openxmlformats.org/officeDocument/2006/relationships/hyperlink" Id="rId68" Target="https://ffmpeg.org" TargetMode="External" /><Relationship Type="http://schemas.openxmlformats.org/officeDocument/2006/relationships/hyperlink" Id="rId57" Target="https://git-scm.com" TargetMode="External" /><Relationship Type="http://schemas.openxmlformats.org/officeDocument/2006/relationships/hyperlink" Id="rId56" Target="https://github.com/features/actions" TargetMode="External" /><Relationship Type="http://schemas.openxmlformats.org/officeDocument/2006/relationships/hyperlink" Id="rId50" Target="https://github.com/skyzyx/resume/blob/master/amazon-specifics.md" TargetMode="External" /><Relationship Type="http://schemas.openxmlformats.org/officeDocument/2006/relationships/hyperlink" Id="rId58" Target="https://go.dev" TargetMode="External" /><Relationship Type="http://schemas.openxmlformats.org/officeDocument/2006/relationships/hyperlink" Id="rId32" Target="https://graphql.org" TargetMode="External" /><Relationship Type="http://schemas.openxmlformats.org/officeDocument/2006/relationships/hyperlink" Id="rId24" Target="https://jfrog.com/artifactory/" TargetMode="External" /><Relationship Type="http://schemas.openxmlformats.org/officeDocument/2006/relationships/hyperlink" Id="rId59" Target="https://jwt.io" TargetMode="External" /><Relationship Type="http://schemas.openxmlformats.org/officeDocument/2006/relationships/hyperlink" Id="rId31" Target="https://martinfowler.com/articles/richardsonMaturityModel.html" TargetMode="External" /><Relationship Type="http://schemas.openxmlformats.org/officeDocument/2006/relationships/hyperlink" Id="rId37" Target="https://packer.io" TargetMode="External" /><Relationship Type="http://schemas.openxmlformats.org/officeDocument/2006/relationships/hyperlink" Id="rId43" Target="https://patents.google.com/patent/US20160241536A1/en?inventor=Ryan+Parman" TargetMode="External" /><Relationship Type="http://schemas.openxmlformats.org/officeDocument/2006/relationships/hyperlink" Id="rId63" Target="https://redis.io" TargetMode="External" /><Relationship Type="http://schemas.openxmlformats.org/officeDocument/2006/relationships/hyperlink" Id="rId26" Target="https://sre.google/in-conversation/" TargetMode="External" /><Relationship Type="http://schemas.openxmlformats.org/officeDocument/2006/relationships/hyperlink" Id="rId29" Target="https://sre.google/sre-book/service-level-objectives/" TargetMode="External" /><Relationship Type="http://schemas.openxmlformats.org/officeDocument/2006/relationships/hyperlink" Id="rId64" Target="https://subversion.apache.org" TargetMode="External" /><Relationship Type="http://schemas.openxmlformats.org/officeDocument/2006/relationships/hyperlink" Id="rId66" Target="https://wordpress.org" TargetMode="External" /><Relationship Type="http://schemas.openxmlformats.org/officeDocument/2006/relationships/hyperlink" Id="rId27" Target="https://www.cisecurity.org" TargetMode="External" /><Relationship Type="http://schemas.openxmlformats.org/officeDocument/2006/relationships/hyperlink" Id="rId46" Target="https://www.crunchbase.com/organization/amazon-web-services" TargetMode="External" /><Relationship Type="http://schemas.openxmlformats.org/officeDocument/2006/relationships/hyperlink" Id="rId21" Target="https://www.crunchbase.com/organization/mcgraw-hill-education" TargetMode="External" /><Relationship Type="http://schemas.openxmlformats.org/officeDocument/2006/relationships/hyperlink" Id="rId40" Target="https://www.crunchbase.com/organization/wepay" TargetMode="External" /><Relationship Type="http://schemas.openxmlformats.org/officeDocument/2006/relationships/hyperlink" Id="rId28" Target="https://www.docker.com" TargetMode="External" /><Relationship Type="http://schemas.openxmlformats.org/officeDocument/2006/relationships/hyperlink" Id="rId54" Target="https://www.gnu.org/software/bash/" TargetMode="External" /><Relationship Type="http://schemas.openxmlformats.org/officeDocument/2006/relationships/hyperlink" Id="rId42" Target="https://www.hackerone.com" TargetMode="External" /><Relationship Type="http://schemas.openxmlformats.org/officeDocument/2006/relationships/hyperlink" Id="rId36" Target="https://www.mheducation.com/news-media/press-releases/mcgraw-hill-connect-unveils-smartbook.html" TargetMode="External" /><Relationship Type="http://schemas.openxmlformats.org/officeDocument/2006/relationships/hyperlink" Id="rId61" Target="https://www.php.net" TargetMode="External" /><Relationship Type="http://schemas.openxmlformats.org/officeDocument/2006/relationships/hyperlink" Id="rId62" Target="https://www.python.org" TargetMode="External" /><Relationship Type="http://schemas.openxmlformats.org/officeDocument/2006/relationships/hyperlink" Id="rId34" Target="https://www.terraform.io" TargetMode="External" /><Relationship Type="http://schemas.openxmlformats.org/officeDocument/2006/relationships/hyperlink" Id="rId65" Target="https://www.vagrantup.com" TargetMode="External" /><Relationship Type="http://schemas.openxmlformats.org/officeDocument/2006/relationships/hyperlink" Id="rId35" Target="https://www.w3.org/publishing/epub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2025-01-27T02:25:50Z</dcterms:created>
  <dcterms:modified xsi:type="dcterms:W3CDTF">2025-01-27T02:25:50Z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