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ryan-parman"/>
    <w:p>
      <w:pPr>
        <w:pStyle w:val="Heading1"/>
      </w:pPr>
      <w:r>
        <w:t xml:space="preserve">Ryan Parman</w:t>
      </w:r>
    </w:p>
    <w:p>
      <w:pPr>
        <w:pStyle w:val="FirstParagraph"/>
      </w:pPr>
      <w:r>
        <w:rPr>
          <w:b/>
          <w:bCs/>
        </w:rPr>
        <w:t xml:space="preserve">Cloud-native engineering leader, looking to pivot into project, product, and program management roles.</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seasoned problem-solver who excels at listening, adapting, and driving continuous improvement. Committed to delivering exceptional work, building impactful solutions, and elevating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20"/>
    <w:bookmarkStart w:id="53" w:name="work-experience"/>
    <w:p>
      <w:pPr>
        <w:pStyle w:val="Heading2"/>
      </w:pPr>
      <w:r>
        <w:t xml:space="preserve">Work Experience</w:t>
      </w:r>
    </w:p>
    <w:bookmarkStart w:id="39"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27"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Partnered with McGraw Hill Enterprise Architecture and</w:t>
      </w:r>
      <w:r>
        <w:t xml:space="preserve"> </w:t>
      </w:r>
      <w:hyperlink r:id="rId23">
        <w:r>
          <w:rPr>
            <w:rStyle w:val="Hyperlink"/>
          </w:rPr>
          <w:t xml:space="preserve">AWS Professional Services</w:t>
        </w:r>
      </w:hyperlink>
      <w:r>
        <w:t xml:space="preserve"> </w:t>
      </w:r>
      <w:r>
        <w:t xml:space="preserve">to deploy</w:t>
      </w:r>
      <w:r>
        <w:t xml:space="preserve"> </w:t>
      </w:r>
      <w:hyperlink r:id="rId24">
        <w:r>
          <w:rPr>
            <w:rStyle w:val="Hyperlink"/>
          </w:rPr>
          <w:t xml:space="preserve">AWS Control Tower</w:t>
        </w:r>
      </w:hyperlink>
      <w:r>
        <w:t xml:space="preserve"> </w:t>
      </w:r>
      <w:r>
        <w:t xml:space="preserve">and</w:t>
      </w:r>
      <w:r>
        <w:t xml:space="preserve"> </w:t>
      </w:r>
      <w:hyperlink r:id="rId25">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w:t>
      </w:r>
    </w:p>
    <w:p>
      <w:pPr>
        <w:numPr>
          <w:ilvl w:val="0"/>
          <w:numId w:val="1002"/>
        </w:numPr>
      </w:pPr>
      <w:r>
        <w:t xml:space="preserve">Rebuilt our</w:t>
      </w:r>
      <w:r>
        <w:t xml:space="preserve"> </w:t>
      </w:r>
      <w:hyperlink r:id="rId26">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Proactively added support for lower-cost ARM64 CPUs, opening the door for ~$450k/year in cost savings.</w:t>
      </w:r>
    </w:p>
    <w:bookmarkEnd w:id="27"/>
    <w:bookmarkStart w:id="29"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28">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bookmarkEnd w:id="29"/>
    <w:bookmarkStart w:id="38"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0">
        <w:r>
          <w:rPr>
            <w:rStyle w:val="Hyperlink"/>
          </w:rPr>
          <w:t xml:space="preserve">REST</w:t>
        </w:r>
      </w:hyperlink>
      <w:r>
        <w:t xml:space="preserve">,</w:t>
      </w:r>
      <w:r>
        <w:t xml:space="preserve"> </w:t>
      </w:r>
      <w:hyperlink r:id="rId31">
        <w:r>
          <w:rPr>
            <w:rStyle w:val="Hyperlink"/>
          </w:rPr>
          <w:t xml:space="preserve">GraphQL</w:t>
        </w:r>
      </w:hyperlink>
      <w:r>
        <w:t xml:space="preserve">, API design,</w:t>
      </w:r>
      <w:r>
        <w:t xml:space="preserve"> </w:t>
      </w:r>
      <w:hyperlink r:id="rId32">
        <w:r>
          <w:rPr>
            <w:rStyle w:val="Hyperlink"/>
          </w:rPr>
          <w:t xml:space="preserve">Amazon ECS</w:t>
        </w:r>
      </w:hyperlink>
      <w:r>
        <w:t xml:space="preserve">,</w:t>
      </w:r>
      <w:r>
        <w:t xml:space="preserve"> </w:t>
      </w:r>
      <w:hyperlink r:id="rId33">
        <w:r>
          <w:rPr>
            <w:rStyle w:val="Hyperlink"/>
          </w:rPr>
          <w:t xml:space="preserve">Docker</w:t>
        </w:r>
      </w:hyperlink>
      <w:r>
        <w:t xml:space="preserve">,</w:t>
      </w:r>
      <w:r>
        <w:t xml:space="preserve"> </w:t>
      </w:r>
      <w:hyperlink r:id="rId34">
        <w:r>
          <w:rPr>
            <w:rStyle w:val="Hyperlink"/>
          </w:rPr>
          <w:t xml:space="preserve">Terraform</w:t>
        </w:r>
      </w:hyperlink>
      <w:r>
        <w:t xml:space="preserve">,</w:t>
      </w:r>
      <w:r>
        <w:t xml:space="preserve"> </w:t>
      </w:r>
      <w:hyperlink r:id="rId35">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36">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34">
        <w:r>
          <w:rPr>
            <w:rStyle w:val="Hyperlink"/>
          </w:rPr>
          <w:t xml:space="preserve">Terraform</w:t>
        </w:r>
      </w:hyperlink>
      <w:r>
        <w:t xml:space="preserve"> </w:t>
      </w:r>
      <w:r>
        <w:t xml:space="preserve">and</w:t>
      </w:r>
      <w:r>
        <w:t xml:space="preserve"> </w:t>
      </w:r>
      <w:hyperlink r:id="rId37">
        <w:r>
          <w:rPr>
            <w:rStyle w:val="Hyperlink"/>
          </w:rPr>
          <w:t xml:space="preserve">Packer</w:t>
        </w:r>
      </w:hyperlink>
      <w:r>
        <w:t xml:space="preserve">.</w:t>
      </w:r>
    </w:p>
    <w:bookmarkEnd w:id="38"/>
    <w:bookmarkEnd w:id="39"/>
    <w:bookmarkStart w:id="45" w:name="wepay--redwood-city-ca"/>
    <w:p>
      <w:pPr>
        <w:pStyle w:val="Heading3"/>
      </w:pPr>
      <w:hyperlink r:id="rId40">
        <w:r>
          <w:rPr>
            <w:rStyle w:val="Hyperlink"/>
          </w:rPr>
          <w:t xml:space="preserve">WePay</w:t>
        </w:r>
      </w:hyperlink>
      <w:r>
        <w:t xml:space="preserve"> </w:t>
      </w:r>
      <w:r>
        <w:t xml:space="preserve">— Redwood City, CA</w:t>
      </w:r>
    </w:p>
    <w:bookmarkStart w:id="41"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1"/>
    <w:bookmarkStart w:id="44"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2">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43">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44"/>
    <w:bookmarkEnd w:id="45"/>
    <w:bookmarkStart w:id="52" w:name="amazon-web-services--seattle-wa"/>
    <w:p>
      <w:pPr>
        <w:pStyle w:val="Heading3"/>
      </w:pPr>
      <w:hyperlink r:id="rId46">
        <w:r>
          <w:rPr>
            <w:rStyle w:val="Hyperlink"/>
          </w:rPr>
          <w:t xml:space="preserve">Amazon Web Services</w:t>
        </w:r>
      </w:hyperlink>
      <w:r>
        <w:t xml:space="preserve"> </w:t>
      </w:r>
      <w:r>
        <w:t xml:space="preserve">— Seattle, WA</w:t>
      </w:r>
    </w:p>
    <w:bookmarkStart w:id="51"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47">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48">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47">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49">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r:id="rId50">
        <w:r>
          <w:rPr>
            <w:rStyle w:val="Hyperlink"/>
          </w:rPr>
          <w:t xml:space="preserve">Examples</w:t>
        </w:r>
      </w:hyperlink>
      <w:r>
        <w:t xml:space="preserve">]</w:t>
      </w:r>
    </w:p>
    <w:bookmarkEnd w:id="51"/>
    <w:bookmarkEnd w:id="52"/>
    <w:bookmarkEnd w:id="53"/>
    <w:bookmarkStart w:id="56" w:name="keywords-and-skills"/>
    <w:p>
      <w:pPr>
        <w:pStyle w:val="Heading2"/>
      </w:pPr>
      <w:r>
        <w:t xml:space="preserve">Keywords and Skills</w:t>
      </w:r>
    </w:p>
    <w:p>
      <w:pPr>
        <w:pStyle w:val="FirstParagraph"/>
      </w:pPr>
      <w:r>
        <w:t xml:space="preserve">This list is not exhaustive, but is targeted toward the skills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54">
        <w:r>
          <w:rPr>
            <w:rStyle w:val="Hyperlink"/>
          </w:rPr>
          <w:t xml:space="preserve">Confluence</w:t>
        </w:r>
      </w:hyperlink>
      <w:r>
        <w:t xml:space="preserve">,</w:t>
      </w:r>
      <w:r>
        <w:t xml:space="preserve"> </w:t>
      </w:r>
      <w:hyperlink r:id="rId55">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56"/>
    <w:bookmarkStart w:id="58"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57">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58"/>
    <w:bookmarkEnd w:id="59"/>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aws.amazon.com/elasticbeanstalk/" TargetMode="External" /><Relationship Type="http://schemas.openxmlformats.org/officeDocument/2006/relationships/hyperlink" Id="rId57"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50" Target="https://github.com/skyzyx/resume/blob/master/amazon-specifics.md"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4" Target="https://www.atlassian.com/software/confluence" TargetMode="External" /><Relationship Type="http://schemas.openxmlformats.org/officeDocument/2006/relationships/hyperlink" Id="rId55"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48" Target="http://aws.amazon.com/elasticbeanstalk/" TargetMode="External" /><Relationship Type="http://schemas.openxmlformats.org/officeDocument/2006/relationships/hyperlink" Id="rId57"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50" Target="https://github.com/skyzyx/resume/blob/master/amazon-specifics.md"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4" Target="https://www.atlassian.com/software/confluence" TargetMode="External" /><Relationship Type="http://schemas.openxmlformats.org/officeDocument/2006/relationships/hyperlink" Id="rId55"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2025-01-27T02:25:54Z</dcterms:created>
  <dcterms:modified xsi:type="dcterms:W3CDTF">2025-01-27T02:25:54Z</dcterms:modified>
</cp:coreProperties>
</file>

<file path=docProps/custom.xml><?xml version="1.0" encoding="utf-8"?>
<Properties xmlns="http://schemas.openxmlformats.org/officeDocument/2006/custom-properties" xmlns:vt="http://schemas.openxmlformats.org/officeDocument/2006/docPropsVTypes"/>
</file>