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7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leader, looking to pivot into project, product, and program management roles.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OpenDocument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technologist who excels at listening, adapting, and driving continuous improvement. Delivers exceptional work, builds impactful solutions, and elevates team performance.</w:t>
      </w:r>
    </w:p>
    <w:p>
      <w:pPr>
        <w:pStyle w:val="BodyText"/>
      </w:pPr>
      <w:r>
        <w:t xml:space="preserve">Looking to pivot from a technical leadership role into a product/program management role, Ryan is seeking opportunities to leverage his technical acumen, leadership skills, and passion for shipping impactful projects successfully.</w:t>
      </w:r>
    </w:p>
    <w:bookmarkEnd w:id="30"/>
    <w:bookmarkStart w:id="69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5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33"/>
    <w:bookmarkStart w:id="42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Authored or edited over 1,800</w:t>
      </w:r>
      <w:r>
        <w:t xml:space="preserve"> </w:t>
      </w:r>
      <w:hyperlink r:id="rId34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documents.</w:t>
      </w:r>
    </w:p>
    <w:p>
      <w:pPr>
        <w:numPr>
          <w:ilvl w:val="0"/>
          <w:numId w:val="1002"/>
        </w:numPr>
      </w:pPr>
      <w:r>
        <w:t xml:space="preserve">Partnered with Enterprise Architecture and</w:t>
      </w:r>
      <w:r>
        <w:t xml:space="preserve"> </w:t>
      </w:r>
      <w:hyperlink r:id="rId35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6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Identity Center</w:t>
        </w:r>
      </w:hyperlink>
      <w:r>
        <w:t xml:space="preserve">, resulting in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38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39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40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numPr>
          <w:ilvl w:val="0"/>
          <w:numId w:val="1002"/>
        </w:numPr>
      </w:pPr>
      <w:r>
        <w:t xml:space="preserve">Resolved all technology blockers preventing migration lower-cost</w:t>
      </w:r>
      <w:r>
        <w:t xml:space="preserve"> </w:t>
      </w:r>
      <w:hyperlink r:id="rId41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42"/>
    <w:bookmarkStart w:id="45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Revamped the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43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44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bookmarkEnd w:id="45"/>
    <w:bookmarkStart w:id="54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46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8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9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5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52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53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bookmarkEnd w:id="54"/>
    <w:bookmarkEnd w:id="55"/>
    <w:bookmarkStart w:id="62" w:name="wepay--redwood-city-ca"/>
    <w:p>
      <w:pPr>
        <w:pStyle w:val="Heading3"/>
      </w:pPr>
      <w:hyperlink r:id="rId56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8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57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Invested in monitoring and alerting systems to prevent customer-facing issues.</w:t>
      </w:r>
    </w:p>
    <w:bookmarkEnd w:id="58"/>
    <w:bookmarkStart w:id="61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59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60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61"/>
    <w:bookmarkEnd w:id="62"/>
    <w:bookmarkStart w:id="68" w:name="amazon-web-services--seattle-wa"/>
    <w:p>
      <w:pPr>
        <w:pStyle w:val="Heading3"/>
      </w:pPr>
      <w:hyperlink r:id="rId63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7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64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57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64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65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p>
      <w:pPr>
        <w:numPr>
          <w:ilvl w:val="0"/>
          <w:numId w:val="1007"/>
        </w:numPr>
      </w:pPr>
      <w:r>
        <w:t xml:space="preserve">Invested in increased transparency, better communication, and improved tooling for developers. [</w:t>
      </w:r>
      <w:hyperlink r:id="rId66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7"/>
    <w:bookmarkEnd w:id="68"/>
    <w:bookmarkEnd w:id="69"/>
    <w:bookmarkStart w:id="77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Much of my other work is published inside of corporate Confluence/wikis. Here are some examples of my public-facing documentation:</w:t>
      </w:r>
    </w:p>
    <w:p>
      <w:pPr>
        <w:pStyle w:val="Compact"/>
        <w:numPr>
          <w:ilvl w:val="0"/>
          <w:numId w:val="1008"/>
        </w:numPr>
      </w:pPr>
      <w:hyperlink r:id="rId70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08"/>
        </w:numPr>
      </w:pPr>
      <w:hyperlink r:id="rId71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08"/>
        </w:numPr>
      </w:pPr>
      <w:hyperlink r:id="rId72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08"/>
        </w:numPr>
      </w:pPr>
      <w:hyperlink r:id="rId73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08"/>
        </w:numPr>
      </w:pPr>
      <w:r>
        <w:t xml:space="preserve">Diagrams of Artifactory</w:t>
      </w:r>
      <w:r>
        <w:t xml:space="preserve"> </w:t>
      </w:r>
      <w:hyperlink r:id="rId74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75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08"/>
        </w:numPr>
      </w:pPr>
      <w:r>
        <w:t xml:space="preserve">Diagram of a</w:t>
      </w:r>
      <w:r>
        <w:t xml:space="preserve"> </w:t>
      </w:r>
      <w:hyperlink r:id="rId76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77"/>
    <w:bookmarkStart w:id="79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78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79"/>
    <w:bookmarkStart w:id="82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60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80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81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82"/>
    <w:bookmarkStart w:id="84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skills I leveraged in the roles above which are most relevant to</w:t>
      </w:r>
      <w:r>
        <w:t xml:space="preserve"> </w:t>
      </w:r>
      <w:r>
        <w:t xml:space="preserve">PM</w:t>
      </w:r>
      <w:r>
        <w:t xml:space="preserve">,</w:t>
      </w:r>
      <w:r>
        <w:t xml:space="preserve"> </w:t>
      </w:r>
      <w:r>
        <w:t xml:space="preserve">TPM</w:t>
      </w:r>
      <w:r>
        <w:t xml:space="preserve">, and</w:t>
      </w:r>
      <w:r>
        <w:t xml:space="preserve"> </w:t>
      </w:r>
      <w:r>
        <w:t xml:space="preserve">Product</w:t>
      </w:r>
      <w:r>
        <w:t xml:space="preserve"> </w:t>
      </w:r>
      <w:r>
        <w:t xml:space="preserve">roles.</w:t>
      </w:r>
    </w:p>
    <w:p>
      <w:pPr>
        <w:pStyle w:val="BodyText"/>
      </w:pPr>
      <w:hyperlink r:id="rId34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Jira</w:t>
        </w:r>
      </w:hyperlink>
      <w:r>
        <w:t xml:space="preserve">, building platforms, coordination with downstream services, cross-collaboration (dozens of teams, hundreds of services), organization of complex projects, product development, product roadmap management, project documentation, project management, risk mitigation, stakeholder management, technical documentation, vendor management.</w:t>
      </w:r>
    </w:p>
    <w:bookmarkEnd w:id="84"/>
    <w:bookmarkStart w:id="8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85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86"/>
    <w:bookmarkEnd w:id="87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5" Target="http://carrington.edu/schools/san-jose-california/" TargetMode="External" /><Relationship Type="http://schemas.openxmlformats.org/officeDocument/2006/relationships/hyperlink" Id="rId81" Target="http://www.php-fig.org" TargetMode="External" /><Relationship Type="http://schemas.openxmlformats.org/officeDocument/2006/relationships/hyperlink" Id="rId36" Target="https://aws.amazon.com/controltower/" TargetMode="External" /><Relationship Type="http://schemas.openxmlformats.org/officeDocument/2006/relationships/hyperlink" Id="rId41" Target="https://aws.amazon.com/ec2/graviton/" TargetMode="External" /><Relationship Type="http://schemas.openxmlformats.org/officeDocument/2006/relationships/hyperlink" Id="rId48" Target="https://aws.amazon.com/ecs/" TargetMode="External" /><Relationship Type="http://schemas.openxmlformats.org/officeDocument/2006/relationships/hyperlink" Id="rId37" Target="https://aws.amazon.com/iam/identity-center/" TargetMode="External" /><Relationship Type="http://schemas.openxmlformats.org/officeDocument/2006/relationships/hyperlink" Id="rId35" Target="https://aws.amazon.com/professional-services/" TargetMode="External" /><Relationship Type="http://schemas.openxmlformats.org/officeDocument/2006/relationships/hyperlink" Id="rId64" Target="https://aws.amazon.com/sdk-for-php/" TargetMode="External" /><Relationship Type="http://schemas.openxmlformats.org/officeDocument/2006/relationships/hyperlink" Id="rId65" Target="https://console.aws.amazon.com" TargetMode="External" /><Relationship Type="http://schemas.openxmlformats.org/officeDocument/2006/relationships/hyperlink" Id="rId38" Target="https://docs.aws.amazon.com/AWSEC2/latest/UserGuide/AMIs.html" TargetMode="External" /><Relationship Type="http://schemas.openxmlformats.org/officeDocument/2006/relationships/hyperlink" Id="rId53" Target="https://ffmpeg.org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73" Target="https://github.com/northwood-labs/devsec-tools/blob/main/docs/configuring-datagrip-for-valkey.md" TargetMode="External" /><Relationship Type="http://schemas.openxmlformats.org/officeDocument/2006/relationships/hyperlink" Id="rId72" Target="https://github.com/northwood-labs/devsec-tools/blob/main/docs/localdev.md" TargetMode="External" /><Relationship Type="http://schemas.openxmlformats.org/officeDocument/2006/relationships/hyperlink" Id="rId71" Target="https://github.com/northwood-labs/local-lambda-environments-with-go" TargetMode="External" /><Relationship Type="http://schemas.openxmlformats.org/officeDocument/2006/relationships/hyperlink" Id="rId70" Target="https://github.com/northwood-labs/macos-for-development/wiki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66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tpm.md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8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tpm.docx" TargetMode="External" /><Relationship Type="http://schemas.openxmlformats.org/officeDocument/2006/relationships/hyperlink" Id="rId29" Target="https://github.com/skyzyx/resume/raw/master/resumes/ryanparman-tpm.odt" TargetMode="External" /><Relationship Type="http://schemas.openxmlformats.org/officeDocument/2006/relationships/hyperlink" Id="rId27" Target="https://github.com/skyzyx/resume/raw/master/resumes/ryanparman-tpm.pdf" TargetMode="External" /><Relationship Type="http://schemas.openxmlformats.org/officeDocument/2006/relationships/hyperlink" Id="rId47" Target="https://graphql.org" TargetMode="External" /><Relationship Type="http://schemas.openxmlformats.org/officeDocument/2006/relationships/hyperlink" Id="rId40" Target="https://jfrog.com/artifactory/" TargetMode="External" /><Relationship Type="http://schemas.openxmlformats.org/officeDocument/2006/relationships/hyperlink" Id="rId49" Target="https://kubernetes.io" TargetMode="External" /><Relationship Type="http://schemas.openxmlformats.org/officeDocument/2006/relationships/hyperlink" Id="rId46" Target="https://martinfowler.com/articles/richardsonMaturityModel.html" TargetMode="External" /><Relationship Type="http://schemas.openxmlformats.org/officeDocument/2006/relationships/hyperlink" Id="rId60" Target="https://patents.google.com/patent/US20160241536A1/en?inventor=Ryan+Parman" TargetMode="External" /><Relationship Type="http://schemas.openxmlformats.org/officeDocument/2006/relationships/hyperlink" Id="rId80" Target="https://patents.google.com/patent/US8103870B2/en?inventor=Ryan+Parman" TargetMode="External" /><Relationship Type="http://schemas.openxmlformats.org/officeDocument/2006/relationships/hyperlink" Id="rId43" Target="https://sre.google/in-conversation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74" Target="https://whimsical.com/artifactory-infrastructure-diagram-5MbWJd8BJfMbRWhfZwtHhQ" TargetMode="External" /><Relationship Type="http://schemas.openxmlformats.org/officeDocument/2006/relationships/hyperlink" Id="rId75" Target="https://whimsical.com/artifactory-software-configuration-and-data-flow-QWZnvbv4SXTX2qkmKGZAqp" TargetMode="External" /><Relationship Type="http://schemas.openxmlformats.org/officeDocument/2006/relationships/hyperlink" Id="rId76" Target="https://whimsical.com/tokengen-infrastructure-diagram-and-data-flow-5ZphqPDP826AaPZHKxCKSr" TargetMode="External" /><Relationship Type="http://schemas.openxmlformats.org/officeDocument/2006/relationships/hyperlink" Id="rId34" Target="https://www.atlassian.com/software/confluence" TargetMode="External" /><Relationship Type="http://schemas.openxmlformats.org/officeDocument/2006/relationships/hyperlink" Id="rId83" Target="https://www.atlassian.com/software/jira" TargetMode="External" /><Relationship Type="http://schemas.openxmlformats.org/officeDocument/2006/relationships/hyperlink" Id="rId39" Target="https://www.cisecurity.org" TargetMode="External" /><Relationship Type="http://schemas.openxmlformats.org/officeDocument/2006/relationships/hyperlink" Id="rId63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6" Target="https://www.crunchbase.com/organization/wepay" TargetMode="External" /><Relationship Type="http://schemas.openxmlformats.org/officeDocument/2006/relationships/hyperlink" Id="rId50" Target="https://www.docker.com" TargetMode="External" /><Relationship Type="http://schemas.openxmlformats.org/officeDocument/2006/relationships/hyperlink" Id="rId59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2" Target="https://www.mheducation.com/news-media/press-releases/mcgraw-hill-connect-unveils-smartbook.html" TargetMode="External" /><Relationship Type="http://schemas.openxmlformats.org/officeDocument/2006/relationships/hyperlink" Id="rId57" Target="https://www.php.net" TargetMode="External" /><Relationship Type="http://schemas.openxmlformats.org/officeDocument/2006/relationships/hyperlink" Id="rId44" Target="https://www.terraform.io" TargetMode="External" /><Relationship Type="http://schemas.openxmlformats.org/officeDocument/2006/relationships/hyperlink" Id="rId51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://carrington.edu/schools/san-jose-california/" TargetMode="External" /><Relationship Type="http://schemas.openxmlformats.org/officeDocument/2006/relationships/hyperlink" Id="rId81" Target="http://www.php-fig.org" TargetMode="External" /><Relationship Type="http://schemas.openxmlformats.org/officeDocument/2006/relationships/hyperlink" Id="rId36" Target="https://aws.amazon.com/controltower/" TargetMode="External" /><Relationship Type="http://schemas.openxmlformats.org/officeDocument/2006/relationships/hyperlink" Id="rId41" Target="https://aws.amazon.com/ec2/graviton/" TargetMode="External" /><Relationship Type="http://schemas.openxmlformats.org/officeDocument/2006/relationships/hyperlink" Id="rId48" Target="https://aws.amazon.com/ecs/" TargetMode="External" /><Relationship Type="http://schemas.openxmlformats.org/officeDocument/2006/relationships/hyperlink" Id="rId37" Target="https://aws.amazon.com/iam/identity-center/" TargetMode="External" /><Relationship Type="http://schemas.openxmlformats.org/officeDocument/2006/relationships/hyperlink" Id="rId35" Target="https://aws.amazon.com/professional-services/" TargetMode="External" /><Relationship Type="http://schemas.openxmlformats.org/officeDocument/2006/relationships/hyperlink" Id="rId64" Target="https://aws.amazon.com/sdk-for-php/" TargetMode="External" /><Relationship Type="http://schemas.openxmlformats.org/officeDocument/2006/relationships/hyperlink" Id="rId65" Target="https://console.aws.amazon.com" TargetMode="External" /><Relationship Type="http://schemas.openxmlformats.org/officeDocument/2006/relationships/hyperlink" Id="rId38" Target="https://docs.aws.amazon.com/AWSEC2/latest/UserGuide/AMIs.html" TargetMode="External" /><Relationship Type="http://schemas.openxmlformats.org/officeDocument/2006/relationships/hyperlink" Id="rId53" Target="https://ffmpeg.org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73" Target="https://github.com/northwood-labs/devsec-tools/blob/main/docs/configuring-datagrip-for-valkey.md" TargetMode="External" /><Relationship Type="http://schemas.openxmlformats.org/officeDocument/2006/relationships/hyperlink" Id="rId72" Target="https://github.com/northwood-labs/devsec-tools/blob/main/docs/localdev.md" TargetMode="External" /><Relationship Type="http://schemas.openxmlformats.org/officeDocument/2006/relationships/hyperlink" Id="rId71" Target="https://github.com/northwood-labs/local-lambda-environments-with-go" TargetMode="External" /><Relationship Type="http://schemas.openxmlformats.org/officeDocument/2006/relationships/hyperlink" Id="rId70" Target="https://github.com/northwood-labs/macos-for-development/wiki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66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tpm.md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8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tpm.docx" TargetMode="External" /><Relationship Type="http://schemas.openxmlformats.org/officeDocument/2006/relationships/hyperlink" Id="rId29" Target="https://github.com/skyzyx/resume/raw/master/resumes/ryanparman-tpm.odt" TargetMode="External" /><Relationship Type="http://schemas.openxmlformats.org/officeDocument/2006/relationships/hyperlink" Id="rId27" Target="https://github.com/skyzyx/resume/raw/master/resumes/ryanparman-tpm.pdf" TargetMode="External" /><Relationship Type="http://schemas.openxmlformats.org/officeDocument/2006/relationships/hyperlink" Id="rId47" Target="https://graphql.org" TargetMode="External" /><Relationship Type="http://schemas.openxmlformats.org/officeDocument/2006/relationships/hyperlink" Id="rId40" Target="https://jfrog.com/artifactory/" TargetMode="External" /><Relationship Type="http://schemas.openxmlformats.org/officeDocument/2006/relationships/hyperlink" Id="rId49" Target="https://kubernetes.io" TargetMode="External" /><Relationship Type="http://schemas.openxmlformats.org/officeDocument/2006/relationships/hyperlink" Id="rId46" Target="https://martinfowler.com/articles/richardsonMaturityModel.html" TargetMode="External" /><Relationship Type="http://schemas.openxmlformats.org/officeDocument/2006/relationships/hyperlink" Id="rId60" Target="https://patents.google.com/patent/US20160241536A1/en?inventor=Ryan+Parman" TargetMode="External" /><Relationship Type="http://schemas.openxmlformats.org/officeDocument/2006/relationships/hyperlink" Id="rId80" Target="https://patents.google.com/patent/US8103870B2/en?inventor=Ryan+Parman" TargetMode="External" /><Relationship Type="http://schemas.openxmlformats.org/officeDocument/2006/relationships/hyperlink" Id="rId43" Target="https://sre.google/in-conversation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74" Target="https://whimsical.com/artifactory-infrastructure-diagram-5MbWJd8BJfMbRWhfZwtHhQ" TargetMode="External" /><Relationship Type="http://schemas.openxmlformats.org/officeDocument/2006/relationships/hyperlink" Id="rId75" Target="https://whimsical.com/artifactory-software-configuration-and-data-flow-QWZnvbv4SXTX2qkmKGZAqp" TargetMode="External" /><Relationship Type="http://schemas.openxmlformats.org/officeDocument/2006/relationships/hyperlink" Id="rId76" Target="https://whimsical.com/tokengen-infrastructure-diagram-and-data-flow-5ZphqPDP826AaPZHKxCKSr" TargetMode="External" /><Relationship Type="http://schemas.openxmlformats.org/officeDocument/2006/relationships/hyperlink" Id="rId34" Target="https://www.atlassian.com/software/confluence" TargetMode="External" /><Relationship Type="http://schemas.openxmlformats.org/officeDocument/2006/relationships/hyperlink" Id="rId83" Target="https://www.atlassian.com/software/jira" TargetMode="External" /><Relationship Type="http://schemas.openxmlformats.org/officeDocument/2006/relationships/hyperlink" Id="rId39" Target="https://www.cisecurity.org" TargetMode="External" /><Relationship Type="http://schemas.openxmlformats.org/officeDocument/2006/relationships/hyperlink" Id="rId63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6" Target="https://www.crunchbase.com/organization/wepay" TargetMode="External" /><Relationship Type="http://schemas.openxmlformats.org/officeDocument/2006/relationships/hyperlink" Id="rId50" Target="https://www.docker.com" TargetMode="External" /><Relationship Type="http://schemas.openxmlformats.org/officeDocument/2006/relationships/hyperlink" Id="rId59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2" Target="https://www.mheducation.com/news-media/press-releases/mcgraw-hill-connect-unveils-smartbook.html" TargetMode="External" /><Relationship Type="http://schemas.openxmlformats.org/officeDocument/2006/relationships/hyperlink" Id="rId57" Target="https://www.php.net" TargetMode="External" /><Relationship Type="http://schemas.openxmlformats.org/officeDocument/2006/relationships/hyperlink" Id="rId44" Target="https://www.terraform.io" TargetMode="External" /><Relationship Type="http://schemas.openxmlformats.org/officeDocument/2006/relationships/hyperlink" Id="rId51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2025-01-28T00:34:45Z</dcterms:created>
  <dcterms:modified xsi:type="dcterms:W3CDTF">2025-01-28T00:34:45Z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